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lineRule="atLeast" w:line="300" w:before="0" w:after="0"/>
        <w:ind w:left="0" w:right="0" w:hanging="0"/>
        <w:jc w:val="center"/>
        <w:rPr/>
      </w:pPr>
      <w:r>
        <w:rPr>
          <w:rStyle w:val="Style14"/>
          <w:rFonts w:ascii="Helvetica;Arial;sans-serif" w:hAnsi="Helvetica;Arial;sans-serif"/>
          <w:b/>
          <w:bCs/>
          <w:i w:val="false"/>
          <w:caps w:val="false"/>
          <w:smallCaps w:val="false"/>
          <w:color w:val="555555"/>
          <w:spacing w:val="0"/>
          <w:sz w:val="18"/>
        </w:rPr>
        <w:t>Перспективный план </w:t>
      </w:r>
      <w:r>
        <w:rPr>
          <w:rFonts w:ascii="Helvetica;Arial;sans-serif" w:hAnsi="Helvetica;Arial;sans-serif"/>
          <w:b/>
          <w:bCs/>
          <w:i w:val="false"/>
          <w:caps w:val="false"/>
          <w:smallCaps w:val="false"/>
          <w:color w:val="555555"/>
          <w:spacing w:val="0"/>
          <w:sz w:val="18"/>
        </w:rPr>
        <w:br/>
      </w:r>
      <w:r>
        <w:rPr>
          <w:rStyle w:val="Style14"/>
          <w:rFonts w:ascii="Helvetica;Arial;sans-serif" w:hAnsi="Helvetica;Arial;sans-serif"/>
          <w:b/>
          <w:bCs/>
          <w:i w:val="false"/>
          <w:caps w:val="false"/>
          <w:smallCaps w:val="false"/>
          <w:color w:val="555555"/>
          <w:spacing w:val="0"/>
          <w:sz w:val="18"/>
        </w:rPr>
        <w:t>работы Горно-Алтайского городского Совета депутатов на 2015 год</w:t>
      </w:r>
    </w:p>
    <w:p>
      <w:pPr>
        <w:pStyle w:val="Style16"/>
        <w:widowControl/>
        <w:pBdr/>
        <w:spacing w:lineRule="atLeast" w:line="300" w:before="0" w:after="0"/>
        <w:ind w:left="0" w:right="0" w:hanging="0"/>
        <w:rPr/>
      </w:pP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Февраль-март</w:t>
      </w:r>
    </w:p>
    <w:p>
      <w:pPr>
        <w:pStyle w:val="Style16"/>
        <w:widowControl/>
        <w:pBdr/>
        <w:spacing w:lineRule="atLeast" w:line="300" w:before="0" w:after="0"/>
        <w:ind w:left="0" w:right="0" w:hanging="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1. Отчет об исполнении наказов избирателей, о работе транспортной комиссии.</w:t>
        <w:br/>
        <w:t>Ответственный – Первый заместитель главы администрации города Горно-Алтайска.</w:t>
        <w:br/>
        <w:t>2. Утверждение мероприятий по исполнению наказов избирателей в 2015 году.</w:t>
        <w:br/>
        <w:t>Ответственный – Первый заместитель главы администрации города Горно-Алтайска.</w:t>
        <w:br/>
        <w:t>3. Об утверждении Положения о порядке проведения конкурса на замещение должности Главы администрации города Горно-Алтайска.</w:t>
        <w:br/>
        <w:t>Ответственный – Председатель Горно-Алтайского городского Совета депутатов. </w:t>
        <w:br/>
        <w:t>4. О внесении изменений в Правила землепользования и застройки в городе Горно-Алтайске.</w:t>
        <w:br/>
        <w:t>Ответственный – начальник МУ «Управление архитектуры и градостроительства администрации города Горно-Алтайска».</w:t>
        <w:br/>
        <w:t>5. О внесении изменений в решение Горно-Алтайского городского Совета депутатов от 29.11.2012 г. № 7-5 «Об утверждении перечня мест на территории муниципального образования «Город Горно-Алтайск» Республики Алтай, где не допускается нахождение детей».</w:t>
        <w:br/>
        <w:t>Ответственный – начальник Отдела по делам несовершеннолетних и защите их прав Администрации города Горно-Алтайска.</w:t>
        <w:br/>
        <w:t>6. О принятии обращений к Главе Республики Алтай, Председателю Правительства Республики Алтай, к Государственному Собранию - Эл Курултай Республики Алтай, к Уполномоченному по правам человека в Республике Алтай, к Уполномоченному по правам ребенка в Республике Алтай по вопросу создания транзитного центра в городе Горно-Алтайска для безнадзорных и беспризорных несовершеннолетних, совершающих правонарушения и преступления.</w:t>
        <w:br/>
        <w:t>Ответственный – начальник Отдела по делам несовершеннолетних и защите их прав Администрации города Горно-Алтайска.</w:t>
        <w:br/>
        <w:t>7. Отчет о деятельности Муниципального учреждения «Управление по имуществу и земельным отношениям города Горно-Алтайска».</w:t>
        <w:br/>
        <w:t>Ответственный – начальник Муниципального учреждения «Управление по имуществу и земельным отношениям города Горно-Алтайска. </w:t>
        <w:br/>
        <w:t>8. Встреча с депутатами Республики Алтай.</w:t>
        <w:br/>
        <w:t>Ответственный – Председатель Горно-Алтайского городского Совета депутатов.</w:t>
        <w:br/>
        <w:br/>
      </w: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Апрель</w:t>
      </w:r>
    </w:p>
    <w:p>
      <w:pPr>
        <w:pStyle w:val="Style16"/>
        <w:widowControl/>
        <w:pBdr/>
        <w:spacing w:lineRule="atLeast" w:line="300" w:before="0" w:after="0"/>
        <w:ind w:left="0" w:right="0" w:hanging="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1. Об утверждении отчета об исполнении бюджета муниципального образования «Город Горно-Алтайск» за 2014 год.</w:t>
        <w:br/>
        <w:t>Ответственный – начальник МУ «Финансовое Управление Администрации муниципального образования города Горно-Алтайска».</w:t>
        <w:br/>
        <w:t>2. Информация о подготовке и проведении летнего отдыха детей.</w:t>
        <w:br/>
        <w:t>Ответственный - начальник МУ «Управление образования г. Горно-Алтайска».</w:t>
        <w:br/>
        <w:t>3. Информация о строительстве детских садов и здания школы № 7.</w:t>
        <w:br/>
        <w:t>Ответственный - начальник МУ «Управление образования г. Горно-Алтайска».</w:t>
        <w:br/>
        <w:br/>
      </w: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Май</w:t>
      </w:r>
    </w:p>
    <w:p>
      <w:pPr>
        <w:pStyle w:val="Style16"/>
        <w:widowControl/>
        <w:pBdr/>
        <w:spacing w:lineRule="atLeast" w:line="300" w:before="0" w:after="225"/>
        <w:ind w:left="0" w:right="0" w:hanging="0"/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1. Отчет Мэра города Горно-Алтайска о результатах его деятельности, деятельности Администрации города Горно-Алтайска за 2014 год. </w:t>
        <w:br/>
        <w:t>Ответственный – Мэр города Горно-Алтайска.</w:t>
        <w:br/>
        <w:t>2. Информация о развитии инвестиционной привлекательности города Горно-Алтайска.</w:t>
        <w:br/>
        <w:t>Ответственный – Первый заместитель главы администрации города Горно-Алтайска.</w:t>
      </w:r>
    </w:p>
    <w:p>
      <w:pPr>
        <w:pStyle w:val="Style16"/>
        <w:widowControl/>
        <w:pBdr/>
        <w:spacing w:lineRule="atLeast" w:line="300" w:before="0" w:after="0"/>
        <w:ind w:left="0" w:right="0" w:hanging="0"/>
        <w:rPr/>
      </w:pP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Июнь – Июль</w:t>
      </w:r>
    </w:p>
    <w:p>
      <w:pPr>
        <w:pStyle w:val="Style16"/>
        <w:widowControl/>
        <w:pBdr/>
        <w:spacing w:lineRule="atLeast" w:line="300" w:before="0" w:after="225"/>
        <w:ind w:left="0" w:right="0" w:hanging="0"/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1. О внесении изменений в решение Горно-Алтайского городского Совета депутатов «Об утверждении бюджета муниципального образования «Город Горно-Алтайск» на 2015 год и на плановый период 2016-2017 годов».</w:t>
        <w:br/>
        <w:t>Ответственный – начальник МУ «Финансовое Управление Администрации муниципального образования города Горно-Алтайска».</w:t>
        <w:br/>
        <w:t>2. О назначении публичных слушаний по проекту постановления Горно-Алтайского городского Совета депутатов «О внесении изменений в Устав муниципального образования «Город Горно-Алтайск».</w:t>
        <w:br/>
        <w:t>Ответственный – Председатель Горно-Алтайского городского Совета депутатов.</w:t>
        <w:br/>
        <w:t>3. Отчет о деятельности Муниципального учреждения «Управление по имуществу и земельным отношениям города Горно-Алтайска».</w:t>
        <w:br/>
        <w:t>Ответственный – начальник Муниципального учреждения «Управление по имуществу и земельным отношениям города Горно-Алтайска.</w:t>
      </w:r>
    </w:p>
    <w:p>
      <w:pPr>
        <w:pStyle w:val="Style16"/>
        <w:widowControl/>
        <w:pBdr/>
        <w:spacing w:lineRule="atLeast" w:line="300" w:before="0" w:after="0"/>
        <w:ind w:left="0" w:right="0" w:hanging="0"/>
        <w:rPr/>
      </w:pP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Сентябрь – Октябрь</w:t>
      </w:r>
    </w:p>
    <w:p>
      <w:pPr>
        <w:pStyle w:val="Style16"/>
        <w:widowControl/>
        <w:pBdr/>
        <w:spacing w:lineRule="atLeast" w:line="300" w:before="0" w:after="0"/>
        <w:ind w:left="0" w:right="0" w:hanging="0"/>
        <w:rPr/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1. О внесении изменений в Устав муниципального образования «Город Горно-Алтайск».</w:t>
        <w:br/>
        <w:t>Ответственный – Председатель Горно-Алтайского городского Совета депутатов.</w:t>
        <w:br/>
        <w:t>2. Отчет о деятельности Муниципального учреждения «Управление по имуществу и земельным отношениям города Горно-Алтайска».</w:t>
        <w:br/>
        <w:t>Ответственный – начальник Муниципального учреждения «Управление по имуществу и земельным отношениям города Горно-Алтайска. </w:t>
        <w:br/>
        <w:t>3. Встреча с депутатами Республики Алтай.</w:t>
        <w:br/>
        <w:t>Ответственный – Председатель Горно-Алтайского городского Совета депутатов.</w:t>
        <w:br/>
        <w:br/>
      </w:r>
      <w:r>
        <w:rPr>
          <w:rStyle w:val="Style14"/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Ноябрь – декабрь</w:t>
      </w:r>
    </w:p>
    <w:p>
      <w:pPr>
        <w:pStyle w:val="Style16"/>
        <w:widowControl/>
        <w:pBdr/>
        <w:spacing w:lineRule="atLeast" w:line="300" w:before="0" w:after="225"/>
        <w:ind w:left="0" w:right="0" w:hanging="0"/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</w:pPr>
      <w:r>
        <w:rPr>
          <w:rFonts w:ascii="Helvetica;Arial;sans-serif" w:hAnsi="Helvetica;Arial;sans-serif"/>
          <w:b w:val="false"/>
          <w:i w:val="false"/>
          <w:caps w:val="false"/>
          <w:smallCaps w:val="false"/>
          <w:color w:val="555555"/>
          <w:spacing w:val="0"/>
          <w:sz w:val="18"/>
        </w:rPr>
        <w:t>1. Об утверждении бюджета муниципального образования «Город Горно-Алтайск» на 2016 год и на плановый период 2017 – 2018 годов.</w:t>
        <w:br/>
        <w:t>Ответственный – начальник МУ «Финансовое Управление Администрации муниципального образования города Горно-Алтайска».</w:t>
        <w:br/>
        <w:t>2. О внесении изменений в решение Горно-Алтайского городского Совета депутатов «Об утверждении бюджета муниципального образования «Город Горно-Алтайск» на 2015 год и на плановый период 2016-2017 годов».</w:t>
        <w:br/>
        <w:t>Ответственный – начальник МУ «Финансовое Управление Администрации муниципального образования города Горно-Алтайска».</w:t>
        <w:br/>
        <w:t>3. Об утверждении Программы приватизации муниципального имущества муниципального образования «Город Горно-Алтайск» на 2016 год.</w:t>
        <w:br/>
        <w:t>Ответственный – начальник МУ «Управление по имуществу и земельным отношениям города Горно-Алтайска». </w:t>
        <w:br/>
        <w:t>4. О внесении изменения в решение Горно-Алтайского городского Совета депутатов от 28.11.2014 г. № 20-7 «О введении налога на имущество физических лиц в муниципальном образовании «Город Горно-Алтайск».</w:t>
        <w:br/>
        <w:t>Ответственный - начальник МУ «Управление по имуществу и земельным отношениям города Горно-Алтайска».</w:t>
        <w:br/>
        <w:t>5. О назначении публичных слушаний по проекту постановления Горно-Алтайского городского Совета депутатов «О внесении изменений в Устав муниципального образования «Город Горно-Алтайск».</w:t>
        <w:br/>
        <w:t>Ответственный – Председатель Горно-Алтайского городского Совета депутатов.</w:t>
        <w:br/>
        <w:t>6. Об утверждении отчета начальника Отдела МВД России по г. Горно-Алтайску.</w:t>
        <w:br/>
        <w:t>Ответственный – начальник Отдела МВД России по г. Горно-Алтайску.</w:t>
        <w:br/>
        <w:t>7. Отчет о деятельности Муниципального учреждения «Управление по имуществу и земельным отношениям города Горно-Алтайска».</w:t>
        <w:br/>
        <w:t>Ответственный – начальник Муниципального учреждения «Управление по имуществу и земельным отношениям города Горно-Алтайска.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LibreOffice/5.1.2.2$Linux_X86_64 LibreOffice_project/10m0$Build-2</Application>
  <Pages>3</Pages>
  <Words>683</Words>
  <Characters>5333</Characters>
  <CharactersWithSpaces>6042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2016-05-30T17:47:39Z</dcterms:created>
  <dc:creator/>
  <dc:description/>
  <dc:language>ru-RU</dc:language>
  <cp:lastModifiedBy/>
  <dcterms:modified xsi:type="dcterms:W3CDTF">2016-05-30T17:48:07Z</dcterms:modified>
  <cp:revision>1</cp:revision>
  <dc:subject/>
  <dc:title/>
</cp:coreProperties>
</file>