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Ind w:w="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99"/>
        <w:gridCol w:w="648"/>
        <w:gridCol w:w="646"/>
        <w:gridCol w:w="863"/>
        <w:gridCol w:w="3595"/>
      </w:tblGrid>
      <w:tr w:rsidR="00CA69F0" w:rsidTr="004F7182">
        <w:trPr>
          <w:trHeight w:val="1562"/>
        </w:trPr>
        <w:tc>
          <w:tcPr>
            <w:tcW w:w="4039" w:type="dxa"/>
          </w:tcPr>
          <w:p w:rsidR="00CA69F0" w:rsidRPr="00994B77" w:rsidRDefault="00CA69F0" w:rsidP="004F7182">
            <w:pPr>
              <w:pStyle w:val="a3"/>
              <w:ind w:right="-1"/>
              <w:rPr>
                <w:lang w:val="ru-RU"/>
              </w:rPr>
            </w:pPr>
          </w:p>
        </w:tc>
        <w:tc>
          <w:tcPr>
            <w:tcW w:w="2127" w:type="dxa"/>
            <w:gridSpan w:val="3"/>
            <w:hideMark/>
          </w:tcPr>
          <w:p w:rsidR="00CA69F0" w:rsidRDefault="00CA69F0" w:rsidP="004F7182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5485" cy="835025"/>
                  <wp:effectExtent l="19050" t="0" r="0" b="0"/>
                  <wp:docPr id="1" name="Рисунок 3" descr="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CA69F0" w:rsidRDefault="00CA69F0" w:rsidP="004F7182">
            <w:pPr>
              <w:ind w:right="-1"/>
            </w:pPr>
          </w:p>
        </w:tc>
      </w:tr>
      <w:tr w:rsidR="00CA69F0" w:rsidTr="004F7182">
        <w:trPr>
          <w:cantSplit/>
          <w:trHeight w:val="561"/>
        </w:trPr>
        <w:tc>
          <w:tcPr>
            <w:tcW w:w="4678" w:type="dxa"/>
            <w:gridSpan w:val="2"/>
            <w:vAlign w:val="center"/>
            <w:hideMark/>
          </w:tcPr>
          <w:p w:rsidR="00CA69F0" w:rsidRDefault="00CA69F0" w:rsidP="004F7182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ГОРНО-АЛТАЙСКАЯ ГОРОДСКАЯ  </w:t>
            </w:r>
          </w:p>
          <w:p w:rsidR="00CA69F0" w:rsidRDefault="00CA69F0" w:rsidP="004F7182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ТЕРРИТОРИАЛЬНАЯ ИЗБИРАТЕЛЬНАЯ К</w:t>
            </w:r>
            <w:r>
              <w:rPr>
                <w:b/>
                <w:bCs/>
                <w:sz w:val="22"/>
              </w:rPr>
              <w:t>О</w:t>
            </w:r>
            <w:r>
              <w:rPr>
                <w:b/>
                <w:bCs/>
                <w:sz w:val="22"/>
              </w:rPr>
              <w:t>МИССИЯ</w:t>
            </w:r>
          </w:p>
        </w:tc>
        <w:tc>
          <w:tcPr>
            <w:tcW w:w="637" w:type="dxa"/>
            <w:vAlign w:val="center"/>
          </w:tcPr>
          <w:p w:rsidR="00CA69F0" w:rsidRDefault="00CA69F0" w:rsidP="004F7182">
            <w:pPr>
              <w:ind w:right="-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2"/>
            <w:vAlign w:val="center"/>
            <w:hideMark/>
          </w:tcPr>
          <w:p w:rsidR="00CA69F0" w:rsidRPr="00994B77" w:rsidRDefault="00CA69F0" w:rsidP="004F7182">
            <w:pPr>
              <w:pStyle w:val="1"/>
              <w:ind w:right="-1"/>
              <w:rPr>
                <w:bCs/>
                <w:sz w:val="22"/>
                <w:lang w:val="ru-RU"/>
              </w:rPr>
            </w:pPr>
            <w:r w:rsidRPr="00994B77">
              <w:rPr>
                <w:bCs/>
                <w:sz w:val="22"/>
                <w:lang w:val="ru-RU"/>
              </w:rPr>
              <w:t>ГОРНО-АЛТАЙСК КАЛАДАГЫ</w:t>
            </w:r>
          </w:p>
          <w:p w:rsidR="00CA69F0" w:rsidRDefault="00CA69F0" w:rsidP="004F7182">
            <w:pPr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J</w:t>
            </w:r>
            <w:r>
              <w:rPr>
                <w:b/>
                <w:bCs/>
                <w:sz w:val="22"/>
              </w:rPr>
              <w:t>ЕРИ ААЙЫНЧА ТАЛДААЧЫ КУРЕЕ</w:t>
            </w:r>
          </w:p>
        </w:tc>
      </w:tr>
    </w:tbl>
    <w:p w:rsidR="00CA69F0" w:rsidRDefault="00CA69F0" w:rsidP="00CA69F0">
      <w:pPr>
        <w:ind w:right="-1"/>
        <w:rPr>
          <w:sz w:val="16"/>
        </w:rPr>
      </w:pPr>
      <w:r w:rsidRPr="0031305A">
        <w:pict>
          <v:line id="_x0000_s1026" style="position:absolute;z-index:251660288;mso-position-horizontal-relative:text;mso-position-vertical-relative:text" from="3.1pt,1.7pt" to="476.2pt,1.7pt" strokeweight="2pt">
            <v:stroke startarrowwidth="narrow" startarrowlength="short" endarrowwidth="narrow" endarrowlength="short"/>
          </v:line>
        </w:pict>
      </w:r>
    </w:p>
    <w:tbl>
      <w:tblPr>
        <w:tblW w:w="9750" w:type="dxa"/>
        <w:tblLayout w:type="fixed"/>
        <w:tblLook w:val="04A0"/>
      </w:tblPr>
      <w:tblGrid>
        <w:gridCol w:w="3369"/>
        <w:gridCol w:w="708"/>
        <w:gridCol w:w="2127"/>
        <w:gridCol w:w="567"/>
        <w:gridCol w:w="141"/>
        <w:gridCol w:w="2838"/>
      </w:tblGrid>
      <w:tr w:rsidR="00CA69F0" w:rsidTr="004F7182">
        <w:trPr>
          <w:trHeight w:val="622"/>
        </w:trPr>
        <w:tc>
          <w:tcPr>
            <w:tcW w:w="4077" w:type="dxa"/>
            <w:gridSpan w:val="2"/>
          </w:tcPr>
          <w:p w:rsidR="00CA69F0" w:rsidRDefault="00CA69F0" w:rsidP="004F7182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  <w:hideMark/>
          </w:tcPr>
          <w:p w:rsidR="00CA69F0" w:rsidRPr="00994B77" w:rsidRDefault="00CA69F0" w:rsidP="004F7182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994B77">
              <w:rPr>
                <w:rFonts w:ascii="Times New Roman" w:hAnsi="Times New Roman"/>
                <w:i w:val="0"/>
                <w:lang w:val="ru-RU"/>
              </w:rPr>
              <w:t>РЕШЕНИЕ</w:t>
            </w:r>
          </w:p>
        </w:tc>
        <w:tc>
          <w:tcPr>
            <w:tcW w:w="3546" w:type="dxa"/>
            <w:gridSpan w:val="3"/>
          </w:tcPr>
          <w:p w:rsidR="00CA69F0" w:rsidRDefault="00CA69F0" w:rsidP="004F7182">
            <w:pPr>
              <w:ind w:right="-1"/>
              <w:jc w:val="center"/>
              <w:rPr>
                <w:sz w:val="28"/>
              </w:rPr>
            </w:pPr>
          </w:p>
        </w:tc>
      </w:tr>
      <w:tr w:rsidR="00CA69F0" w:rsidRPr="00B76B17" w:rsidTr="004F7182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82"/>
        </w:trPr>
        <w:tc>
          <w:tcPr>
            <w:tcW w:w="3369" w:type="dxa"/>
            <w:tcBorders>
              <w:top w:val="nil"/>
              <w:bottom w:val="single" w:sz="4" w:space="0" w:color="auto"/>
              <w:right w:val="nil"/>
            </w:tcBorders>
          </w:tcPr>
          <w:p w:rsidR="00CA69F0" w:rsidRPr="00994B77" w:rsidRDefault="00CA69F0" w:rsidP="004F7182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sz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5июня  2018 </w:t>
            </w:r>
            <w:r w:rsidRPr="00994B77">
              <w:rPr>
                <w:rFonts w:ascii="Times New Roman" w:hAnsi="Times New Roman"/>
                <w:b w:val="0"/>
                <w:i w:val="0"/>
                <w:lang w:val="ru-RU"/>
              </w:rPr>
              <w:t>г.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F0" w:rsidRPr="00994B77" w:rsidRDefault="00CA69F0" w:rsidP="004F7182">
            <w:pPr>
              <w:pStyle w:val="2"/>
              <w:spacing w:before="0" w:after="0"/>
              <w:ind w:right="-1"/>
              <w:jc w:val="right"/>
              <w:rPr>
                <w:rFonts w:ascii="Times New Roman" w:hAnsi="Times New Roman"/>
                <w:b w:val="0"/>
                <w:i w:val="0"/>
                <w:lang w:val="ru-RU"/>
              </w:rPr>
            </w:pPr>
            <w:r w:rsidRPr="00994B77">
              <w:rPr>
                <w:rFonts w:ascii="Times New Roman" w:hAnsi="Times New Roman"/>
                <w:b w:val="0"/>
                <w:i w:val="0"/>
                <w:lang w:val="ru-RU"/>
              </w:rPr>
              <w:t>№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A69F0" w:rsidRPr="00994B77" w:rsidRDefault="00CA69F0" w:rsidP="004F7182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>72/439</w:t>
            </w:r>
          </w:p>
        </w:tc>
      </w:tr>
      <w:tr w:rsidR="00CA69F0" w:rsidRPr="00B76B17" w:rsidTr="004F7182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75"/>
        </w:trPr>
        <w:tc>
          <w:tcPr>
            <w:tcW w:w="3369" w:type="dxa"/>
            <w:tcBorders>
              <w:top w:val="single" w:sz="4" w:space="0" w:color="auto"/>
              <w:bottom w:val="nil"/>
              <w:right w:val="nil"/>
            </w:tcBorders>
          </w:tcPr>
          <w:p w:rsidR="00CA69F0" w:rsidRPr="00994B77" w:rsidRDefault="00CA69F0" w:rsidP="004F7182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9F0" w:rsidRPr="00E01F0D" w:rsidRDefault="00CA69F0" w:rsidP="004F7182">
            <w:pPr>
              <w:ind w:right="-1"/>
              <w:jc w:val="center"/>
              <w:rPr>
                <w:sz w:val="28"/>
                <w:szCs w:val="28"/>
              </w:rPr>
            </w:pPr>
            <w:r w:rsidRPr="00E01F0D">
              <w:rPr>
                <w:color w:val="000000"/>
                <w:sz w:val="28"/>
                <w:szCs w:val="28"/>
              </w:rPr>
              <w:t>г. Горно-Алтайск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A69F0" w:rsidRPr="00994B77" w:rsidRDefault="00CA69F0" w:rsidP="004F7182">
            <w:pPr>
              <w:pStyle w:val="2"/>
              <w:spacing w:before="0" w:after="0"/>
              <w:ind w:right="-1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</w:p>
        </w:tc>
      </w:tr>
    </w:tbl>
    <w:p w:rsidR="00CA69F0" w:rsidRPr="0045068C" w:rsidRDefault="00CA69F0" w:rsidP="00CA69F0">
      <w:pPr>
        <w:ind w:right="-1"/>
        <w:rPr>
          <w:sz w:val="16"/>
          <w:szCs w:val="16"/>
        </w:rPr>
      </w:pPr>
    </w:p>
    <w:p w:rsidR="00CA69F0" w:rsidRPr="00E15FBD" w:rsidRDefault="00CA69F0" w:rsidP="00CA69F0">
      <w:pPr>
        <w:ind w:right="-1"/>
        <w:rPr>
          <w:sz w:val="16"/>
          <w:szCs w:val="16"/>
        </w:rPr>
      </w:pPr>
    </w:p>
    <w:p w:rsidR="00CA69F0" w:rsidRDefault="00CA69F0" w:rsidP="00CA69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формировании состава участковой избирательной комиссии избирательного участка №3</w:t>
      </w:r>
    </w:p>
    <w:p w:rsidR="00CA69F0" w:rsidRDefault="00CA69F0" w:rsidP="00CA69F0">
      <w:pPr>
        <w:jc w:val="center"/>
        <w:rPr>
          <w:sz w:val="28"/>
        </w:rPr>
      </w:pPr>
    </w:p>
    <w:p w:rsidR="00CA69F0" w:rsidRPr="00DA5097" w:rsidRDefault="00CA69F0" w:rsidP="00CA69F0">
      <w:pPr>
        <w:pStyle w:val="a5"/>
        <w:spacing w:line="276" w:lineRule="auto"/>
        <w:ind w:right="-1" w:firstLine="709"/>
      </w:pPr>
      <w:r>
        <w:t>Рассмотрев предложения по кандидатурам для назначения в состав  участковой избирательной комиссии избирательного участка №</w:t>
      </w:r>
      <w:r>
        <w:rPr>
          <w:lang w:val="ru-RU"/>
        </w:rPr>
        <w:t>3</w:t>
      </w:r>
      <w:r>
        <w:t xml:space="preserve">, на основании статей 22, 27, 29 Федерального Закона «Об основных гарантиях избирательных прав и права на участие в референдуме граждан Российской Федерации», в соответствии с решением Горно-Алтайской городской ТИК № </w:t>
      </w:r>
      <w:r>
        <w:rPr>
          <w:lang w:val="ru-RU"/>
        </w:rPr>
        <w:t>71</w:t>
      </w:r>
      <w:r>
        <w:t>/</w:t>
      </w:r>
      <w:r>
        <w:rPr>
          <w:lang w:val="ru-RU"/>
        </w:rPr>
        <w:t>434</w:t>
      </w:r>
      <w:r>
        <w:t xml:space="preserve"> от </w:t>
      </w:r>
      <w:r>
        <w:rPr>
          <w:lang w:val="ru-RU"/>
        </w:rPr>
        <w:t>13</w:t>
      </w:r>
      <w:r>
        <w:t xml:space="preserve"> апреля 2018 г. «</w:t>
      </w:r>
      <w:r>
        <w:rPr>
          <w:bCs/>
        </w:rPr>
        <w:t>Об определении количества членов  участковых избирательных комиссий с правом решающего голоса избирательных участков №№ 1-22</w:t>
      </w:r>
      <w:r>
        <w:t xml:space="preserve">», </w:t>
      </w:r>
      <w:r w:rsidRPr="00DA5097">
        <w:t xml:space="preserve">Горно-Алтайская городская территориальная избирательная комиссия  </w:t>
      </w:r>
    </w:p>
    <w:p w:rsidR="00CA69F0" w:rsidRDefault="00CA69F0" w:rsidP="00CA69F0">
      <w:pPr>
        <w:pStyle w:val="a5"/>
        <w:spacing w:line="276" w:lineRule="auto"/>
        <w:ind w:right="-1" w:firstLine="0"/>
        <w:rPr>
          <w:b/>
          <w:lang w:val="ru-RU"/>
        </w:rPr>
      </w:pPr>
      <w:r w:rsidRPr="00042179">
        <w:rPr>
          <w:b/>
          <w:spacing w:val="60"/>
        </w:rPr>
        <w:t>решил</w:t>
      </w:r>
      <w:r>
        <w:rPr>
          <w:b/>
        </w:rPr>
        <w:t>а:</w:t>
      </w:r>
    </w:p>
    <w:p w:rsidR="00CA69F0" w:rsidRPr="00EA454D" w:rsidRDefault="00CA69F0" w:rsidP="00CA69F0">
      <w:pPr>
        <w:pStyle w:val="a5"/>
        <w:spacing w:line="276" w:lineRule="auto"/>
        <w:ind w:right="-1" w:firstLine="0"/>
        <w:rPr>
          <w:b/>
          <w:lang w:val="ru-RU"/>
        </w:rPr>
      </w:pPr>
    </w:p>
    <w:p w:rsidR="00CA69F0" w:rsidRPr="00EA454D" w:rsidRDefault="00CA69F0" w:rsidP="00CA69F0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</w:t>
      </w:r>
      <w:r w:rsidRPr="00EA454D">
        <w:rPr>
          <w:sz w:val="28"/>
          <w:szCs w:val="28"/>
        </w:rPr>
        <w:t>участковую избирательную комисс</w:t>
      </w:r>
      <w:r>
        <w:rPr>
          <w:sz w:val="28"/>
          <w:szCs w:val="28"/>
        </w:rPr>
        <w:t>ию избирательного участка №3</w:t>
      </w:r>
      <w:r w:rsidRPr="00EA454D">
        <w:rPr>
          <w:sz w:val="28"/>
          <w:szCs w:val="28"/>
        </w:rPr>
        <w:t xml:space="preserve">, назначив в её состав членов участковой избирательной комиссии с правом решающего голоса согласно приложения. </w:t>
      </w:r>
    </w:p>
    <w:p w:rsidR="00CA69F0" w:rsidRPr="00EA454D" w:rsidRDefault="00CA69F0" w:rsidP="00CA69F0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 w:rsidRPr="00EA454D">
        <w:rPr>
          <w:sz w:val="28"/>
          <w:szCs w:val="28"/>
        </w:rPr>
        <w:t xml:space="preserve">2. Настоящее решение разместить на сайте  </w:t>
      </w:r>
      <w:r>
        <w:rPr>
          <w:sz w:val="28"/>
          <w:szCs w:val="28"/>
        </w:rPr>
        <w:t>Горно-Алтайской городской</w:t>
      </w:r>
      <w:r w:rsidRPr="00EA454D">
        <w:rPr>
          <w:sz w:val="28"/>
          <w:szCs w:val="28"/>
        </w:rPr>
        <w:t xml:space="preserve"> территориальной избирательной комиссии.</w:t>
      </w:r>
    </w:p>
    <w:tbl>
      <w:tblPr>
        <w:tblpPr w:leftFromText="180" w:rightFromText="180" w:vertAnchor="text" w:horzAnchor="margin" w:tblpXSpec="center" w:tblpY="223"/>
        <w:tblW w:w="9781" w:type="dxa"/>
        <w:tblLayout w:type="fixed"/>
        <w:tblLook w:val="0000"/>
      </w:tblPr>
      <w:tblGrid>
        <w:gridCol w:w="6804"/>
        <w:gridCol w:w="2977"/>
      </w:tblGrid>
      <w:tr w:rsidR="00CA69F0" w:rsidRPr="002446D6" w:rsidTr="004F718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A69F0" w:rsidRPr="00994B77" w:rsidRDefault="00CA69F0" w:rsidP="004F7182">
            <w:pPr>
              <w:pStyle w:val="a3"/>
              <w:tabs>
                <w:tab w:val="left" w:pos="708"/>
              </w:tabs>
              <w:spacing w:line="276" w:lineRule="auto"/>
              <w:ind w:right="-1"/>
              <w:rPr>
                <w:sz w:val="28"/>
                <w:lang w:val="ru-RU"/>
              </w:rPr>
            </w:pPr>
            <w:r w:rsidRPr="00994B77">
              <w:rPr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 w:rsidRPr="00994B77">
              <w:rPr>
                <w:sz w:val="28"/>
                <w:lang w:val="ru-RU"/>
              </w:rPr>
              <w:t>Горно-Алтайской</w:t>
            </w:r>
            <w:proofErr w:type="gramEnd"/>
            <w:r w:rsidRPr="00994B77">
              <w:rPr>
                <w:sz w:val="28"/>
                <w:lang w:val="ru-RU"/>
              </w:rPr>
              <w:t xml:space="preserve"> городской </w:t>
            </w:r>
          </w:p>
          <w:p w:rsidR="00CA69F0" w:rsidRPr="00994B77" w:rsidRDefault="00CA69F0" w:rsidP="004F7182">
            <w:pPr>
              <w:pStyle w:val="a3"/>
              <w:tabs>
                <w:tab w:val="left" w:pos="708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994B77">
              <w:rPr>
                <w:sz w:val="28"/>
                <w:lang w:val="ru-RU"/>
              </w:rPr>
              <w:t>территориал</w:t>
            </w:r>
            <w:r w:rsidRPr="00994B77">
              <w:rPr>
                <w:sz w:val="28"/>
                <w:lang w:val="ru-RU"/>
              </w:rPr>
              <w:t>ь</w:t>
            </w:r>
            <w:r w:rsidRPr="00994B77">
              <w:rPr>
                <w:sz w:val="28"/>
                <w:lang w:val="ru-RU"/>
              </w:rPr>
              <w:t xml:space="preserve">ной </w:t>
            </w:r>
            <w:r w:rsidRPr="00994B77">
              <w:rPr>
                <w:sz w:val="28"/>
                <w:szCs w:val="28"/>
                <w:lang w:val="ru-RU"/>
              </w:rPr>
              <w:t>избирательной комиссии</w:t>
            </w:r>
          </w:p>
          <w:p w:rsidR="00CA69F0" w:rsidRPr="001C66A0" w:rsidRDefault="00CA69F0" w:rsidP="004F7182">
            <w:pPr>
              <w:spacing w:line="276" w:lineRule="auto"/>
              <w:ind w:right="-1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69F0" w:rsidRPr="002446D6" w:rsidRDefault="00CA69F0" w:rsidP="004F7182">
            <w:pPr>
              <w:spacing w:line="276" w:lineRule="auto"/>
              <w:ind w:right="-1"/>
              <w:jc w:val="right"/>
              <w:rPr>
                <w:color w:val="000000"/>
                <w:szCs w:val="28"/>
              </w:rPr>
            </w:pPr>
          </w:p>
          <w:p w:rsidR="00CA69F0" w:rsidRPr="002446D6" w:rsidRDefault="00CA69F0" w:rsidP="004F7182">
            <w:pPr>
              <w:spacing w:line="276" w:lineRule="auto"/>
              <w:ind w:right="-1"/>
              <w:jc w:val="right"/>
              <w:rPr>
                <w:color w:val="000000"/>
                <w:szCs w:val="28"/>
              </w:rPr>
            </w:pPr>
            <w:r>
              <w:rPr>
                <w:sz w:val="28"/>
              </w:rPr>
              <w:t>И.В. Лобанова</w:t>
            </w:r>
          </w:p>
        </w:tc>
      </w:tr>
      <w:tr w:rsidR="00CA69F0" w:rsidRPr="00C91F84" w:rsidTr="004F718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A69F0" w:rsidRPr="00994B77" w:rsidRDefault="00CA69F0" w:rsidP="004F7182">
            <w:pPr>
              <w:pStyle w:val="a3"/>
              <w:tabs>
                <w:tab w:val="left" w:pos="708"/>
              </w:tabs>
              <w:spacing w:line="276" w:lineRule="auto"/>
              <w:ind w:right="-1"/>
              <w:jc w:val="both"/>
              <w:rPr>
                <w:sz w:val="28"/>
                <w:lang w:val="ru-RU"/>
              </w:rPr>
            </w:pPr>
            <w:r w:rsidRPr="00994B77">
              <w:rPr>
                <w:sz w:val="28"/>
                <w:szCs w:val="28"/>
                <w:lang w:val="ru-RU"/>
              </w:rPr>
              <w:t xml:space="preserve">Секретарь </w:t>
            </w:r>
            <w:proofErr w:type="gramStart"/>
            <w:r w:rsidRPr="00994B77">
              <w:rPr>
                <w:sz w:val="28"/>
                <w:lang w:val="ru-RU"/>
              </w:rPr>
              <w:t>Горно-Алтайской</w:t>
            </w:r>
            <w:proofErr w:type="gramEnd"/>
            <w:r w:rsidRPr="00994B77">
              <w:rPr>
                <w:sz w:val="28"/>
                <w:lang w:val="ru-RU"/>
              </w:rPr>
              <w:t xml:space="preserve"> городской </w:t>
            </w:r>
          </w:p>
          <w:p w:rsidR="00CA69F0" w:rsidRPr="00994B77" w:rsidRDefault="00CA69F0" w:rsidP="004F7182">
            <w:pPr>
              <w:pStyle w:val="a3"/>
              <w:tabs>
                <w:tab w:val="left" w:pos="708"/>
              </w:tabs>
              <w:spacing w:line="276" w:lineRule="auto"/>
              <w:ind w:right="-1"/>
              <w:jc w:val="both"/>
              <w:rPr>
                <w:color w:val="000000"/>
                <w:szCs w:val="28"/>
                <w:lang w:val="ru-RU"/>
              </w:rPr>
            </w:pPr>
            <w:r w:rsidRPr="00994B77">
              <w:rPr>
                <w:sz w:val="28"/>
                <w:lang w:val="ru-RU"/>
              </w:rPr>
              <w:t>территориал</w:t>
            </w:r>
            <w:r w:rsidRPr="00994B77">
              <w:rPr>
                <w:sz w:val="28"/>
                <w:lang w:val="ru-RU"/>
              </w:rPr>
              <w:t>ь</w:t>
            </w:r>
            <w:r w:rsidRPr="00994B77">
              <w:rPr>
                <w:sz w:val="28"/>
                <w:lang w:val="ru-RU"/>
              </w:rPr>
              <w:t xml:space="preserve">ной </w:t>
            </w:r>
            <w:r w:rsidRPr="00994B77">
              <w:rPr>
                <w:sz w:val="28"/>
                <w:szCs w:val="28"/>
                <w:lang w:val="ru-RU"/>
              </w:rPr>
              <w:t>избирательной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69F0" w:rsidRPr="00C91F84" w:rsidRDefault="00CA69F0" w:rsidP="004F7182">
            <w:pPr>
              <w:spacing w:line="276" w:lineRule="auto"/>
              <w:ind w:right="-1"/>
              <w:jc w:val="right"/>
              <w:rPr>
                <w:color w:val="000000"/>
                <w:sz w:val="28"/>
                <w:szCs w:val="28"/>
              </w:rPr>
            </w:pPr>
          </w:p>
          <w:p w:rsidR="00CA69F0" w:rsidRDefault="00CA69F0" w:rsidP="004F7182">
            <w:pPr>
              <w:spacing w:line="276" w:lineRule="auto"/>
              <w:ind w:right="-1"/>
              <w:jc w:val="right"/>
              <w:rPr>
                <w:color w:val="000000"/>
                <w:sz w:val="28"/>
                <w:szCs w:val="28"/>
              </w:rPr>
            </w:pPr>
            <w:r w:rsidRPr="00C91F84">
              <w:rPr>
                <w:color w:val="000000"/>
                <w:sz w:val="28"/>
                <w:szCs w:val="28"/>
              </w:rPr>
              <w:t>М.В. Смышляева</w:t>
            </w:r>
          </w:p>
          <w:p w:rsidR="00CA69F0" w:rsidRPr="00C91F84" w:rsidRDefault="00CA69F0" w:rsidP="004F7182">
            <w:pPr>
              <w:spacing w:line="276" w:lineRule="auto"/>
              <w:ind w:right="-1"/>
              <w:jc w:val="right"/>
              <w:rPr>
                <w:color w:val="000000"/>
                <w:sz w:val="28"/>
                <w:szCs w:val="28"/>
              </w:rPr>
            </w:pPr>
            <w:r w:rsidRPr="00C91F8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A69F0" w:rsidRDefault="00CA69F0" w:rsidP="00CA69F0">
      <w:pPr>
        <w:spacing w:line="276" w:lineRule="auto"/>
        <w:rPr>
          <w:sz w:val="28"/>
          <w:szCs w:val="28"/>
        </w:rPr>
      </w:pPr>
    </w:p>
    <w:p w:rsidR="00CA69F0" w:rsidRDefault="00CA69F0" w:rsidP="00CA69F0">
      <w:pPr>
        <w:spacing w:line="360" w:lineRule="auto"/>
        <w:rPr>
          <w:sz w:val="28"/>
          <w:szCs w:val="28"/>
        </w:rPr>
      </w:pPr>
    </w:p>
    <w:p w:rsidR="00CA69F0" w:rsidRDefault="00CA69F0" w:rsidP="00CA69F0">
      <w:pPr>
        <w:spacing w:line="360" w:lineRule="auto"/>
        <w:rPr>
          <w:sz w:val="28"/>
          <w:szCs w:val="28"/>
        </w:rPr>
      </w:pPr>
    </w:p>
    <w:p w:rsidR="00CA69F0" w:rsidRDefault="00CA69F0" w:rsidP="00CA69F0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CA69F0" w:rsidRDefault="00CA69F0" w:rsidP="00CA69F0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72 439/</w:t>
      </w:r>
    </w:p>
    <w:p w:rsidR="00CA69F0" w:rsidRDefault="00CA69F0" w:rsidP="00CA69F0">
      <w:pPr>
        <w:pStyle w:val="ConsPlusNonforma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Горно-Алтайской городской территориальной избирательной комиссии</w:t>
      </w:r>
    </w:p>
    <w:p w:rsidR="00CA69F0" w:rsidRDefault="00CA69F0" w:rsidP="00CA69F0">
      <w:pPr>
        <w:ind w:right="-1"/>
        <w:rPr>
          <w:sz w:val="16"/>
          <w:szCs w:val="16"/>
        </w:rPr>
      </w:pPr>
    </w:p>
    <w:p w:rsidR="00CA69F0" w:rsidRDefault="00CA69F0" w:rsidP="00CA69F0">
      <w:pPr>
        <w:spacing w:line="360" w:lineRule="auto"/>
        <w:rPr>
          <w:sz w:val="28"/>
          <w:szCs w:val="28"/>
        </w:rPr>
      </w:pPr>
    </w:p>
    <w:p w:rsidR="00CA69F0" w:rsidRDefault="00CA69F0" w:rsidP="00CA69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A454D">
        <w:rPr>
          <w:b/>
          <w:sz w:val="28"/>
          <w:szCs w:val="28"/>
        </w:rPr>
        <w:t xml:space="preserve">остав </w:t>
      </w:r>
    </w:p>
    <w:p w:rsidR="00CA69F0" w:rsidRPr="00852140" w:rsidRDefault="00CA69F0" w:rsidP="00CA69F0">
      <w:pPr>
        <w:spacing w:line="360" w:lineRule="auto"/>
        <w:jc w:val="center"/>
        <w:rPr>
          <w:b/>
          <w:sz w:val="28"/>
          <w:szCs w:val="28"/>
        </w:rPr>
      </w:pPr>
      <w:r w:rsidRPr="00EA454D">
        <w:rPr>
          <w:b/>
          <w:sz w:val="28"/>
          <w:szCs w:val="28"/>
        </w:rPr>
        <w:t>членов участковой избирательной комиссии</w:t>
      </w:r>
      <w:r>
        <w:rPr>
          <w:b/>
          <w:sz w:val="28"/>
          <w:szCs w:val="28"/>
        </w:rPr>
        <w:t xml:space="preserve"> №3</w:t>
      </w:r>
      <w:r w:rsidRPr="00EA454D">
        <w:rPr>
          <w:b/>
          <w:sz w:val="28"/>
          <w:szCs w:val="28"/>
        </w:rPr>
        <w:t xml:space="preserve"> с правом решающего голоса</w:t>
      </w:r>
      <w:r>
        <w:rPr>
          <w:b/>
          <w:sz w:val="28"/>
          <w:szCs w:val="28"/>
        </w:rPr>
        <w:t xml:space="preserve"> </w:t>
      </w:r>
    </w:p>
    <w:p w:rsidR="00CA69F0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№3</w:t>
      </w:r>
      <w:r w:rsidRPr="00F72F54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 xml:space="preserve"> Кожемякину Елену Игоревну</w:t>
      </w:r>
      <w:r w:rsidRPr="00F72F54">
        <w:rPr>
          <w:sz w:val="28"/>
          <w:szCs w:val="28"/>
        </w:rPr>
        <w:t xml:space="preserve">, 1961 года рождения, образование высшее профессиональное, </w:t>
      </w:r>
      <w:r>
        <w:rPr>
          <w:sz w:val="28"/>
          <w:szCs w:val="28"/>
        </w:rPr>
        <w:t>М</w:t>
      </w:r>
      <w:r w:rsidRPr="00F72F54">
        <w:rPr>
          <w:sz w:val="28"/>
          <w:szCs w:val="28"/>
        </w:rPr>
        <w:t>БОУ «Г</w:t>
      </w:r>
      <w:r>
        <w:rPr>
          <w:sz w:val="28"/>
          <w:szCs w:val="28"/>
        </w:rPr>
        <w:t>имназия №3 г. Горно-Алтайска</w:t>
      </w:r>
      <w:r w:rsidRPr="00F72F54">
        <w:rPr>
          <w:sz w:val="28"/>
          <w:szCs w:val="28"/>
        </w:rPr>
        <w:t xml:space="preserve">», </w:t>
      </w:r>
      <w:r>
        <w:rPr>
          <w:sz w:val="28"/>
          <w:szCs w:val="28"/>
        </w:rPr>
        <w:t>заместитель директора по информатизации</w:t>
      </w:r>
      <w:r w:rsidRPr="00F72F54">
        <w:rPr>
          <w:sz w:val="28"/>
          <w:szCs w:val="28"/>
        </w:rPr>
        <w:t xml:space="preserve">, выдвинута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работы.</w:t>
      </w:r>
    </w:p>
    <w:p w:rsidR="00CA69F0" w:rsidRPr="00F72F54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№3</w:t>
      </w:r>
      <w:r w:rsidRPr="00F72F54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Редькину Ольгу Васильевну, 1976</w:t>
      </w:r>
      <w:r w:rsidRPr="00F72F54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F72F54">
        <w:rPr>
          <w:sz w:val="28"/>
          <w:szCs w:val="28"/>
        </w:rPr>
        <w:t xml:space="preserve"> профессиональное, </w:t>
      </w:r>
      <w:r>
        <w:rPr>
          <w:sz w:val="28"/>
          <w:szCs w:val="28"/>
        </w:rPr>
        <w:t>М</w:t>
      </w:r>
      <w:r w:rsidRPr="00F72F54">
        <w:rPr>
          <w:sz w:val="28"/>
          <w:szCs w:val="28"/>
        </w:rPr>
        <w:t>БОУ «Г</w:t>
      </w:r>
      <w:r>
        <w:rPr>
          <w:sz w:val="28"/>
          <w:szCs w:val="28"/>
        </w:rPr>
        <w:t>имназия №3 г. Горно-Алтайска</w:t>
      </w:r>
      <w:r w:rsidRPr="00F72F54">
        <w:rPr>
          <w:sz w:val="28"/>
          <w:szCs w:val="28"/>
        </w:rPr>
        <w:t xml:space="preserve">», </w:t>
      </w:r>
      <w:r>
        <w:rPr>
          <w:sz w:val="28"/>
          <w:szCs w:val="28"/>
        </w:rPr>
        <w:t>главный бухгалтер</w:t>
      </w:r>
      <w:r w:rsidRPr="00F72F54">
        <w:rPr>
          <w:sz w:val="28"/>
          <w:szCs w:val="28"/>
        </w:rPr>
        <w:t>, выдвинута</w:t>
      </w:r>
      <w:r>
        <w:rPr>
          <w:sz w:val="28"/>
          <w:szCs w:val="28"/>
        </w:rPr>
        <w:t>,</w:t>
      </w:r>
      <w:r w:rsidRPr="00F72F54">
        <w:rPr>
          <w:sz w:val="28"/>
          <w:szCs w:val="28"/>
        </w:rPr>
        <w:t xml:space="preserve">  собранием</w:t>
      </w:r>
      <w:r>
        <w:rPr>
          <w:sz w:val="28"/>
          <w:szCs w:val="28"/>
        </w:rPr>
        <w:t xml:space="preserve"> избирателей по месту работы</w:t>
      </w:r>
      <w:r w:rsidRPr="00F72F54">
        <w:rPr>
          <w:sz w:val="28"/>
          <w:szCs w:val="28"/>
        </w:rPr>
        <w:t>.</w:t>
      </w:r>
    </w:p>
    <w:p w:rsidR="00CA69F0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</w:t>
      </w:r>
      <w:r w:rsidRPr="00A937F0">
        <w:rPr>
          <w:sz w:val="28"/>
          <w:szCs w:val="28"/>
        </w:rPr>
        <w:t xml:space="preserve">3 с правом решающего голоса Русских Любовь Владимировну, 1968 года рождения, образование высшее профессиональное, МБОУ «Гимназия №9 «Гармония» </w:t>
      </w:r>
      <w:proofErr w:type="gramStart"/>
      <w:r w:rsidRPr="00A937F0">
        <w:rPr>
          <w:sz w:val="28"/>
          <w:szCs w:val="28"/>
        </w:rPr>
        <w:t>г</w:t>
      </w:r>
      <w:proofErr w:type="gramEnd"/>
      <w:r w:rsidRPr="00A937F0">
        <w:rPr>
          <w:sz w:val="28"/>
          <w:szCs w:val="28"/>
        </w:rPr>
        <w:t xml:space="preserve">. Горно-Алтайска», педагог-библиотекарь, </w:t>
      </w:r>
      <w:r w:rsidRPr="000F18AC">
        <w:rPr>
          <w:sz w:val="28"/>
          <w:szCs w:val="28"/>
        </w:rPr>
        <w:t xml:space="preserve">выдвинута </w:t>
      </w:r>
      <w:r>
        <w:rPr>
          <w:sz w:val="28"/>
          <w:szCs w:val="28"/>
        </w:rPr>
        <w:t>Республиканским</w:t>
      </w:r>
      <w:r w:rsidRPr="000F18AC">
        <w:rPr>
          <w:sz w:val="28"/>
          <w:szCs w:val="28"/>
        </w:rPr>
        <w:t xml:space="preserve"> отделением </w:t>
      </w:r>
      <w:r>
        <w:rPr>
          <w:bCs/>
          <w:sz w:val="28"/>
          <w:szCs w:val="28"/>
          <w:shd w:val="clear" w:color="auto" w:fill="FFFFFF"/>
        </w:rPr>
        <w:t>Российского объединения</w:t>
      </w:r>
      <w:r w:rsidRPr="000F18AC">
        <w:rPr>
          <w:bCs/>
          <w:sz w:val="28"/>
          <w:szCs w:val="28"/>
          <w:shd w:val="clear" w:color="auto" w:fill="FFFFFF"/>
        </w:rPr>
        <w:t xml:space="preserve"> демократической партии «Яблоко»</w:t>
      </w:r>
      <w:r>
        <w:rPr>
          <w:bCs/>
          <w:sz w:val="28"/>
          <w:szCs w:val="28"/>
          <w:shd w:val="clear" w:color="auto" w:fill="FFFFFF"/>
        </w:rPr>
        <w:t>.</w:t>
      </w:r>
    </w:p>
    <w:p w:rsidR="00CA69F0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A937F0">
        <w:rPr>
          <w:sz w:val="28"/>
          <w:szCs w:val="28"/>
        </w:rPr>
        <w:t>Наз</w:t>
      </w:r>
      <w:r>
        <w:rPr>
          <w:sz w:val="28"/>
          <w:szCs w:val="28"/>
        </w:rPr>
        <w:t>начить членом УИК №</w:t>
      </w:r>
      <w:r w:rsidRPr="00A937F0">
        <w:rPr>
          <w:sz w:val="28"/>
          <w:szCs w:val="28"/>
        </w:rPr>
        <w:t>3 с правом решающего голоса Турканову Маулию Кыстабаевну, 1964 года рождения, образование высшее профессиональное, КОУ РА «Школа-интернат для дете</w:t>
      </w:r>
      <w:proofErr w:type="gramStart"/>
      <w:r w:rsidRPr="00A937F0">
        <w:rPr>
          <w:sz w:val="28"/>
          <w:szCs w:val="28"/>
        </w:rPr>
        <w:t>й-</w:t>
      </w:r>
      <w:proofErr w:type="gramEnd"/>
      <w:r w:rsidRPr="00A937F0">
        <w:rPr>
          <w:sz w:val="28"/>
          <w:szCs w:val="28"/>
        </w:rPr>
        <w:t xml:space="preserve"> сирот и детей, оставшихся без попечения родителей, им. Г.К. Жукова», учитель, </w:t>
      </w:r>
      <w:r w:rsidRPr="00F36500">
        <w:rPr>
          <w:sz w:val="28"/>
          <w:szCs w:val="28"/>
        </w:rPr>
        <w:t xml:space="preserve">выдвинута </w:t>
      </w:r>
      <w:r>
        <w:rPr>
          <w:sz w:val="28"/>
          <w:szCs w:val="28"/>
        </w:rPr>
        <w:t>Региональным отделением политической партии СПРАВЕДЛИВАЯ РОССИЯ в Республике Алтай.</w:t>
      </w:r>
    </w:p>
    <w:p w:rsidR="00CA69F0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</w:t>
      </w:r>
      <w:r w:rsidRPr="00F42A38">
        <w:rPr>
          <w:sz w:val="28"/>
          <w:szCs w:val="28"/>
        </w:rPr>
        <w:t>3 с правом решающего голоса Афанасьева Евгения Андреевича, 1991 года рождения, образование высшее профессиональное, ФГБОУ ВО  «Горно-Алтайский государственный университет», инженер-программист, выдвинут собранием избирателей по месту работы.</w:t>
      </w:r>
    </w:p>
    <w:p w:rsidR="00CA69F0" w:rsidRPr="00F42A38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</w:t>
      </w:r>
      <w:r w:rsidRPr="00F42A38">
        <w:rPr>
          <w:sz w:val="28"/>
          <w:szCs w:val="28"/>
        </w:rPr>
        <w:t xml:space="preserve">3 с правом решающего голоса  Ворончихину Юлию Павловну, 1993 года рождения, образование высшее профессиональное, ООО «АЛТАЙ ПЭЛАС ОТЕЛЬ», администратор СПА, выдвинута </w:t>
      </w:r>
      <w:r w:rsidRPr="00F42A38">
        <w:rPr>
          <w:color w:val="000000"/>
          <w:sz w:val="28"/>
          <w:szCs w:val="28"/>
        </w:rPr>
        <w:t>Алтайским Республиканским региональным отделением политической партии «Патриоты России».</w:t>
      </w:r>
    </w:p>
    <w:p w:rsidR="00CA69F0" w:rsidRPr="00F03C68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№3</w:t>
      </w:r>
      <w:r w:rsidRPr="00F42A38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Вязигина Вячеслава Викторовича, 1987</w:t>
      </w:r>
      <w:r w:rsidRPr="00F42A38">
        <w:rPr>
          <w:sz w:val="28"/>
          <w:szCs w:val="28"/>
        </w:rPr>
        <w:t xml:space="preserve"> года рождения, образование высшее профессиональное, </w:t>
      </w:r>
      <w:r>
        <w:rPr>
          <w:sz w:val="28"/>
          <w:szCs w:val="28"/>
        </w:rPr>
        <w:t>СЦ «Квант»</w:t>
      </w:r>
      <w:r w:rsidRPr="00F42A38">
        <w:rPr>
          <w:sz w:val="28"/>
          <w:szCs w:val="28"/>
        </w:rPr>
        <w:t xml:space="preserve">, </w:t>
      </w:r>
      <w:r>
        <w:rPr>
          <w:sz w:val="28"/>
          <w:szCs w:val="28"/>
        </w:rPr>
        <w:t>инженер-программист</w:t>
      </w:r>
      <w:r w:rsidRPr="00F42A3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Pr="00F03C68">
        <w:rPr>
          <w:sz w:val="28"/>
          <w:szCs w:val="28"/>
        </w:rPr>
        <w:t xml:space="preserve"> </w:t>
      </w:r>
      <w:r w:rsidRPr="00F03C68">
        <w:rPr>
          <w:color w:val="000000"/>
          <w:sz w:val="28"/>
          <w:szCs w:val="28"/>
        </w:rPr>
        <w:t>Алтайским республиканским региональным отделением Политической партии ЛДПР - Либерально-демократической партии России.</w:t>
      </w:r>
    </w:p>
    <w:p w:rsidR="00CA69F0" w:rsidRPr="006B2A09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 членом УИК №3</w:t>
      </w:r>
      <w:r w:rsidRPr="00F42A38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Кетова Владислава Геннадьевича</w:t>
      </w:r>
      <w:r w:rsidRPr="00F42A38">
        <w:rPr>
          <w:sz w:val="28"/>
          <w:szCs w:val="28"/>
        </w:rPr>
        <w:t>, 196</w:t>
      </w:r>
      <w:r>
        <w:rPr>
          <w:sz w:val="28"/>
          <w:szCs w:val="28"/>
        </w:rPr>
        <w:t>6</w:t>
      </w:r>
      <w:r w:rsidRPr="00F42A38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 xml:space="preserve">высшее </w:t>
      </w:r>
      <w:r w:rsidRPr="00F42A38">
        <w:rPr>
          <w:sz w:val="28"/>
          <w:szCs w:val="28"/>
        </w:rPr>
        <w:t xml:space="preserve">профессиональное, </w:t>
      </w:r>
      <w:r>
        <w:rPr>
          <w:sz w:val="28"/>
          <w:szCs w:val="28"/>
        </w:rPr>
        <w:t>АО «Аэропорт Горно-Алтайск»</w:t>
      </w:r>
      <w:r w:rsidRPr="00F42A38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инспектор,</w:t>
      </w:r>
      <w:r w:rsidRPr="00F42A38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Pr="006B2A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Алтайским республиканским</w:t>
      </w:r>
      <w:r w:rsidRPr="006B2A09">
        <w:rPr>
          <w:color w:val="000000"/>
          <w:sz w:val="28"/>
          <w:szCs w:val="28"/>
        </w:rPr>
        <w:t xml:space="preserve"> отделение</w:t>
      </w:r>
      <w:r>
        <w:rPr>
          <w:color w:val="000000"/>
          <w:sz w:val="28"/>
          <w:szCs w:val="28"/>
        </w:rPr>
        <w:t>м</w:t>
      </w:r>
      <w:r w:rsidRPr="006B2A09">
        <w:rPr>
          <w:color w:val="000000"/>
          <w:sz w:val="28"/>
          <w:szCs w:val="28"/>
        </w:rPr>
        <w:t xml:space="preserve"> Политической партии </w:t>
      </w:r>
      <w:r>
        <w:rPr>
          <w:color w:val="000000"/>
          <w:sz w:val="28"/>
          <w:szCs w:val="28"/>
        </w:rPr>
        <w:t>«КОММУНИСТИЧЕСКАЯ ПАРТИЯ РОССИЙСКОЙ ФЕДЕРАЦИИ».</w:t>
      </w:r>
    </w:p>
    <w:p w:rsidR="00CA69F0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</w:t>
      </w:r>
      <w:r w:rsidRPr="00DD7333">
        <w:rPr>
          <w:sz w:val="28"/>
          <w:szCs w:val="28"/>
        </w:rPr>
        <w:t xml:space="preserve">3 с правом решающего голоса Зенкову Анну Николаевну , 1981 года рождения, образование среднее профессиональное, </w:t>
      </w:r>
      <w:proofErr w:type="gramStart"/>
      <w:r w:rsidRPr="00DD7333">
        <w:rPr>
          <w:sz w:val="28"/>
          <w:szCs w:val="28"/>
        </w:rPr>
        <w:t>БУ РА</w:t>
      </w:r>
      <w:proofErr w:type="gramEnd"/>
      <w:r w:rsidRPr="00DD7333">
        <w:rPr>
          <w:sz w:val="28"/>
          <w:szCs w:val="28"/>
        </w:rPr>
        <w:t xml:space="preserve"> «Национальная библиотека имени М.В. Чевалкова», ведущий библиотекарь, </w:t>
      </w:r>
      <w:r w:rsidRPr="00F36500">
        <w:rPr>
          <w:sz w:val="28"/>
          <w:szCs w:val="28"/>
        </w:rPr>
        <w:t>выдвинута собранием избирателей</w:t>
      </w:r>
      <w:r>
        <w:rPr>
          <w:sz w:val="28"/>
          <w:szCs w:val="28"/>
        </w:rPr>
        <w:t xml:space="preserve"> по месту работы</w:t>
      </w:r>
      <w:r w:rsidRPr="00F36500">
        <w:rPr>
          <w:sz w:val="28"/>
          <w:szCs w:val="28"/>
        </w:rPr>
        <w:t>.</w:t>
      </w:r>
    </w:p>
    <w:p w:rsidR="00CA69F0" w:rsidRPr="00DD7333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УИК №3</w:t>
      </w:r>
      <w:r w:rsidRPr="00DD7333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Бочкарева Алексея Михайловича</w:t>
      </w:r>
      <w:r w:rsidRPr="00DD7333">
        <w:rPr>
          <w:sz w:val="28"/>
          <w:szCs w:val="28"/>
        </w:rPr>
        <w:t xml:space="preserve">, </w:t>
      </w:r>
      <w:r>
        <w:rPr>
          <w:sz w:val="28"/>
          <w:szCs w:val="28"/>
        </w:rPr>
        <w:t>1987</w:t>
      </w:r>
      <w:r w:rsidRPr="00DD7333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 xml:space="preserve">среднее </w:t>
      </w:r>
      <w:r w:rsidRPr="00DD7333">
        <w:rPr>
          <w:sz w:val="28"/>
          <w:szCs w:val="28"/>
        </w:rPr>
        <w:t xml:space="preserve">профессиональное, </w:t>
      </w:r>
      <w:r>
        <w:rPr>
          <w:sz w:val="28"/>
          <w:szCs w:val="28"/>
        </w:rPr>
        <w:t>индивидуальный предприниматель</w:t>
      </w:r>
      <w:r w:rsidRPr="00DD7333">
        <w:rPr>
          <w:sz w:val="28"/>
          <w:szCs w:val="28"/>
        </w:rPr>
        <w:t>, выдвинут Региональным отделением Всероссийской политической партии "ЕДИНАЯ РОССИЯ" Республики Алтай.</w:t>
      </w:r>
    </w:p>
    <w:p w:rsidR="00CA69F0" w:rsidRPr="00DD7333" w:rsidRDefault="00CA69F0" w:rsidP="00CA69F0">
      <w:pPr>
        <w:pStyle w:val="a7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DD7333">
        <w:rPr>
          <w:sz w:val="28"/>
          <w:szCs w:val="28"/>
        </w:rPr>
        <w:t>Назначить члено</w:t>
      </w:r>
      <w:r>
        <w:rPr>
          <w:sz w:val="28"/>
          <w:szCs w:val="28"/>
        </w:rPr>
        <w:t>м УИК №</w:t>
      </w:r>
      <w:r w:rsidRPr="00DD7333">
        <w:rPr>
          <w:sz w:val="28"/>
          <w:szCs w:val="28"/>
        </w:rPr>
        <w:t xml:space="preserve">3 с правом решающего голоса Орт Ольгу Александровну, 1984 года рождения, образование высшее профессиональное, </w:t>
      </w:r>
      <w:r>
        <w:rPr>
          <w:sz w:val="28"/>
          <w:szCs w:val="28"/>
        </w:rPr>
        <w:t>ООО Торговый дом «МЗЖБИ»</w:t>
      </w:r>
      <w:r w:rsidRPr="00DD7333">
        <w:rPr>
          <w:sz w:val="28"/>
          <w:szCs w:val="28"/>
        </w:rPr>
        <w:t>,</w:t>
      </w:r>
      <w:r>
        <w:rPr>
          <w:sz w:val="28"/>
          <w:szCs w:val="28"/>
        </w:rPr>
        <w:t xml:space="preserve"> старший инженер-лаборант,</w:t>
      </w:r>
      <w:r w:rsidRPr="00DD7333">
        <w:rPr>
          <w:sz w:val="28"/>
          <w:szCs w:val="28"/>
        </w:rPr>
        <w:t xml:space="preserve"> выдвинута </w:t>
      </w:r>
      <w:r w:rsidRPr="00F36500">
        <w:rPr>
          <w:sz w:val="28"/>
          <w:szCs w:val="28"/>
        </w:rPr>
        <w:t>собранием избирателей</w:t>
      </w:r>
      <w:r>
        <w:rPr>
          <w:sz w:val="28"/>
          <w:szCs w:val="28"/>
        </w:rPr>
        <w:t xml:space="preserve"> по месту работы</w:t>
      </w:r>
      <w:r w:rsidRPr="00F36500">
        <w:rPr>
          <w:sz w:val="28"/>
          <w:szCs w:val="28"/>
        </w:rPr>
        <w:t>.</w:t>
      </w: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CA69F0" w:rsidRDefault="00CA69F0" w:rsidP="00CA69F0">
      <w:pPr>
        <w:pStyle w:val="a7"/>
        <w:ind w:right="-1"/>
        <w:jc w:val="both"/>
        <w:rPr>
          <w:sz w:val="28"/>
          <w:szCs w:val="28"/>
        </w:rPr>
      </w:pPr>
    </w:p>
    <w:p w:rsidR="00BE3F9B" w:rsidRDefault="00BE3F9B"/>
    <w:sectPr w:rsidR="00BE3F9B" w:rsidSect="00BE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26C9"/>
    <w:multiLevelType w:val="hybridMultilevel"/>
    <w:tmpl w:val="45BCA69E"/>
    <w:lvl w:ilvl="0" w:tplc="06B48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CA69F0"/>
    <w:rsid w:val="0032051E"/>
    <w:rsid w:val="00604C0E"/>
    <w:rsid w:val="00802075"/>
    <w:rsid w:val="00BE3F9B"/>
    <w:rsid w:val="00CA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9F0"/>
    <w:pPr>
      <w:keepNext/>
      <w:widowControl w:val="0"/>
      <w:jc w:val="center"/>
      <w:outlineLvl w:val="0"/>
    </w:pPr>
    <w:rPr>
      <w:b/>
      <w:kern w:val="28"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CA69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9F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9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CA69F0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a4">
    <w:name w:val="Верхний колонтитул Знак"/>
    <w:basedOn w:val="a0"/>
    <w:link w:val="a3"/>
    <w:rsid w:val="00CA6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A69F0"/>
    <w:pPr>
      <w:ind w:firstLine="720"/>
      <w:jc w:val="both"/>
    </w:pPr>
    <w:rPr>
      <w:sz w:val="28"/>
      <w:szCs w:val="28"/>
      <w:lang/>
    </w:rPr>
  </w:style>
  <w:style w:type="character" w:customStyle="1" w:styleId="a6">
    <w:name w:val="Основной текст с отступом Знак"/>
    <w:basedOn w:val="a0"/>
    <w:link w:val="a5"/>
    <w:rsid w:val="00CA69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A69F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CA69F0"/>
    <w:pPr>
      <w:spacing w:after="120"/>
    </w:pPr>
    <w:rPr>
      <w:lang/>
    </w:rPr>
  </w:style>
  <w:style w:type="character" w:customStyle="1" w:styleId="a9">
    <w:name w:val="Основной текст Знак"/>
    <w:basedOn w:val="a0"/>
    <w:link w:val="a8"/>
    <w:uiPriority w:val="99"/>
    <w:semiHidden/>
    <w:rsid w:val="00CA69F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CA6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9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Сагатовский</dc:creator>
  <cp:keywords/>
  <dc:description/>
  <cp:lastModifiedBy>Роман Сагатовский</cp:lastModifiedBy>
  <cp:revision>2</cp:revision>
  <dcterms:created xsi:type="dcterms:W3CDTF">2018-06-06T08:34:00Z</dcterms:created>
  <dcterms:modified xsi:type="dcterms:W3CDTF">2018-06-06T08:34:00Z</dcterms:modified>
</cp:coreProperties>
</file>