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C8" w:rsidRDefault="00A64747">
      <w:pPr>
        <w:pStyle w:val="a3"/>
        <w:tabs>
          <w:tab w:val="left" w:pos="2685"/>
          <w:tab w:val="center" w:pos="4677"/>
        </w:tabs>
        <w:jc w:val="center"/>
      </w:pPr>
      <w:r>
        <w:rPr>
          <w:b/>
          <w:sz w:val="28"/>
          <w:szCs w:val="28"/>
        </w:rPr>
        <w:t xml:space="preserve">Конструктивные элементы дома пр. Коммунистический </w:t>
      </w:r>
      <w:bookmarkStart w:id="0" w:name="_GoBack"/>
      <w:bookmarkEnd w:id="0"/>
      <w:r>
        <w:rPr>
          <w:b/>
          <w:sz w:val="28"/>
          <w:szCs w:val="28"/>
        </w:rPr>
        <w:t>8</w:t>
      </w:r>
    </w:p>
    <w:p w:rsidR="002164C8" w:rsidRDefault="002164C8">
      <w:pPr>
        <w:pStyle w:val="a3"/>
        <w:tabs>
          <w:tab w:val="left" w:pos="2685"/>
          <w:tab w:val="center" w:pos="4677"/>
        </w:tabs>
        <w:jc w:val="center"/>
      </w:pPr>
    </w:p>
    <w:tbl>
      <w:tblPr>
        <w:tblW w:w="0" w:type="auto"/>
        <w:tblInd w:w="-9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"/>
        <w:gridCol w:w="773"/>
        <w:gridCol w:w="773"/>
        <w:gridCol w:w="773"/>
        <w:gridCol w:w="1046"/>
        <w:gridCol w:w="936"/>
        <w:gridCol w:w="1070"/>
        <w:gridCol w:w="1046"/>
        <w:gridCol w:w="936"/>
        <w:gridCol w:w="831"/>
        <w:gridCol w:w="1047"/>
        <w:gridCol w:w="1045"/>
        <w:gridCol w:w="1043"/>
        <w:gridCol w:w="1584"/>
        <w:gridCol w:w="1261"/>
        <w:gridCol w:w="773"/>
      </w:tblGrid>
      <w:tr w:rsidR="002164C8">
        <w:tblPrEx>
          <w:tblCellMar>
            <w:top w:w="0" w:type="dxa"/>
            <w:bottom w:w="0" w:type="dxa"/>
          </w:tblCellMar>
        </w:tblPrEx>
        <w:trPr>
          <w:cantSplit/>
          <w:trHeight w:val="5328"/>
        </w:trPr>
        <w:tc>
          <w:tcPr>
            <w:tcW w:w="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eastAsianLayout w:id="1270999040" w:vert="1"/>
              </w:rPr>
              <w:t>Материал стен</w:t>
            </w:r>
          </w:p>
        </w:tc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eastAsianLayout w:id="1270999041" w:vert="1"/>
              </w:rPr>
              <w:t>Тип перекрытий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eastAsianLayout w:id="1270999042" w:vert="1"/>
              </w:rPr>
              <w:t>Кол-во лифтов</w:t>
            </w:r>
          </w:p>
        </w:tc>
        <w:tc>
          <w:tcPr>
            <w:tcW w:w="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eastAsianLayout w:id="1270999043" w:vert="1"/>
              </w:rPr>
              <w:t>Степень износа, %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eastAsianLayout w:id="1270999044" w:vert="1"/>
              </w:rPr>
              <w:t>Площадь фасада общая, м</w:t>
            </w:r>
            <w:proofErr w:type="gramStart"/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vertAlign w:val="superscript"/>
                <w:eastAsianLayout w:id="1270999045" w:vert="1"/>
              </w:rPr>
              <w:t>2</w:t>
            </w:r>
            <w:proofErr w:type="gramEnd"/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eastAsianLayout w:id="1270999046" w:vert="1"/>
              </w:rPr>
              <w:t>Площадь фасада оштукатуренная, м</w:t>
            </w:r>
            <w:proofErr w:type="gramStart"/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vertAlign w:val="superscript"/>
                <w:eastAsianLayout w:id="1270999047" w:vert="1"/>
              </w:rPr>
              <w:t>2</w:t>
            </w:r>
            <w:proofErr w:type="gramEnd"/>
          </w:p>
        </w:tc>
        <w:tc>
          <w:tcPr>
            <w:tcW w:w="11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ind w:left="113" w:right="113"/>
              <w:jc w:val="center"/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eastAsianLayout w:id="1270999048" w:vert="1"/>
              </w:rPr>
              <w:t>Площадь фасада неоштукатуренная, м</w:t>
            </w:r>
            <w:proofErr w:type="gramStart"/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vertAlign w:val="superscript"/>
                <w:eastAsianLayout w:id="1270999049" w:vert="1"/>
              </w:rPr>
              <w:t>2</w:t>
            </w:r>
            <w:proofErr w:type="gramEnd"/>
          </w:p>
        </w:tc>
        <w:tc>
          <w:tcPr>
            <w:tcW w:w="1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ind w:left="113" w:right="113"/>
              <w:jc w:val="center"/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eastAsianLayout w:id="1270999050" w:vert="1"/>
              </w:rPr>
              <w:t>Площадь фасада, облицованная плиткой, м</w:t>
            </w:r>
            <w:proofErr w:type="gramStart"/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vertAlign w:val="superscript"/>
                <w:eastAsianLayout w:id="1270999051" w:vert="1"/>
              </w:rPr>
              <w:t>2</w:t>
            </w:r>
            <w:proofErr w:type="gramEnd"/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ind w:left="113" w:right="113"/>
              <w:jc w:val="center"/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eastAsianLayout w:id="1270999052" w:vert="1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eastAsianLayout w:id="1270999052" w:vert="1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eastAsianLayout w:id="1270999052" w:vert="1"/>
              </w:rPr>
              <w:t>, м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ind w:left="113" w:right="113"/>
              <w:jc w:val="center"/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eastAsianLayout w:id="1270999053" w:vert="1"/>
              </w:rPr>
              <w:t>Площадь остекления мест общего пользования (дерево)</w:t>
            </w:r>
            <w:proofErr w:type="gramStart"/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eastAsianLayout w:id="1270999053" w:vert="1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eastAsianLayout w:id="1270999053" w:vert="1"/>
              </w:rPr>
              <w:t xml:space="preserve"> м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vertAlign w:val="superscript"/>
                <w:eastAsianLayout w:id="1270999054" w:vert="1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ind w:left="113" w:right="113"/>
              <w:jc w:val="center"/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eastAsianLayout w:id="1270999055" w:vert="1"/>
              </w:rPr>
              <w:t>Площадь металлических дверных заполнений, м</w:t>
            </w:r>
            <w:proofErr w:type="gramStart"/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vertAlign w:val="superscript"/>
                <w:eastAsianLayout w:id="1270999056" w:vert="1"/>
              </w:rPr>
              <w:t>2</w:t>
            </w:r>
            <w:proofErr w:type="gramEnd"/>
          </w:p>
        </w:tc>
        <w:tc>
          <w:tcPr>
            <w:tcW w:w="11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ind w:left="113" w:right="113"/>
              <w:jc w:val="center"/>
            </w:pPr>
            <w:r>
              <w:rPr>
                <w:rStyle w:val="b-tabulationtext"/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eastAsianLayout w:id="1270999040" w:vert="1"/>
              </w:rPr>
              <w:t>Площадь иных дверных заполнений, м</w:t>
            </w:r>
            <w:proofErr w:type="gramStart"/>
            <w:r>
              <w:rPr>
                <w:rStyle w:val="b-tabulationtext"/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vertAlign w:val="superscript"/>
                <w:eastAsianLayout w:id="1270999041" w:vert="1"/>
              </w:rPr>
              <w:t>2</w:t>
            </w:r>
            <w:proofErr w:type="gramEnd"/>
          </w:p>
        </w:tc>
        <w:tc>
          <w:tcPr>
            <w:tcW w:w="1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  <w:eastAsianLayout w:id="1270999042" w:vert="1"/>
              </w:rPr>
              <w:t>Площадь кровли металлическая скатная, м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  <w:eastAsianLayout w:id="1270999043" w:vert="1"/>
              </w:rPr>
              <w:t>2</w:t>
            </w:r>
            <w:proofErr w:type="gramEnd"/>
          </w:p>
        </w:tc>
        <w:tc>
          <w:tcPr>
            <w:tcW w:w="1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ind w:left="113" w:right="113"/>
              <w:jc w:val="center"/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eastAsianLayout w:id="1270999044" w:vert="1"/>
              </w:rPr>
              <w:t>Площадь подвальных помещений</w:t>
            </w:r>
            <w:proofErr w:type="gramStart"/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eastAsianLayout w:id="1270999044" w:vert="1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eastAsianLayout w:id="1270999044" w:vert="1"/>
              </w:rPr>
              <w:t xml:space="preserve"> м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vertAlign w:val="superscript"/>
                <w:eastAsianLayout w:id="1270999045" w:vert="1"/>
              </w:rPr>
              <w:t>2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ind w:left="113" w:right="113"/>
              <w:jc w:val="center"/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eastAsianLayout w:id="1270999046" w:vert="1"/>
              </w:rPr>
              <w:t xml:space="preserve">Площадь помещений 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eastAsianLayout w:id="1270999046" w:vert="1"/>
              </w:rPr>
              <w:t>общего пользования, м</w:t>
            </w:r>
            <w:proofErr w:type="gramStart"/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vertAlign w:val="superscript"/>
                <w:eastAsianLayout w:id="1270999047" w:vert="1"/>
              </w:rPr>
              <w:t>2</w:t>
            </w:r>
            <w:proofErr w:type="gramEnd"/>
          </w:p>
        </w:tc>
        <w:tc>
          <w:tcPr>
            <w:tcW w:w="7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ind w:left="113" w:right="113"/>
              <w:jc w:val="center"/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eastAsianLayout w:id="1270999048" w:vert="1"/>
              </w:rPr>
              <w:t>Количество мусоропроводов в доме</w:t>
            </w:r>
          </w:p>
        </w:tc>
      </w:tr>
      <w:tr w:rsidR="002164C8">
        <w:tblPrEx>
          <w:tblCellMar>
            <w:top w:w="0" w:type="dxa"/>
            <w:bottom w:w="0" w:type="dxa"/>
          </w:tblCellMar>
        </w:tblPrEx>
        <w:trPr>
          <w:cantSplit/>
          <w:trHeight w:val="2540"/>
        </w:trPr>
        <w:tc>
          <w:tcPr>
            <w:tcW w:w="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eastAsianLayout w:id="1270999049" w:vert="1"/>
              </w:rPr>
              <w:lastRenderedPageBreak/>
              <w:t>кирпичные</w:t>
            </w:r>
          </w:p>
        </w:tc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  <w:eastAsianLayout w:id="1270999050" w:vert="1"/>
              </w:rPr>
              <w:t>железобетонные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2164C8">
            <w:pPr>
              <w:pStyle w:val="a3"/>
              <w:tabs>
                <w:tab w:val="left" w:pos="2685"/>
                <w:tab w:val="center" w:pos="4677"/>
              </w:tabs>
              <w:jc w:val="center"/>
            </w:pPr>
          </w:p>
        </w:tc>
        <w:tc>
          <w:tcPr>
            <w:tcW w:w="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2685"/>
                <w:tab w:val="center" w:pos="4677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2164C8">
            <w:pPr>
              <w:pStyle w:val="a3"/>
              <w:tabs>
                <w:tab w:val="left" w:pos="2685"/>
                <w:tab w:val="center" w:pos="4677"/>
              </w:tabs>
              <w:jc w:val="center"/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2164C8">
            <w:pPr>
              <w:pStyle w:val="a3"/>
              <w:tabs>
                <w:tab w:val="left" w:pos="2685"/>
                <w:tab w:val="center" w:pos="4677"/>
              </w:tabs>
              <w:jc w:val="center"/>
            </w:pPr>
          </w:p>
        </w:tc>
        <w:tc>
          <w:tcPr>
            <w:tcW w:w="11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1029,6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2164C8">
            <w:pPr>
              <w:pStyle w:val="a3"/>
              <w:jc w:val="center"/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67,0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32,4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11,88</w:t>
            </w:r>
          </w:p>
        </w:tc>
        <w:tc>
          <w:tcPr>
            <w:tcW w:w="11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11,88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905,4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527,0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124,6</w:t>
            </w:r>
          </w:p>
        </w:tc>
        <w:tc>
          <w:tcPr>
            <w:tcW w:w="7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2164C8">
            <w:pPr>
              <w:pStyle w:val="a3"/>
              <w:jc w:val="center"/>
            </w:pPr>
          </w:p>
        </w:tc>
      </w:tr>
    </w:tbl>
    <w:p w:rsidR="002164C8" w:rsidRDefault="002164C8">
      <w:pPr>
        <w:pStyle w:val="a3"/>
        <w:tabs>
          <w:tab w:val="left" w:pos="2685"/>
          <w:tab w:val="center" w:pos="4677"/>
        </w:tabs>
      </w:pPr>
    </w:p>
    <w:p w:rsidR="002164C8" w:rsidRDefault="002164C8">
      <w:pPr>
        <w:pStyle w:val="a3"/>
        <w:tabs>
          <w:tab w:val="left" w:pos="2685"/>
          <w:tab w:val="center" w:pos="4677"/>
        </w:tabs>
      </w:pPr>
    </w:p>
    <w:p w:rsidR="002164C8" w:rsidRDefault="00A64747">
      <w:pPr>
        <w:pStyle w:val="a3"/>
        <w:tabs>
          <w:tab w:val="left" w:pos="2685"/>
          <w:tab w:val="center" w:pos="4677"/>
        </w:tabs>
        <w:jc w:val="center"/>
      </w:pPr>
      <w:r>
        <w:rPr>
          <w:b/>
          <w:sz w:val="32"/>
          <w:szCs w:val="32"/>
        </w:rPr>
        <w:t>Инженерные системы</w:t>
      </w:r>
    </w:p>
    <w:tbl>
      <w:tblPr>
        <w:tblW w:w="0" w:type="auto"/>
        <w:tblInd w:w="-3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"/>
        <w:gridCol w:w="721"/>
        <w:gridCol w:w="794"/>
        <w:gridCol w:w="926"/>
        <w:gridCol w:w="791"/>
        <w:gridCol w:w="789"/>
        <w:gridCol w:w="793"/>
        <w:gridCol w:w="791"/>
        <w:gridCol w:w="789"/>
        <w:gridCol w:w="793"/>
        <w:gridCol w:w="789"/>
        <w:gridCol w:w="785"/>
        <w:gridCol w:w="787"/>
        <w:gridCol w:w="767"/>
        <w:gridCol w:w="751"/>
        <w:gridCol w:w="729"/>
        <w:gridCol w:w="707"/>
        <w:gridCol w:w="702"/>
        <w:gridCol w:w="702"/>
      </w:tblGrid>
      <w:tr w:rsidR="002164C8">
        <w:tblPrEx>
          <w:tblCellMar>
            <w:top w:w="0" w:type="dxa"/>
            <w:bottom w:w="0" w:type="dxa"/>
          </w:tblCellMar>
        </w:tblPrEx>
        <w:trPr>
          <w:cantSplit/>
          <w:trHeight w:val="3873"/>
        </w:trPr>
        <w:tc>
          <w:tcPr>
            <w:tcW w:w="9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  <w:eastAsianLayout w:id="1270999051" w:vert="1"/>
              </w:rPr>
              <w:lastRenderedPageBreak/>
              <w:t xml:space="preserve">Длина трубопроводов системы отопления, </w:t>
            </w:r>
            <w:proofErr w:type="gramStart"/>
            <w:r>
              <w:rPr>
                <w:rFonts w:ascii="Arial" w:hAnsi="Arial" w:cs="Arial"/>
                <w:color w:val="555555"/>
                <w:shd w:val="clear" w:color="auto" w:fill="FFFFFF"/>
                <w:eastAsianLayout w:id="1270999051" w:vert="1"/>
              </w:rPr>
              <w:t>м</w:t>
            </w:r>
            <w:proofErr w:type="gramEnd"/>
          </w:p>
        </w:tc>
        <w:tc>
          <w:tcPr>
            <w:tcW w:w="7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  <w:eastAsianLayout w:id="1270999052" w:vert="1"/>
              </w:rPr>
              <w:t>Количество точек ввода отопления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  <w:eastAsianLayout w:id="1270999053" w:vert="1"/>
              </w:rPr>
              <w:t xml:space="preserve">Количество узлов </w:t>
            </w:r>
            <w:r>
              <w:rPr>
                <w:rFonts w:ascii="Arial" w:hAnsi="Arial" w:cs="Arial"/>
                <w:color w:val="555555"/>
                <w:shd w:val="clear" w:color="auto" w:fill="FFFFFF"/>
                <w:eastAsianLayout w:id="1270999053" w:vert="1"/>
              </w:rPr>
              <w:t>управления отоплением</w:t>
            </w:r>
          </w:p>
        </w:tc>
        <w:tc>
          <w:tcPr>
            <w:tcW w:w="9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  <w:eastAsianLayout w:id="1270999054" w:vert="1"/>
              </w:rPr>
              <w:t>Количество общедомовых приборов учета отопления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  <w:eastAsianLayout w:id="1270999055" w:vert="1"/>
              </w:rPr>
              <w:t>Отпуск отопления производится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  <w:eastAsianLayout w:id="1270999056" w:vert="1"/>
              </w:rPr>
              <w:t xml:space="preserve">Длина трубопроводов системы горячего водоснабжения, </w:t>
            </w:r>
            <w:proofErr w:type="gramStart"/>
            <w:r>
              <w:rPr>
                <w:rFonts w:ascii="Arial" w:hAnsi="Arial" w:cs="Arial"/>
                <w:color w:val="555555"/>
                <w:shd w:val="clear" w:color="auto" w:fill="FFFFFF"/>
                <w:eastAsianLayout w:id="1270999056" w:vert="1"/>
              </w:rPr>
              <w:t>м</w:t>
            </w:r>
            <w:proofErr w:type="gramEnd"/>
          </w:p>
        </w:tc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Style w:val="b-tabulationtext"/>
                <w:rFonts w:ascii="Arial" w:hAnsi="Arial" w:cs="Arial"/>
                <w:color w:val="555555"/>
                <w:shd w:val="clear" w:color="auto" w:fill="FFFFFF"/>
                <w:eastAsianLayout w:id="1270999040" w:vert="1"/>
              </w:rPr>
              <w:t>Количество точек ввода горячей воды</w:t>
            </w:r>
            <w:r>
              <w:rPr>
                <w:rStyle w:val="apple-converted-space"/>
                <w:rFonts w:ascii="Arial" w:hAnsi="Arial" w:cs="Arial"/>
                <w:color w:val="555555"/>
                <w:shd w:val="clear" w:color="auto" w:fill="FFFFFF"/>
                <w:eastAsianLayout w:id="1270999041" w:vert="1"/>
              </w:rPr>
              <w:t> </w:t>
            </w:r>
            <w:r>
              <w:rPr>
                <w:rFonts w:ascii="Arial" w:hAnsi="Arial" w:cs="Arial"/>
                <w:color w:val="555555"/>
                <w:shd w:val="clear" w:color="auto" w:fill="FFFFFF"/>
                <w:eastAsianLayout w:id="1270999042" w:vert="1"/>
              </w:rPr>
              <w:br/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  <w:eastAsianLayout w:id="1270999043" w:vert="1"/>
              </w:rPr>
              <w:t>Количество узлов управления поставкой горячей воды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  <w:eastAsianLayout w:id="1270999044" w:vert="1"/>
              </w:rPr>
              <w:t>Количество об</w:t>
            </w:r>
            <w:r>
              <w:rPr>
                <w:rFonts w:ascii="Arial" w:hAnsi="Arial" w:cs="Arial"/>
                <w:color w:val="555555"/>
                <w:shd w:val="clear" w:color="auto" w:fill="FFFFFF"/>
                <w:eastAsianLayout w:id="1270999044" w:vert="1"/>
              </w:rPr>
              <w:t>щедомовых приборов учета горячей воды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Style w:val="b-tabulationtext"/>
                <w:rFonts w:ascii="Arial" w:hAnsi="Arial" w:cs="Arial"/>
                <w:color w:val="555555"/>
                <w:shd w:val="clear" w:color="auto" w:fill="FFFFFF"/>
                <w:eastAsianLayout w:id="1270999045" w:vert="1"/>
              </w:rPr>
              <w:t>Отпуск горячей воды производится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Style w:val="b-tabulationtext"/>
                <w:rFonts w:ascii="Arial" w:hAnsi="Arial" w:cs="Arial"/>
                <w:color w:val="555555"/>
                <w:shd w:val="clear" w:color="auto" w:fill="FFFFFF"/>
                <w:eastAsianLayout w:id="1270999046" w:vert="1"/>
              </w:rPr>
              <w:t xml:space="preserve">Длина трубопроводов системы холодного водоснабжения, </w:t>
            </w:r>
            <w:proofErr w:type="gramStart"/>
            <w:r>
              <w:rPr>
                <w:rStyle w:val="b-tabulationtext"/>
                <w:rFonts w:ascii="Arial" w:hAnsi="Arial" w:cs="Arial"/>
                <w:color w:val="555555"/>
                <w:shd w:val="clear" w:color="auto" w:fill="FFFFFF"/>
                <w:eastAsianLayout w:id="1270999046" w:vert="1"/>
              </w:rPr>
              <w:t>м</w:t>
            </w:r>
            <w:proofErr w:type="gramEnd"/>
            <w:r>
              <w:rPr>
                <w:rStyle w:val="apple-converted-space"/>
                <w:rFonts w:ascii="Arial" w:hAnsi="Arial" w:cs="Arial"/>
                <w:color w:val="555555"/>
                <w:shd w:val="clear" w:color="auto" w:fill="FFFFFF"/>
                <w:eastAsianLayout w:id="1270999047" w:vert="1"/>
              </w:rPr>
              <w:t> </w:t>
            </w:r>
            <w:r>
              <w:rPr>
                <w:rFonts w:ascii="Arial" w:hAnsi="Arial" w:cs="Arial"/>
                <w:color w:val="555555"/>
                <w:shd w:val="clear" w:color="auto" w:fill="FFFFFF"/>
                <w:eastAsianLayout w:id="1270999048" w:vert="1"/>
              </w:rPr>
              <w:br/>
            </w:r>
          </w:p>
        </w:tc>
        <w:tc>
          <w:tcPr>
            <w:tcW w:w="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Style w:val="b-tabulationtext"/>
                <w:rFonts w:ascii="Arial" w:hAnsi="Arial" w:cs="Arial"/>
                <w:color w:val="555555"/>
                <w:shd w:val="clear" w:color="auto" w:fill="FFFFFF"/>
                <w:eastAsianLayout w:id="1270999049" w:vert="1"/>
              </w:rPr>
              <w:t>Количество точек ввода холодной воды</w:t>
            </w:r>
            <w:r>
              <w:rPr>
                <w:rStyle w:val="apple-converted-space"/>
                <w:rFonts w:ascii="Arial" w:hAnsi="Arial" w:cs="Arial"/>
                <w:color w:val="555555"/>
                <w:shd w:val="clear" w:color="auto" w:fill="FFFFFF"/>
                <w:eastAsianLayout w:id="1270999050" w:vert="1"/>
              </w:rPr>
              <w:t> </w:t>
            </w:r>
            <w:r>
              <w:rPr>
                <w:rFonts w:ascii="Arial" w:hAnsi="Arial" w:cs="Arial"/>
                <w:color w:val="555555"/>
                <w:shd w:val="clear" w:color="auto" w:fill="FFFFFF"/>
                <w:eastAsianLayout w:id="1270999051" w:vert="1"/>
              </w:rPr>
              <w:br/>
            </w:r>
          </w:p>
        </w:tc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Style w:val="b-tabulationtext"/>
                <w:rFonts w:ascii="Arial" w:hAnsi="Arial" w:cs="Arial"/>
                <w:color w:val="555555"/>
                <w:shd w:val="clear" w:color="auto" w:fill="FFFFFF"/>
                <w:eastAsianLayout w:id="1270999052" w:vert="1"/>
              </w:rPr>
              <w:t>Количество общедомовых приборов учета холодной воды</w:t>
            </w:r>
          </w:p>
        </w:tc>
        <w:tc>
          <w:tcPr>
            <w:tcW w:w="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Style w:val="b-tabulationtext"/>
                <w:rFonts w:ascii="Arial" w:hAnsi="Arial" w:cs="Arial"/>
                <w:color w:val="555555"/>
                <w:shd w:val="clear" w:color="auto" w:fill="FFFFFF"/>
                <w:eastAsianLayout w:id="1270999053" w:vert="1"/>
              </w:rPr>
              <w:t xml:space="preserve">Длина трубопроводов системы </w:t>
            </w:r>
            <w:r>
              <w:rPr>
                <w:rStyle w:val="b-tabulationtext"/>
                <w:rFonts w:ascii="Arial" w:hAnsi="Arial" w:cs="Arial"/>
                <w:color w:val="555555"/>
                <w:shd w:val="clear" w:color="auto" w:fill="FFFFFF"/>
                <w:eastAsianLayout w:id="1270999053" w:vert="1"/>
              </w:rPr>
              <w:t xml:space="preserve">водоотведения, </w:t>
            </w:r>
            <w:proofErr w:type="gramStart"/>
            <w:r>
              <w:rPr>
                <w:rStyle w:val="b-tabulationtext"/>
                <w:rFonts w:ascii="Arial" w:hAnsi="Arial" w:cs="Arial"/>
                <w:color w:val="555555"/>
                <w:shd w:val="clear" w:color="auto" w:fill="FFFFFF"/>
                <w:eastAsianLayout w:id="1270999053" w:vert="1"/>
              </w:rPr>
              <w:t>м</w:t>
            </w:r>
            <w:proofErr w:type="gramEnd"/>
            <w:r>
              <w:rPr>
                <w:rStyle w:val="apple-converted-space"/>
                <w:rFonts w:ascii="Arial" w:hAnsi="Arial" w:cs="Arial"/>
                <w:color w:val="555555"/>
                <w:shd w:val="clear" w:color="auto" w:fill="FFFFFF"/>
                <w:eastAsianLayout w:id="1270999054" w:vert="1"/>
              </w:rPr>
              <w:t> </w:t>
            </w:r>
            <w:r>
              <w:rPr>
                <w:rFonts w:ascii="Arial" w:hAnsi="Arial" w:cs="Arial"/>
                <w:color w:val="555555"/>
                <w:shd w:val="clear" w:color="auto" w:fill="FFFFFF"/>
                <w:eastAsianLayout w:id="1270999055" w:vert="1"/>
              </w:rPr>
              <w:br/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  <w:eastAsianLayout w:id="1270999056" w:vert="1"/>
              </w:rPr>
              <w:t>Система электроснабжения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Style w:val="b-tabulationtext"/>
                <w:rFonts w:ascii="Arial" w:hAnsi="Arial" w:cs="Arial"/>
                <w:color w:val="555555"/>
                <w:shd w:val="clear" w:color="auto" w:fill="FFFFFF"/>
                <w:eastAsianLayout w:id="1270999040" w:vert="1"/>
              </w:rPr>
              <w:t xml:space="preserve">Длина сетей в местах общего пользования, </w:t>
            </w:r>
            <w:proofErr w:type="gramStart"/>
            <w:r>
              <w:rPr>
                <w:rStyle w:val="b-tabulationtext"/>
                <w:rFonts w:ascii="Arial" w:hAnsi="Arial" w:cs="Arial"/>
                <w:color w:val="555555"/>
                <w:shd w:val="clear" w:color="auto" w:fill="FFFFFF"/>
                <w:eastAsianLayout w:id="1270999040" w:vert="1"/>
              </w:rPr>
              <w:t>м</w:t>
            </w:r>
            <w:proofErr w:type="gramEnd"/>
            <w:r>
              <w:rPr>
                <w:rStyle w:val="apple-converted-space"/>
                <w:rFonts w:ascii="Arial" w:hAnsi="Arial" w:cs="Arial"/>
                <w:color w:val="555555"/>
                <w:shd w:val="clear" w:color="auto" w:fill="FFFFFF"/>
                <w:eastAsianLayout w:id="1270999041" w:vert="1"/>
              </w:rPr>
              <w:t> </w:t>
            </w:r>
            <w:r>
              <w:rPr>
                <w:rFonts w:ascii="Arial" w:hAnsi="Arial" w:cs="Arial"/>
                <w:color w:val="555555"/>
                <w:shd w:val="clear" w:color="auto" w:fill="FFFFFF"/>
                <w:eastAsianLayout w:id="1270999042" w:vert="1"/>
              </w:rPr>
              <w:br/>
            </w:r>
          </w:p>
        </w:tc>
        <w:tc>
          <w:tcPr>
            <w:tcW w:w="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  <w:eastAsianLayout w:id="1270999043" w:vert="1"/>
              </w:rPr>
              <w:t>Количество точек ввода электричества</w:t>
            </w:r>
          </w:p>
        </w:tc>
        <w:tc>
          <w:tcPr>
            <w:tcW w:w="6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  <w:eastAsianLayout w:id="1270999044" w:vert="1"/>
              </w:rPr>
              <w:t>Количество общедомовых приборов учета электричества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  <w:eastAsianLayout w:id="1270999045" w:vert="1"/>
              </w:rPr>
              <w:t>Отпуск электричества производится</w:t>
            </w:r>
          </w:p>
        </w:tc>
      </w:tr>
      <w:tr w:rsidR="002164C8">
        <w:tblPrEx>
          <w:tblCellMar>
            <w:top w:w="0" w:type="dxa"/>
            <w:bottom w:w="0" w:type="dxa"/>
          </w:tblCellMar>
        </w:tblPrEx>
        <w:trPr>
          <w:cantSplit/>
          <w:trHeight w:val="4146"/>
        </w:trPr>
        <w:tc>
          <w:tcPr>
            <w:tcW w:w="9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  <w:eastAsianLayout w:id="1270999046" w:vert="1"/>
              </w:rPr>
              <w:lastRenderedPageBreak/>
              <w:t>384,00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2685"/>
                <w:tab w:val="center" w:pos="4677"/>
              </w:tabs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2685"/>
                <w:tab w:val="center" w:pos="4677"/>
              </w:tabs>
              <w:jc w:val="center"/>
            </w:pPr>
            <w:r>
              <w:t>1</w:t>
            </w:r>
          </w:p>
        </w:tc>
        <w:tc>
          <w:tcPr>
            <w:tcW w:w="9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2685"/>
                <w:tab w:val="center" w:pos="4677"/>
              </w:tabs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  <w:eastAsianLayout w:id="1270999047" w:vert="1"/>
              </w:rPr>
              <w:t>по показаниям общедомовых ПУ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sz w:val="24"/>
                <w:szCs w:val="24"/>
                <w:eastAsianLayout w:id="1270999048" w:vert="1"/>
              </w:rPr>
              <w:t>212,0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2685"/>
                <w:tab w:val="center" w:pos="4677"/>
              </w:tabs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2685"/>
                <w:tab w:val="center" w:pos="4677"/>
              </w:tabs>
              <w:jc w:val="center"/>
            </w:pPr>
            <w: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2685"/>
                <w:tab w:val="center" w:pos="4677"/>
              </w:tabs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  <w:eastAsianLayout w:id="1270999049" w:vert="1"/>
              </w:rPr>
              <w:t>по нормативам или квартирным ПУ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  <w:eastAsianLayout w:id="1270999050" w:vert="1"/>
              </w:rPr>
              <w:t>162,0</w:t>
            </w:r>
          </w:p>
        </w:tc>
        <w:tc>
          <w:tcPr>
            <w:tcW w:w="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2685"/>
                <w:tab w:val="center" w:pos="4677"/>
              </w:tabs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2685"/>
                <w:tab w:val="center" w:pos="4677"/>
              </w:tabs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  <w:eastAsianLayout w:id="1270999051" w:vert="1"/>
              </w:rPr>
              <w:t>374,0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2164C8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</w:p>
        </w:tc>
        <w:tc>
          <w:tcPr>
            <w:tcW w:w="7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  <w:eastAsianLayout w:id="1270999052" w:vert="1"/>
              </w:rPr>
              <w:t>708,0</w:t>
            </w:r>
          </w:p>
        </w:tc>
        <w:tc>
          <w:tcPr>
            <w:tcW w:w="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2685"/>
                <w:tab w:val="center" w:pos="4677"/>
              </w:tabs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2685"/>
                <w:tab w:val="center" w:pos="4677"/>
              </w:tabs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C8" w:rsidRDefault="00A64747">
            <w:pPr>
              <w:pStyle w:val="a3"/>
              <w:tabs>
                <w:tab w:val="left" w:pos="821"/>
                <w:tab w:val="left" w:pos="934"/>
                <w:tab w:val="left" w:pos="3024"/>
                <w:tab w:val="center" w:pos="5016"/>
              </w:tabs>
              <w:ind w:left="113" w:right="113"/>
              <w:jc w:val="center"/>
            </w:pPr>
            <w:r>
              <w:rPr>
                <w:rFonts w:ascii="Arial" w:hAnsi="Arial" w:cs="Arial"/>
                <w:color w:val="555555"/>
                <w:shd w:val="clear" w:color="auto" w:fill="FFFFFF"/>
                <w:eastAsianLayout w:id="1270999053" w:vert="1"/>
              </w:rPr>
              <w:t>по нормативам или квартирным ПУ</w:t>
            </w:r>
          </w:p>
        </w:tc>
      </w:tr>
    </w:tbl>
    <w:p w:rsidR="002164C8" w:rsidRDefault="002164C8">
      <w:pPr>
        <w:pStyle w:val="a3"/>
        <w:tabs>
          <w:tab w:val="left" w:pos="2685"/>
          <w:tab w:val="center" w:pos="4677"/>
        </w:tabs>
      </w:pPr>
    </w:p>
    <w:sectPr w:rsidR="002164C8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64C8"/>
    <w:rsid w:val="002164C8"/>
    <w:rsid w:val="00A6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character" w:customStyle="1" w:styleId="b-tabulationtext">
    <w:name w:val="b-tabulation_text"/>
    <w:basedOn w:val="a0"/>
  </w:style>
  <w:style w:type="character" w:customStyle="1" w:styleId="apple-converted-space">
    <w:name w:val="apple-converted-space"/>
    <w:basedOn w:val="a0"/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2014-11-27T06:53:00Z</dcterms:created>
  <dcterms:modified xsi:type="dcterms:W3CDTF">2016-11-24T00:41:00Z</dcterms:modified>
</cp:coreProperties>
</file>