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D" w:rsidRPr="004073C5" w:rsidRDefault="003A7893" w:rsidP="003A7893">
      <w:pPr>
        <w:rPr>
          <w:b/>
          <w:sz w:val="32"/>
          <w:szCs w:val="32"/>
        </w:rPr>
      </w:pPr>
      <w:r w:rsidRPr="004073C5">
        <w:rPr>
          <w:b/>
          <w:sz w:val="32"/>
          <w:szCs w:val="32"/>
        </w:rPr>
        <w:t>Отчет ревизионной комиссии о деятельности ТСЖ «</w:t>
      </w:r>
      <w:proofErr w:type="spellStart"/>
      <w:r w:rsidRPr="004073C5">
        <w:rPr>
          <w:b/>
          <w:sz w:val="32"/>
          <w:szCs w:val="32"/>
        </w:rPr>
        <w:t>Гардинка</w:t>
      </w:r>
      <w:proofErr w:type="spellEnd"/>
      <w:r w:rsidRPr="004073C5">
        <w:rPr>
          <w:b/>
          <w:sz w:val="32"/>
          <w:szCs w:val="32"/>
        </w:rPr>
        <w:t>»</w:t>
      </w:r>
    </w:p>
    <w:p w:rsidR="003A7893" w:rsidRDefault="003A7893" w:rsidP="004073C5">
      <w:pPr>
        <w:pStyle w:val="a8"/>
      </w:pPr>
      <w:r>
        <w:t xml:space="preserve">           Проверка проводилась за период с 01.05.201</w:t>
      </w:r>
      <w:r w:rsidR="00694F6F">
        <w:t>4</w:t>
      </w:r>
      <w:r>
        <w:t>г. по 31.05.201</w:t>
      </w:r>
      <w:r w:rsidR="00694F6F">
        <w:t>5</w:t>
      </w:r>
      <w:r>
        <w:t>г. Целью проверки являлась оценка и правомерности затрат ТСЖ «</w:t>
      </w:r>
      <w:proofErr w:type="spellStart"/>
      <w:r>
        <w:t>Гардинка</w:t>
      </w:r>
      <w:proofErr w:type="spellEnd"/>
      <w:r>
        <w:t>»</w:t>
      </w:r>
    </w:p>
    <w:p w:rsidR="00823BE3" w:rsidRDefault="00823BE3" w:rsidP="004073C5">
      <w:pPr>
        <w:pStyle w:val="a8"/>
      </w:pPr>
      <w:r>
        <w:t xml:space="preserve">          </w:t>
      </w:r>
      <w:r w:rsidR="003A7893">
        <w:t>За указанный период оборот денежных средств на расчетном счете</w:t>
      </w:r>
      <w:r>
        <w:t xml:space="preserve"> составил:</w:t>
      </w:r>
    </w:p>
    <w:p w:rsidR="004073C5" w:rsidRPr="004073C5" w:rsidRDefault="00823BE3" w:rsidP="004073C5">
      <w:pPr>
        <w:pStyle w:val="a8"/>
        <w:rPr>
          <w:b/>
        </w:rPr>
      </w:pPr>
      <w:r w:rsidRPr="004073C5">
        <w:rPr>
          <w:b/>
        </w:rPr>
        <w:t>Остаток на 01.05.201</w:t>
      </w:r>
      <w:r w:rsidR="00D41DF3">
        <w:rPr>
          <w:b/>
        </w:rPr>
        <w:t>4</w:t>
      </w:r>
      <w:r w:rsidRPr="004073C5">
        <w:rPr>
          <w:b/>
        </w:rPr>
        <w:t xml:space="preserve"> года</w:t>
      </w:r>
      <w:r w:rsidR="004073C5" w:rsidRPr="004073C5">
        <w:rPr>
          <w:b/>
        </w:rPr>
        <w:t xml:space="preserve"> </w:t>
      </w:r>
      <w:r w:rsidR="00694F6F">
        <w:rPr>
          <w:b/>
        </w:rPr>
        <w:t>–</w:t>
      </w:r>
      <w:r w:rsidRPr="004073C5">
        <w:rPr>
          <w:b/>
        </w:rPr>
        <w:t xml:space="preserve"> </w:t>
      </w:r>
      <w:r w:rsidR="00694F6F">
        <w:rPr>
          <w:b/>
        </w:rPr>
        <w:t>79805,25</w:t>
      </w:r>
      <w:r w:rsidRPr="004073C5">
        <w:rPr>
          <w:b/>
        </w:rPr>
        <w:t xml:space="preserve"> рубл</w:t>
      </w:r>
      <w:r w:rsidR="00906607">
        <w:rPr>
          <w:b/>
        </w:rPr>
        <w:t>ей.</w:t>
      </w:r>
    </w:p>
    <w:p w:rsidR="003A7893" w:rsidRDefault="004073C5" w:rsidP="004073C5">
      <w:pPr>
        <w:pStyle w:val="a8"/>
      </w:pPr>
      <w:r w:rsidRPr="004073C5">
        <w:rPr>
          <w:b/>
        </w:rPr>
        <w:t xml:space="preserve">Поступление </w:t>
      </w:r>
      <w:r w:rsidR="003A7893" w:rsidRPr="004073C5">
        <w:rPr>
          <w:b/>
        </w:rPr>
        <w:t xml:space="preserve"> </w:t>
      </w:r>
      <w:r w:rsidRPr="004073C5">
        <w:rPr>
          <w:b/>
        </w:rPr>
        <w:t>-</w:t>
      </w:r>
      <w:r w:rsidR="003A7893" w:rsidRPr="004073C5">
        <w:rPr>
          <w:b/>
        </w:rPr>
        <w:t xml:space="preserve"> </w:t>
      </w:r>
      <w:r w:rsidR="00694F6F">
        <w:rPr>
          <w:b/>
        </w:rPr>
        <w:t>3210643,36</w:t>
      </w:r>
      <w:r w:rsidR="003A7893" w:rsidRPr="004073C5">
        <w:rPr>
          <w:b/>
        </w:rPr>
        <w:t xml:space="preserve"> рублей</w:t>
      </w:r>
      <w:r w:rsidR="003A7893">
        <w:t>, в том числе</w:t>
      </w:r>
      <w:r w:rsidR="00823BE3">
        <w:t xml:space="preserve"> поступление от собственников жилья дома (население) 2</w:t>
      </w:r>
      <w:r w:rsidR="00694F6F">
        <w:t>812496,41</w:t>
      </w:r>
      <w:r w:rsidR="00823BE3">
        <w:t xml:space="preserve"> рублей; от пользователей помещений 1 этажа – </w:t>
      </w:r>
      <w:r w:rsidR="00694F6F">
        <w:t>398146,95</w:t>
      </w:r>
      <w:r w:rsidR="00823BE3">
        <w:t xml:space="preserve"> рублей.</w:t>
      </w:r>
    </w:p>
    <w:p w:rsidR="004073C5" w:rsidRDefault="004073C5" w:rsidP="004073C5">
      <w:pPr>
        <w:pStyle w:val="a8"/>
      </w:pPr>
      <w:r w:rsidRPr="004073C5">
        <w:rPr>
          <w:b/>
        </w:rPr>
        <w:t xml:space="preserve">Расход – </w:t>
      </w:r>
      <w:r w:rsidR="00694F6F">
        <w:rPr>
          <w:b/>
        </w:rPr>
        <w:t>3220268,80</w:t>
      </w:r>
      <w:r w:rsidRPr="004073C5">
        <w:rPr>
          <w:b/>
        </w:rPr>
        <w:t xml:space="preserve"> рубл</w:t>
      </w:r>
      <w:r w:rsidR="00906607">
        <w:rPr>
          <w:b/>
        </w:rPr>
        <w:t>ей.</w:t>
      </w:r>
    </w:p>
    <w:p w:rsidR="004073C5" w:rsidRDefault="004073C5" w:rsidP="004073C5">
      <w:pPr>
        <w:pStyle w:val="a8"/>
      </w:pPr>
      <w:r w:rsidRPr="004073C5">
        <w:rPr>
          <w:b/>
        </w:rPr>
        <w:t>Остаток на 01.06.201</w:t>
      </w:r>
      <w:r w:rsidR="00D41DF3">
        <w:rPr>
          <w:b/>
        </w:rPr>
        <w:t>5</w:t>
      </w:r>
      <w:r w:rsidRPr="004073C5">
        <w:rPr>
          <w:b/>
        </w:rPr>
        <w:t xml:space="preserve"> года – </w:t>
      </w:r>
      <w:r w:rsidR="00906607">
        <w:rPr>
          <w:b/>
        </w:rPr>
        <w:t>7</w:t>
      </w:r>
      <w:r w:rsidR="00694F6F">
        <w:rPr>
          <w:b/>
        </w:rPr>
        <w:t>0179,81</w:t>
      </w:r>
      <w:r w:rsidRPr="004073C5">
        <w:rPr>
          <w:b/>
        </w:rPr>
        <w:t xml:space="preserve"> рубл</w:t>
      </w:r>
      <w:r w:rsidR="00906607">
        <w:rPr>
          <w:b/>
        </w:rPr>
        <w:t>ей.</w:t>
      </w:r>
    </w:p>
    <w:p w:rsidR="004073C5" w:rsidRDefault="004073C5" w:rsidP="004073C5">
      <w:pPr>
        <w:pStyle w:val="a8"/>
      </w:pPr>
    </w:p>
    <w:p w:rsidR="004073C5" w:rsidRDefault="004073C5" w:rsidP="004073C5">
      <w:pPr>
        <w:pStyle w:val="a8"/>
        <w:rPr>
          <w:b/>
        </w:rPr>
      </w:pPr>
      <w:r w:rsidRPr="004073C5">
        <w:rPr>
          <w:b/>
        </w:rPr>
        <w:t>Расходы</w:t>
      </w:r>
      <w:r>
        <w:rPr>
          <w:b/>
        </w:rPr>
        <w:t>:</w:t>
      </w:r>
    </w:p>
    <w:p w:rsidR="004073C5" w:rsidRDefault="00B16658" w:rsidP="004073C5">
      <w:pPr>
        <w:pStyle w:val="a8"/>
      </w:pPr>
      <w:r>
        <w:t>- о</w:t>
      </w:r>
      <w:r w:rsidR="004073C5" w:rsidRPr="004073C5">
        <w:t>плата теплоснабжения</w:t>
      </w:r>
      <w:r w:rsidR="004073C5">
        <w:t xml:space="preserve"> </w:t>
      </w:r>
      <w:r w:rsidR="00906607">
        <w:t>–</w:t>
      </w:r>
      <w:r w:rsidR="004073C5" w:rsidRPr="004073C5">
        <w:t xml:space="preserve"> </w:t>
      </w:r>
      <w:r w:rsidR="00694F6F">
        <w:t>985092,18</w:t>
      </w:r>
      <w:r w:rsidR="00906607">
        <w:t xml:space="preserve"> руб.;</w:t>
      </w:r>
    </w:p>
    <w:p w:rsidR="00906607" w:rsidRDefault="00B16658" w:rsidP="004073C5">
      <w:pPr>
        <w:pStyle w:val="a8"/>
      </w:pPr>
      <w:r>
        <w:t>- о</w:t>
      </w:r>
      <w:r w:rsidR="00906607">
        <w:t xml:space="preserve">плата электроснабжения – </w:t>
      </w:r>
      <w:r w:rsidR="00694F6F">
        <w:t>520057,92</w:t>
      </w:r>
      <w:r w:rsidR="00906607">
        <w:t xml:space="preserve"> руб.;</w:t>
      </w:r>
    </w:p>
    <w:p w:rsidR="00906607" w:rsidRDefault="00B16658" w:rsidP="004073C5">
      <w:pPr>
        <w:pStyle w:val="a8"/>
      </w:pPr>
      <w:r>
        <w:t>- о</w:t>
      </w:r>
      <w:r w:rsidR="00906607">
        <w:t xml:space="preserve">плата вывоза ЖБО – </w:t>
      </w:r>
      <w:r w:rsidR="00694F6F">
        <w:t>489198,38</w:t>
      </w:r>
      <w:r w:rsidR="00906607">
        <w:t xml:space="preserve"> руб.; </w:t>
      </w:r>
    </w:p>
    <w:p w:rsidR="00906607" w:rsidRDefault="00B16658" w:rsidP="004073C5">
      <w:pPr>
        <w:pStyle w:val="a8"/>
      </w:pPr>
      <w:r>
        <w:t>- о</w:t>
      </w:r>
      <w:r w:rsidR="00906607">
        <w:t>плата переработки и утилизации ТБО – 2</w:t>
      </w:r>
      <w:r w:rsidR="00694F6F">
        <w:t>5210,49</w:t>
      </w:r>
      <w:r w:rsidR="00906607">
        <w:t>руб.;</w:t>
      </w:r>
    </w:p>
    <w:p w:rsidR="00906607" w:rsidRDefault="00B16658" w:rsidP="004073C5">
      <w:pPr>
        <w:pStyle w:val="a8"/>
      </w:pPr>
      <w:r>
        <w:t>- о</w:t>
      </w:r>
      <w:r w:rsidR="00906607">
        <w:t xml:space="preserve">плата водоснабжения и очистки вод – </w:t>
      </w:r>
      <w:r w:rsidR="00694F6F">
        <w:t>207232,55</w:t>
      </w:r>
      <w:r w:rsidR="00906607">
        <w:t xml:space="preserve"> руб.;</w:t>
      </w:r>
    </w:p>
    <w:p w:rsidR="00906607" w:rsidRDefault="00B16658" w:rsidP="004073C5">
      <w:pPr>
        <w:pStyle w:val="a8"/>
      </w:pPr>
      <w:r>
        <w:t>- о</w:t>
      </w:r>
      <w:r w:rsidR="00906607">
        <w:t xml:space="preserve">плата вывоза мусора – </w:t>
      </w:r>
      <w:r w:rsidR="00694F6F">
        <w:t>63781,50</w:t>
      </w:r>
      <w:r w:rsidR="00906607">
        <w:t xml:space="preserve"> руб.;</w:t>
      </w:r>
    </w:p>
    <w:p w:rsidR="00906607" w:rsidRDefault="00B16658" w:rsidP="004073C5">
      <w:pPr>
        <w:pStyle w:val="a8"/>
      </w:pPr>
      <w:r>
        <w:t>- о</w:t>
      </w:r>
      <w:r w:rsidR="00906607">
        <w:t xml:space="preserve">плата услуг программного обеспечения – </w:t>
      </w:r>
      <w:r w:rsidR="00694F6F">
        <w:t>13276,30</w:t>
      </w:r>
      <w:r w:rsidR="00906607">
        <w:t xml:space="preserve"> руб.;</w:t>
      </w:r>
    </w:p>
    <w:p w:rsidR="00906607" w:rsidRDefault="00B16658" w:rsidP="004073C5">
      <w:pPr>
        <w:pStyle w:val="a8"/>
      </w:pPr>
      <w:r>
        <w:t>- о</w:t>
      </w:r>
      <w:r w:rsidR="00906607">
        <w:t>плата банковских услуг</w:t>
      </w:r>
      <w:r w:rsidR="005A63B6">
        <w:t xml:space="preserve"> </w:t>
      </w:r>
      <w:r w:rsidR="008F1973">
        <w:t>– 1</w:t>
      </w:r>
      <w:r w:rsidR="00694F6F">
        <w:t>4780,40</w:t>
      </w:r>
      <w:r w:rsidR="008F1973">
        <w:t xml:space="preserve"> руб.;</w:t>
      </w:r>
    </w:p>
    <w:p w:rsidR="008F1973" w:rsidRDefault="00B16658" w:rsidP="004073C5">
      <w:pPr>
        <w:pStyle w:val="a8"/>
      </w:pPr>
      <w:r>
        <w:t>- о</w:t>
      </w:r>
      <w:r w:rsidR="008F1973">
        <w:t xml:space="preserve">плата комиссионных «Почта России» - </w:t>
      </w:r>
      <w:r w:rsidR="00694F6F">
        <w:t>31978,89</w:t>
      </w:r>
      <w:r w:rsidR="008F1973">
        <w:t>руб.;</w:t>
      </w:r>
    </w:p>
    <w:p w:rsidR="008F1973" w:rsidRDefault="00B16658" w:rsidP="004073C5">
      <w:pPr>
        <w:pStyle w:val="a8"/>
      </w:pPr>
      <w:r>
        <w:t>- о</w:t>
      </w:r>
      <w:r w:rsidR="008F1973">
        <w:t xml:space="preserve">плата страховых взносов и налоги – </w:t>
      </w:r>
      <w:r w:rsidR="00694F6F">
        <w:t>95962,26</w:t>
      </w:r>
      <w:r w:rsidR="008F1973">
        <w:t>руб.;</w:t>
      </w:r>
    </w:p>
    <w:p w:rsidR="00C90F04" w:rsidRDefault="00B16658" w:rsidP="004073C5">
      <w:pPr>
        <w:pStyle w:val="a8"/>
      </w:pPr>
      <w:r>
        <w:t>-</w:t>
      </w:r>
      <w:r w:rsidR="00AD205F">
        <w:t xml:space="preserve"> в</w:t>
      </w:r>
      <w:r w:rsidR="00C90F04">
        <w:t xml:space="preserve">озврат администрации города субсидии </w:t>
      </w:r>
    </w:p>
    <w:p w:rsidR="008F1973" w:rsidRDefault="00C90F04" w:rsidP="004073C5">
      <w:pPr>
        <w:pStyle w:val="a8"/>
      </w:pPr>
      <w:r>
        <w:t>за отопление в 2012, 2013гг. – 4</w:t>
      </w:r>
      <w:r w:rsidR="00694F6F">
        <w:t>8</w:t>
      </w:r>
      <w:r>
        <w:t>000руб.;</w:t>
      </w:r>
    </w:p>
    <w:p w:rsidR="00DE2120" w:rsidRDefault="00B16658" w:rsidP="004073C5">
      <w:pPr>
        <w:pStyle w:val="a8"/>
      </w:pPr>
      <w:r>
        <w:t>-</w:t>
      </w:r>
      <w:r w:rsidR="00AD205F">
        <w:t xml:space="preserve"> о</w:t>
      </w:r>
      <w:r w:rsidR="00DE2120">
        <w:t>плата</w:t>
      </w:r>
      <w:r w:rsidR="00131BB3">
        <w:t xml:space="preserve"> юридических услуг и госпошлин</w:t>
      </w:r>
      <w:proofErr w:type="gramStart"/>
      <w:r w:rsidR="00131BB3">
        <w:t>ы</w:t>
      </w:r>
      <w:r w:rsidR="00672217">
        <w:t>(</w:t>
      </w:r>
      <w:proofErr w:type="spellStart"/>
      <w:proofErr w:type="gramEnd"/>
      <w:r w:rsidR="00672217" w:rsidRPr="00672217">
        <w:rPr>
          <w:sz w:val="24"/>
          <w:szCs w:val="24"/>
        </w:rPr>
        <w:t>Алтайэнергосбытом</w:t>
      </w:r>
      <w:proofErr w:type="spellEnd"/>
      <w:r w:rsidR="00672217">
        <w:t>)</w:t>
      </w:r>
      <w:r w:rsidR="00DE2120">
        <w:t xml:space="preserve"> – 1</w:t>
      </w:r>
      <w:r w:rsidR="00131BB3">
        <w:t>6500</w:t>
      </w:r>
      <w:r w:rsidR="00DE2120">
        <w:t>руб.;</w:t>
      </w:r>
    </w:p>
    <w:p w:rsidR="00131BB3" w:rsidRDefault="00B16658" w:rsidP="004073C5">
      <w:pPr>
        <w:pStyle w:val="a8"/>
      </w:pPr>
      <w:r>
        <w:t>-</w:t>
      </w:r>
      <w:r w:rsidR="00AD205F">
        <w:t xml:space="preserve"> о</w:t>
      </w:r>
      <w:r w:rsidR="00131BB3">
        <w:t xml:space="preserve">плата технического обслуживания узлов учета </w:t>
      </w:r>
      <w:proofErr w:type="spellStart"/>
      <w:r w:rsidR="00131BB3">
        <w:t>теплоэнергии</w:t>
      </w:r>
      <w:proofErr w:type="spellEnd"/>
      <w:r w:rsidR="00131BB3">
        <w:t xml:space="preserve"> -</w:t>
      </w:r>
      <w:r w:rsidR="00AD205F">
        <w:t xml:space="preserve"> </w:t>
      </w:r>
      <w:r w:rsidR="00131BB3">
        <w:t>25100руб.;</w:t>
      </w:r>
    </w:p>
    <w:p w:rsidR="00DE2120" w:rsidRDefault="00B16658" w:rsidP="004073C5">
      <w:pPr>
        <w:pStyle w:val="a8"/>
      </w:pPr>
      <w:r>
        <w:t>-</w:t>
      </w:r>
      <w:r w:rsidR="00AD205F">
        <w:t xml:space="preserve"> о</w:t>
      </w:r>
      <w:r w:rsidR="00DE2120">
        <w:t xml:space="preserve">плата услуг административного и технического персонала </w:t>
      </w:r>
      <w:r w:rsidR="003E5C1E">
        <w:t>– 3</w:t>
      </w:r>
      <w:r w:rsidR="00131BB3">
        <w:t>44072,63</w:t>
      </w:r>
      <w:r w:rsidR="003E5C1E">
        <w:t>руб.;</w:t>
      </w:r>
    </w:p>
    <w:p w:rsidR="001F0A1D" w:rsidRDefault="00B16658" w:rsidP="004073C5">
      <w:pPr>
        <w:pStyle w:val="a8"/>
      </w:pPr>
      <w:r>
        <w:t>-</w:t>
      </w:r>
      <w:r w:rsidR="00AD205F">
        <w:t xml:space="preserve"> д</w:t>
      </w:r>
      <w:r w:rsidR="001F0A1D">
        <w:t>енежные средства</w:t>
      </w:r>
      <w:r w:rsidR="008A0F65">
        <w:t>,</w:t>
      </w:r>
      <w:r w:rsidR="001F0A1D">
        <w:t xml:space="preserve"> выданные в подотчет председателю ТСЖ</w:t>
      </w:r>
      <w:r w:rsidR="008A0F65">
        <w:t xml:space="preserve"> – </w:t>
      </w:r>
      <w:r w:rsidR="00131BB3">
        <w:t>45000</w:t>
      </w:r>
      <w:r w:rsidR="008A0F65">
        <w:t>руб.</w:t>
      </w:r>
    </w:p>
    <w:p w:rsidR="001F0A1D" w:rsidRDefault="008A0F65" w:rsidP="004073C5">
      <w:pPr>
        <w:pStyle w:val="a8"/>
      </w:pPr>
      <w:r>
        <w:t>(и</w:t>
      </w:r>
      <w:r w:rsidR="001F0A1D">
        <w:t>меются авансовые отчеты с подтверждающими документами</w:t>
      </w:r>
      <w:r>
        <w:t>)</w:t>
      </w:r>
      <w:r w:rsidR="008B27DE">
        <w:t xml:space="preserve">      </w:t>
      </w:r>
      <w:r w:rsidR="001F0A1D">
        <w:t xml:space="preserve">  </w:t>
      </w:r>
    </w:p>
    <w:p w:rsidR="00672217" w:rsidRDefault="00B16658" w:rsidP="004073C5">
      <w:pPr>
        <w:pStyle w:val="a8"/>
      </w:pPr>
      <w:r>
        <w:t>-</w:t>
      </w:r>
      <w:r w:rsidR="00AD205F">
        <w:t xml:space="preserve"> о</w:t>
      </w:r>
      <w:r w:rsidR="001F0A1D">
        <w:t>плата услуг ООО «Корвет»</w:t>
      </w:r>
      <w:r>
        <w:t xml:space="preserve"> (</w:t>
      </w:r>
      <w:r w:rsidR="00287F1E" w:rsidRPr="00B16658">
        <w:t>промывка системы отопления</w:t>
      </w:r>
      <w:r w:rsidR="009B4008">
        <w:t>)</w:t>
      </w:r>
      <w:r>
        <w:t xml:space="preserve"> </w:t>
      </w:r>
      <w:r w:rsidR="001F0A1D">
        <w:t>-</w:t>
      </w:r>
      <w:r>
        <w:t xml:space="preserve"> </w:t>
      </w:r>
      <w:r w:rsidR="00672217">
        <w:t>28424руб.</w:t>
      </w:r>
    </w:p>
    <w:p w:rsidR="00287F1E" w:rsidRDefault="00B16658" w:rsidP="004073C5">
      <w:pPr>
        <w:pStyle w:val="a8"/>
      </w:pPr>
      <w:r>
        <w:t>-</w:t>
      </w:r>
      <w:r w:rsidR="00AD205F">
        <w:t xml:space="preserve"> о</w:t>
      </w:r>
      <w:r w:rsidR="00287F1E">
        <w:t>плата ремонта цокольной части дома (материалы и зарплата) – 91350руб.;</w:t>
      </w:r>
    </w:p>
    <w:p w:rsidR="009B4008" w:rsidRDefault="00B16658" w:rsidP="004073C5">
      <w:pPr>
        <w:pStyle w:val="a8"/>
      </w:pPr>
      <w:r>
        <w:t>-</w:t>
      </w:r>
      <w:r w:rsidR="00AD205F">
        <w:t xml:space="preserve"> п</w:t>
      </w:r>
      <w:r w:rsidR="009B4008">
        <w:t>еречислено на капитальный ремонт (</w:t>
      </w:r>
      <w:proofErr w:type="spellStart"/>
      <w:r w:rsidR="009B4008">
        <w:t>Спецсчет</w:t>
      </w:r>
      <w:proofErr w:type="spellEnd"/>
      <w:r w:rsidR="009B4008">
        <w:t>) -133284,13руб.</w:t>
      </w:r>
    </w:p>
    <w:p w:rsidR="003E5C1E" w:rsidRDefault="00B16658" w:rsidP="004073C5">
      <w:pPr>
        <w:pStyle w:val="a8"/>
      </w:pPr>
      <w:r>
        <w:t>-</w:t>
      </w:r>
      <w:r w:rsidR="00AD205F">
        <w:t xml:space="preserve"> п</w:t>
      </w:r>
      <w:r w:rsidR="003E5C1E">
        <w:t>рочие расходы (приобретение материалов,</w:t>
      </w:r>
      <w:r w:rsidR="00AD205F">
        <w:t xml:space="preserve"> </w:t>
      </w:r>
      <w:r w:rsidR="008A0F65">
        <w:t>з</w:t>
      </w:r>
      <w:r w:rsidR="003E5C1E">
        <w:t>апчастей, оплата разовых  работ по договорам</w:t>
      </w:r>
      <w:r w:rsidR="00AD205F">
        <w:t>,</w:t>
      </w:r>
      <w:r w:rsidR="008B27DE">
        <w:t xml:space="preserve"> </w:t>
      </w:r>
      <w:r w:rsidR="00AA6BC2">
        <w:t>кладк</w:t>
      </w:r>
      <w:r w:rsidR="00AD205F">
        <w:t>а</w:t>
      </w:r>
      <w:r w:rsidR="00AA6BC2">
        <w:t xml:space="preserve"> тр</w:t>
      </w:r>
      <w:r w:rsidR="00AD205F">
        <w:t>о</w:t>
      </w:r>
      <w:r w:rsidR="00AA6BC2">
        <w:t>туарной плитки, уборка снега)</w:t>
      </w:r>
      <w:r w:rsidR="003E5C1E">
        <w:t xml:space="preserve"> </w:t>
      </w:r>
      <w:r w:rsidR="005C59FF">
        <w:t xml:space="preserve">– </w:t>
      </w:r>
      <w:r w:rsidR="008F0A8B">
        <w:t>41967,17</w:t>
      </w:r>
      <w:r w:rsidR="005C59FF">
        <w:t>руб.</w:t>
      </w:r>
    </w:p>
    <w:p w:rsidR="00CA70D0" w:rsidRDefault="00CA70D0" w:rsidP="004073C5">
      <w:pPr>
        <w:pStyle w:val="a8"/>
      </w:pPr>
    </w:p>
    <w:p w:rsidR="005C59FF" w:rsidRDefault="00B16658" w:rsidP="004073C5">
      <w:pPr>
        <w:pStyle w:val="a8"/>
      </w:pPr>
      <w:r>
        <w:t xml:space="preserve">         </w:t>
      </w:r>
      <w:r w:rsidR="005C59FF">
        <w:t>По итогам проверки нецелевое использование денежных средств не выявлено</w:t>
      </w:r>
    </w:p>
    <w:p w:rsidR="003E5C1E" w:rsidRPr="004073C5" w:rsidRDefault="003E5C1E" w:rsidP="004073C5">
      <w:pPr>
        <w:pStyle w:val="a8"/>
      </w:pPr>
    </w:p>
    <w:p w:rsidR="003A7893" w:rsidRDefault="005C59FF" w:rsidP="004073C5">
      <w:pPr>
        <w:pStyle w:val="a8"/>
      </w:pPr>
      <w:r>
        <w:t xml:space="preserve">Председатель ревизионной комиссии  </w:t>
      </w:r>
      <w:proofErr w:type="spellStart"/>
      <w:r>
        <w:t>__________________Н.М.Степанова</w:t>
      </w:r>
      <w:proofErr w:type="spellEnd"/>
    </w:p>
    <w:p w:rsidR="005C59FF" w:rsidRDefault="005C59FF" w:rsidP="004073C5">
      <w:pPr>
        <w:pStyle w:val="a8"/>
      </w:pPr>
      <w:r>
        <w:t xml:space="preserve">Члены ревизионной комиссии: </w:t>
      </w:r>
      <w:proofErr w:type="spellStart"/>
      <w:r>
        <w:t>______________________И.А.Логинова</w:t>
      </w:r>
      <w:proofErr w:type="spellEnd"/>
    </w:p>
    <w:p w:rsidR="005C59FF" w:rsidRPr="004073C5" w:rsidRDefault="005C59FF" w:rsidP="004073C5">
      <w:pPr>
        <w:pStyle w:val="a8"/>
      </w:pPr>
      <w:r>
        <w:t xml:space="preserve">                                                     ______________________ </w:t>
      </w:r>
      <w:proofErr w:type="spellStart"/>
      <w:r>
        <w:t>Т.Ю.Майдурова</w:t>
      </w:r>
      <w:proofErr w:type="spellEnd"/>
    </w:p>
    <w:sectPr w:rsidR="005C59FF" w:rsidRPr="004073C5" w:rsidSect="00F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B1" w:rsidRDefault="00441DB1" w:rsidP="00346E17">
      <w:pPr>
        <w:spacing w:after="0" w:line="240" w:lineRule="auto"/>
      </w:pPr>
      <w:r>
        <w:separator/>
      </w:r>
    </w:p>
  </w:endnote>
  <w:endnote w:type="continuationSeparator" w:id="0">
    <w:p w:rsidR="00441DB1" w:rsidRDefault="00441DB1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B1" w:rsidRDefault="00441DB1" w:rsidP="00346E17">
      <w:pPr>
        <w:spacing w:after="0" w:line="240" w:lineRule="auto"/>
      </w:pPr>
      <w:r>
        <w:separator/>
      </w:r>
    </w:p>
  </w:footnote>
  <w:footnote w:type="continuationSeparator" w:id="0">
    <w:p w:rsidR="00441DB1" w:rsidRDefault="00441DB1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131BB3"/>
    <w:rsid w:val="001F0A1D"/>
    <w:rsid w:val="00253268"/>
    <w:rsid w:val="00280FF3"/>
    <w:rsid w:val="00287F1E"/>
    <w:rsid w:val="002D152D"/>
    <w:rsid w:val="002E4E6D"/>
    <w:rsid w:val="00346E17"/>
    <w:rsid w:val="003A7893"/>
    <w:rsid w:val="003E5C1E"/>
    <w:rsid w:val="004073C5"/>
    <w:rsid w:val="00407A57"/>
    <w:rsid w:val="00441DB1"/>
    <w:rsid w:val="005A63B6"/>
    <w:rsid w:val="005C59FF"/>
    <w:rsid w:val="005E6285"/>
    <w:rsid w:val="00672217"/>
    <w:rsid w:val="00694F6F"/>
    <w:rsid w:val="00823BE3"/>
    <w:rsid w:val="008A0F65"/>
    <w:rsid w:val="008B27DE"/>
    <w:rsid w:val="008F0A8B"/>
    <w:rsid w:val="008F1973"/>
    <w:rsid w:val="00906607"/>
    <w:rsid w:val="009B4008"/>
    <w:rsid w:val="00A2515C"/>
    <w:rsid w:val="00AA6BC2"/>
    <w:rsid w:val="00AD1F24"/>
    <w:rsid w:val="00AD205F"/>
    <w:rsid w:val="00B14815"/>
    <w:rsid w:val="00B16658"/>
    <w:rsid w:val="00B9094D"/>
    <w:rsid w:val="00C35EC3"/>
    <w:rsid w:val="00C5441D"/>
    <w:rsid w:val="00C90F04"/>
    <w:rsid w:val="00CA70D0"/>
    <w:rsid w:val="00CF7DEC"/>
    <w:rsid w:val="00D266C8"/>
    <w:rsid w:val="00D319B6"/>
    <w:rsid w:val="00D41DF3"/>
    <w:rsid w:val="00DB2909"/>
    <w:rsid w:val="00DE2120"/>
    <w:rsid w:val="00F17B89"/>
    <w:rsid w:val="00F2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paragraph" w:styleId="a8">
    <w:name w:val="No Spacing"/>
    <w:uiPriority w:val="1"/>
    <w:qFormat/>
    <w:rsid w:val="004073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16</cp:revision>
  <cp:lastPrinted>2015-06-17T16:30:00Z</cp:lastPrinted>
  <dcterms:created xsi:type="dcterms:W3CDTF">2013-06-10T14:49:00Z</dcterms:created>
  <dcterms:modified xsi:type="dcterms:W3CDTF">2015-06-24T01:07:00Z</dcterms:modified>
</cp:coreProperties>
</file>