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DB" w:rsidRDefault="008909DB" w:rsidP="009A19D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ПРОВЕРОЧНЫЙ ЛИСТ</w:t>
      </w:r>
    </w:p>
    <w:p w:rsidR="007B17CC" w:rsidRPr="001D09DB" w:rsidRDefault="009A19D8" w:rsidP="009A19D8">
      <w:pPr>
        <w:rPr>
          <w:rFonts w:ascii="Times New Roman" w:hAnsi="Times New Roman" w:cs="Times New Roman"/>
          <w:b/>
          <w:sz w:val="28"/>
          <w:szCs w:val="28"/>
        </w:rPr>
      </w:pPr>
      <w:r w:rsidRPr="001D09DB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осуществления</w:t>
      </w:r>
      <w:r w:rsidR="002A04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муниципального </w:t>
      </w:r>
      <w:r w:rsidR="00C05ECF" w:rsidRPr="001D09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контроля </w:t>
      </w:r>
      <w:r w:rsidR="00C05ECF" w:rsidRPr="001D09DB">
        <w:rPr>
          <w:rFonts w:ascii="Times New Roman" w:hAnsi="Times New Roman" w:cs="Times New Roman"/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860539" w:rsidRPr="001D09D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C05ECF" w:rsidRPr="001D09DB">
        <w:rPr>
          <w:rFonts w:ascii="Times New Roman" w:hAnsi="Times New Roman" w:cs="Times New Roman"/>
          <w:b/>
          <w:spacing w:val="2"/>
          <w:sz w:val="28"/>
          <w:szCs w:val="28"/>
        </w:rPr>
        <w:t>в</w:t>
      </w:r>
      <w:r w:rsidRPr="001D09D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C05ECF" w:rsidRPr="001D09DB">
        <w:rPr>
          <w:rFonts w:ascii="Times New Roman" w:hAnsi="Times New Roman" w:cs="Times New Roman"/>
          <w:b/>
          <w:sz w:val="28"/>
          <w:szCs w:val="28"/>
        </w:rPr>
        <w:t>границах</w:t>
      </w:r>
      <w:r w:rsidRPr="001D09D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Горно-Алтайск»</w:t>
      </w:r>
    </w:p>
    <w:p w:rsidR="009A19D8" w:rsidRDefault="009A19D8" w:rsidP="009A19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3422" w:rsidRDefault="001D09DB" w:rsidP="001D09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:rsidR="001D09DB" w:rsidRDefault="001D09DB" w:rsidP="001D09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r w:rsidR="00A55CF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4A7456" w:rsidRDefault="001D09DB" w:rsidP="001D09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контрольного (надзорного) органа и реквизиты нормативного правового акта об утверждении формы проверочного листа</w:t>
      </w:r>
    </w:p>
    <w:p w:rsidR="001D09DB" w:rsidRDefault="001D09DB" w:rsidP="00A55CF3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A55CF3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934A9" w:rsidRDefault="001D09DB" w:rsidP="003B18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</w:t>
      </w:r>
      <w:r w:rsidR="003B182C">
        <w:rPr>
          <w:rFonts w:ascii="Times New Roman" w:eastAsia="Times New Roman" w:hAnsi="Times New Roman" w:cs="Times New Roman"/>
          <w:sz w:val="28"/>
          <w:szCs w:val="28"/>
        </w:rPr>
        <w:t>или несоблюдении контролируемым лицом обязательных требований</w:t>
      </w:r>
    </w:p>
    <w:p w:rsidR="003B182C" w:rsidRDefault="003B182C" w:rsidP="003B182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82C" w:rsidRDefault="003B182C" w:rsidP="003B182C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B182C" w:rsidSect="00CF57C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4A91" w:rsidRDefault="00074A91" w:rsidP="00FD3422">
      <w:pPr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38"/>
        <w:gridCol w:w="2631"/>
        <w:gridCol w:w="2835"/>
        <w:gridCol w:w="708"/>
        <w:gridCol w:w="567"/>
        <w:gridCol w:w="709"/>
        <w:gridCol w:w="1843"/>
      </w:tblGrid>
      <w:tr w:rsidR="00B3110B" w:rsidTr="00B3110B">
        <w:trPr>
          <w:trHeight w:val="1514"/>
        </w:trPr>
        <w:tc>
          <w:tcPr>
            <w:tcW w:w="738" w:type="dxa"/>
            <w:vMerge w:val="restart"/>
          </w:tcPr>
          <w:p w:rsidR="00B3110B" w:rsidRPr="004A7456" w:rsidRDefault="00B3110B" w:rsidP="004A7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745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45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1" w:type="dxa"/>
            <w:vMerge w:val="restart"/>
          </w:tcPr>
          <w:p w:rsidR="00B3110B" w:rsidRDefault="00B3110B" w:rsidP="004A7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</w:t>
            </w:r>
          </w:p>
          <w:p w:rsidR="00B3110B" w:rsidRPr="004A7456" w:rsidRDefault="00B3110B" w:rsidP="004A7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835" w:type="dxa"/>
            <w:vMerge w:val="restart"/>
          </w:tcPr>
          <w:p w:rsidR="00B3110B" w:rsidRDefault="00B3110B" w:rsidP="004A7456">
            <w:pPr>
              <w:rPr>
                <w:rStyle w:val="2"/>
                <w:rFonts w:eastAsia="Courier New"/>
                <w:sz w:val="24"/>
                <w:szCs w:val="24"/>
              </w:rPr>
            </w:pPr>
            <w:r w:rsidRPr="00335003">
              <w:rPr>
                <w:rStyle w:val="2"/>
                <w:rFonts w:eastAsia="Courier New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  <w:p w:rsidR="00B3110B" w:rsidRDefault="00B3110B" w:rsidP="004A7456">
            <w:pPr>
              <w:rPr>
                <w:rStyle w:val="2"/>
                <w:rFonts w:eastAsia="Courier New"/>
                <w:sz w:val="24"/>
                <w:szCs w:val="24"/>
              </w:rPr>
            </w:pPr>
          </w:p>
          <w:p w:rsidR="00B3110B" w:rsidRDefault="00B3110B" w:rsidP="004A7456">
            <w:pPr>
              <w:rPr>
                <w:rStyle w:val="2"/>
                <w:rFonts w:eastAsia="Courier New"/>
                <w:sz w:val="24"/>
                <w:szCs w:val="24"/>
              </w:rPr>
            </w:pPr>
          </w:p>
          <w:p w:rsidR="00B3110B" w:rsidRDefault="00B3110B" w:rsidP="004A7456">
            <w:pPr>
              <w:rPr>
                <w:rStyle w:val="2"/>
                <w:rFonts w:eastAsia="Courier New"/>
                <w:sz w:val="24"/>
                <w:szCs w:val="24"/>
              </w:rPr>
            </w:pPr>
          </w:p>
          <w:p w:rsidR="00B3110B" w:rsidRPr="004A7456" w:rsidRDefault="00B3110B" w:rsidP="00074A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B3110B" w:rsidRDefault="00B3110B" w:rsidP="004A7456">
            <w:pPr>
              <w:rPr>
                <w:rStyle w:val="2"/>
                <w:rFonts w:eastAsiaTheme="minorEastAsia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Варианты ответов на вопросы, содержащиеся в перечне вопросов</w:t>
            </w:r>
          </w:p>
        </w:tc>
        <w:tc>
          <w:tcPr>
            <w:tcW w:w="1843" w:type="dxa"/>
            <w:vMerge w:val="restart"/>
          </w:tcPr>
          <w:p w:rsidR="00B3110B" w:rsidRDefault="00B3110B" w:rsidP="004A7456">
            <w:pPr>
              <w:rPr>
                <w:rStyle w:val="2"/>
                <w:rFonts w:eastAsiaTheme="minorEastAsia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Примечание</w:t>
            </w:r>
          </w:p>
        </w:tc>
      </w:tr>
      <w:tr w:rsidR="00B3110B" w:rsidTr="00B3110B">
        <w:trPr>
          <w:cantSplit/>
          <w:trHeight w:val="1241"/>
        </w:trPr>
        <w:tc>
          <w:tcPr>
            <w:tcW w:w="738" w:type="dxa"/>
            <w:vMerge/>
          </w:tcPr>
          <w:p w:rsidR="00B3110B" w:rsidRDefault="00B3110B" w:rsidP="00FD34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vMerge/>
          </w:tcPr>
          <w:p w:rsidR="00B3110B" w:rsidRPr="004A7456" w:rsidRDefault="00B3110B" w:rsidP="00FD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3110B" w:rsidRPr="004A7456" w:rsidRDefault="00B3110B" w:rsidP="00FD34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B3110B" w:rsidRPr="004A7456" w:rsidRDefault="00B3110B" w:rsidP="00074A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extDirection w:val="btLr"/>
          </w:tcPr>
          <w:p w:rsidR="00B3110B" w:rsidRPr="004A7456" w:rsidRDefault="00B3110B" w:rsidP="00074A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extDirection w:val="btLr"/>
          </w:tcPr>
          <w:p w:rsidR="00B3110B" w:rsidRPr="004A7456" w:rsidRDefault="00B3110B" w:rsidP="00074A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843" w:type="dxa"/>
            <w:vMerge/>
            <w:textDirection w:val="btLr"/>
          </w:tcPr>
          <w:p w:rsidR="00B3110B" w:rsidRPr="004A7456" w:rsidRDefault="00B3110B" w:rsidP="0007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9DB" w:rsidTr="00B3110B">
        <w:trPr>
          <w:cantSplit/>
          <w:trHeight w:val="617"/>
        </w:trPr>
        <w:tc>
          <w:tcPr>
            <w:tcW w:w="738" w:type="dxa"/>
          </w:tcPr>
          <w:p w:rsidR="008909DB" w:rsidRPr="0043738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8909DB" w:rsidRPr="00A46C69" w:rsidRDefault="00B3110B" w:rsidP="00B311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Осуществляются ли </w:t>
            </w:r>
            <w:r w:rsidR="008909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контролируемым лицом перевозки по маршруту в соответствии с расписанием?</w:t>
            </w:r>
          </w:p>
        </w:tc>
        <w:tc>
          <w:tcPr>
            <w:tcW w:w="2835" w:type="dxa"/>
          </w:tcPr>
          <w:p w:rsidR="008909DB" w:rsidRPr="004A745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 4-5 ст. 19 Федерального закона от 8 ноября 2007 года № 259-ФЗ «Устав автомобильного транспорта и городского наземного электрического транспорта» (далее - Федеральный закон № 259-ФЗ)</w:t>
            </w:r>
          </w:p>
        </w:tc>
        <w:tc>
          <w:tcPr>
            <w:tcW w:w="1984" w:type="dxa"/>
            <w:gridSpan w:val="3"/>
          </w:tcPr>
          <w:p w:rsidR="008909DB" w:rsidRPr="00335003" w:rsidRDefault="008909DB" w:rsidP="00074A91">
            <w:pPr>
              <w:widowControl w:val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9DB" w:rsidRDefault="008909DB" w:rsidP="0007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9DB" w:rsidTr="00B3110B">
        <w:trPr>
          <w:cantSplit/>
          <w:trHeight w:val="617"/>
        </w:trPr>
        <w:tc>
          <w:tcPr>
            <w:tcW w:w="738" w:type="dxa"/>
          </w:tcPr>
          <w:p w:rsidR="008909DB" w:rsidRPr="0043738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8909DB" w:rsidRPr="004A745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транспортных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требованию?</w:t>
            </w:r>
          </w:p>
        </w:tc>
        <w:tc>
          <w:tcPr>
            <w:tcW w:w="2835" w:type="dxa"/>
          </w:tcPr>
          <w:p w:rsidR="008909DB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7 Постановления Правительства Российской Федерации от 1 октября 2020 года № 1586 «Об утверждении Правил перевозок пассажиров и багажа автомобильным транспортом и городским наземным электрическим транспортом» (далее – Правила перевозок пассажиров и багажа автомобильным транспортом и городским наземным транспортом);</w:t>
            </w:r>
          </w:p>
          <w:p w:rsidR="008909DB" w:rsidRPr="004A745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9 ст. 2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259-ФЗ</w:t>
            </w:r>
          </w:p>
        </w:tc>
        <w:tc>
          <w:tcPr>
            <w:tcW w:w="1984" w:type="dxa"/>
            <w:gridSpan w:val="3"/>
          </w:tcPr>
          <w:p w:rsidR="008909DB" w:rsidRPr="00335003" w:rsidRDefault="008909DB" w:rsidP="00074A91">
            <w:pPr>
              <w:widowControl w:val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9DB" w:rsidRDefault="008909DB" w:rsidP="0007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9DB" w:rsidTr="00B3110B">
        <w:trPr>
          <w:cantSplit/>
          <w:trHeight w:val="617"/>
        </w:trPr>
        <w:tc>
          <w:tcPr>
            <w:tcW w:w="738" w:type="dxa"/>
          </w:tcPr>
          <w:p w:rsidR="008909DB" w:rsidRPr="0043738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31" w:type="dxa"/>
          </w:tcPr>
          <w:p w:rsidR="008909DB" w:rsidRPr="004A745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перевозок?</w:t>
            </w:r>
          </w:p>
        </w:tc>
        <w:tc>
          <w:tcPr>
            <w:tcW w:w="2835" w:type="dxa"/>
          </w:tcPr>
          <w:p w:rsidR="008909DB" w:rsidRPr="004A745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17 Правил перевозок пассажиров и багажа автомобильным транспортом и городским наземным транспортом</w:t>
            </w:r>
          </w:p>
        </w:tc>
        <w:tc>
          <w:tcPr>
            <w:tcW w:w="1984" w:type="dxa"/>
            <w:gridSpan w:val="3"/>
          </w:tcPr>
          <w:p w:rsidR="008909DB" w:rsidRPr="00335003" w:rsidRDefault="008909DB" w:rsidP="00074A91">
            <w:pPr>
              <w:widowControl w:val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9DB" w:rsidRDefault="008909DB" w:rsidP="0007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9DB" w:rsidTr="00B3110B">
        <w:trPr>
          <w:cantSplit/>
          <w:trHeight w:val="617"/>
        </w:trPr>
        <w:tc>
          <w:tcPr>
            <w:tcW w:w="738" w:type="dxa"/>
          </w:tcPr>
          <w:p w:rsidR="008909DB" w:rsidRPr="0043738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8909DB" w:rsidRPr="004A745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 маршрута регулярных перевозок, размещаемый на лобовом стекле содержит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наименования начального и (или) конечного остановочных пунктов и номер маршрута регулярных перевозок?</w:t>
            </w:r>
          </w:p>
        </w:tc>
        <w:tc>
          <w:tcPr>
            <w:tcW w:w="2835" w:type="dxa"/>
          </w:tcPr>
          <w:p w:rsidR="008909DB" w:rsidRPr="004A745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18 Правил перевозок пассажиров и багажа автомобильным транспортом и городским наземным транспортом</w:t>
            </w:r>
          </w:p>
        </w:tc>
        <w:tc>
          <w:tcPr>
            <w:tcW w:w="1984" w:type="dxa"/>
            <w:gridSpan w:val="3"/>
          </w:tcPr>
          <w:p w:rsidR="008909DB" w:rsidRPr="00335003" w:rsidRDefault="008909DB" w:rsidP="00074A91">
            <w:pPr>
              <w:widowControl w:val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9DB" w:rsidRDefault="008909DB" w:rsidP="0007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9DB" w:rsidTr="00B3110B">
        <w:trPr>
          <w:cantSplit/>
          <w:trHeight w:val="617"/>
        </w:trPr>
        <w:tc>
          <w:tcPr>
            <w:tcW w:w="738" w:type="dxa"/>
          </w:tcPr>
          <w:p w:rsidR="008909DB" w:rsidRPr="0043738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8909DB" w:rsidRPr="004A745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пунктов?</w:t>
            </w:r>
          </w:p>
        </w:tc>
        <w:tc>
          <w:tcPr>
            <w:tcW w:w="2835" w:type="dxa"/>
          </w:tcPr>
          <w:p w:rsidR="008909DB" w:rsidRPr="004A745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19 Правил перевозок пассажиров и багажа автомобильным транспортом и городским наземным транспортом</w:t>
            </w:r>
          </w:p>
        </w:tc>
        <w:tc>
          <w:tcPr>
            <w:tcW w:w="1984" w:type="dxa"/>
            <w:gridSpan w:val="3"/>
          </w:tcPr>
          <w:p w:rsidR="008909DB" w:rsidRPr="00335003" w:rsidRDefault="008909DB" w:rsidP="00074A91">
            <w:pPr>
              <w:widowControl w:val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9DB" w:rsidRDefault="008909DB" w:rsidP="0007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9DB" w:rsidTr="00B3110B">
        <w:trPr>
          <w:cantSplit/>
          <w:trHeight w:val="617"/>
        </w:trPr>
        <w:tc>
          <w:tcPr>
            <w:tcW w:w="738" w:type="dxa"/>
          </w:tcPr>
          <w:p w:rsidR="008909DB" w:rsidRPr="0043738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1" w:type="dxa"/>
          </w:tcPr>
          <w:p w:rsidR="008909DB" w:rsidRPr="004A745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 маршрута регулярных перевозок, размещаемый на заднем окне транспортного средства, содержит номер маршрута регулярных перевозок?</w:t>
            </w:r>
          </w:p>
        </w:tc>
        <w:tc>
          <w:tcPr>
            <w:tcW w:w="2835" w:type="dxa"/>
          </w:tcPr>
          <w:p w:rsidR="008909DB" w:rsidRPr="004A745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20 Правил перевозок пассажиров и багажа автомобильным транспортом и городским наземным транспортом</w:t>
            </w:r>
          </w:p>
        </w:tc>
        <w:tc>
          <w:tcPr>
            <w:tcW w:w="1984" w:type="dxa"/>
            <w:gridSpan w:val="3"/>
          </w:tcPr>
          <w:p w:rsidR="008909DB" w:rsidRPr="00335003" w:rsidRDefault="008909DB" w:rsidP="00074A91">
            <w:pPr>
              <w:widowControl w:val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9DB" w:rsidRDefault="008909DB" w:rsidP="0007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9DB" w:rsidTr="00B3110B">
        <w:trPr>
          <w:cantSplit/>
          <w:trHeight w:val="617"/>
        </w:trPr>
        <w:tc>
          <w:tcPr>
            <w:tcW w:w="738" w:type="dxa"/>
          </w:tcPr>
          <w:p w:rsidR="008909DB" w:rsidRPr="0043738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8909DB" w:rsidRPr="004A745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Указатели маршрута регулярных перевозок, указанных в пункте 18 Правил перевозок пассажиров и багажа автомобильным транспортом и городским наземным транспортом, должны быть в темное время суток освещены?</w:t>
            </w:r>
          </w:p>
        </w:tc>
        <w:tc>
          <w:tcPr>
            <w:tcW w:w="2835" w:type="dxa"/>
          </w:tcPr>
          <w:p w:rsidR="008909DB" w:rsidRPr="004A745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22 Правил перевозок пассажиров и багажа автомобильным транспортом и городским наземным транспортом</w:t>
            </w:r>
          </w:p>
        </w:tc>
        <w:tc>
          <w:tcPr>
            <w:tcW w:w="1984" w:type="dxa"/>
            <w:gridSpan w:val="3"/>
          </w:tcPr>
          <w:p w:rsidR="008909DB" w:rsidRPr="00335003" w:rsidRDefault="008909DB" w:rsidP="00074A91">
            <w:pPr>
              <w:widowControl w:val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9DB" w:rsidRDefault="008909DB" w:rsidP="0007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9DB" w:rsidTr="00B3110B">
        <w:trPr>
          <w:cantSplit/>
          <w:trHeight w:val="617"/>
        </w:trPr>
        <w:tc>
          <w:tcPr>
            <w:tcW w:w="738" w:type="dxa"/>
          </w:tcPr>
          <w:p w:rsidR="008909DB" w:rsidRPr="0043738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 w:rsidR="008909DB" w:rsidRPr="004A745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 транспортного средства, используемого для регулярных перевозок, перевозчиком размещается информация, указанная в пункте 24 Правил перевозок пассажиров и багажа автомобильным транспортом и городским наземным транспортом?</w:t>
            </w:r>
          </w:p>
          <w:p w:rsidR="008909DB" w:rsidRPr="004A745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09DB" w:rsidRPr="004A745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24 Правил перевозок пассажиров и багажа автомобильным транспортом и городским наземным транспортом</w:t>
            </w:r>
          </w:p>
        </w:tc>
        <w:tc>
          <w:tcPr>
            <w:tcW w:w="1984" w:type="dxa"/>
            <w:gridSpan w:val="3"/>
          </w:tcPr>
          <w:p w:rsidR="008909DB" w:rsidRPr="00335003" w:rsidRDefault="008909DB" w:rsidP="00074A91">
            <w:pPr>
              <w:widowControl w:val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9DB" w:rsidRDefault="008909DB" w:rsidP="0007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9DB" w:rsidTr="00B3110B">
        <w:trPr>
          <w:cantSplit/>
          <w:trHeight w:val="617"/>
        </w:trPr>
        <w:tc>
          <w:tcPr>
            <w:tcW w:w="738" w:type="dxa"/>
          </w:tcPr>
          <w:p w:rsidR="008909DB" w:rsidRPr="00437386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31" w:type="dxa"/>
          </w:tcPr>
          <w:p w:rsidR="008909DB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</w:r>
          </w:p>
        </w:tc>
        <w:tc>
          <w:tcPr>
            <w:tcW w:w="2835" w:type="dxa"/>
          </w:tcPr>
          <w:p w:rsidR="008909DB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 1 ст. 22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1984" w:type="dxa"/>
            <w:gridSpan w:val="3"/>
          </w:tcPr>
          <w:p w:rsidR="008909DB" w:rsidRPr="00335003" w:rsidRDefault="008909DB" w:rsidP="00074A91">
            <w:pPr>
              <w:widowControl w:val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9DB" w:rsidRDefault="008909DB" w:rsidP="0007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09DB" w:rsidTr="00B3110B">
        <w:trPr>
          <w:cantSplit/>
          <w:trHeight w:val="617"/>
        </w:trPr>
        <w:tc>
          <w:tcPr>
            <w:tcW w:w="738" w:type="dxa"/>
          </w:tcPr>
          <w:p w:rsidR="008909DB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1" w:type="dxa"/>
          </w:tcPr>
          <w:p w:rsidR="008909DB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разрешения на строительство, выданного в порядке, установленном Градостроительным кодексом Российской Федерации и Федеральным законом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257-ФЗ, в случаях строительства, реконструкции объектов дорожного сервиса.</w:t>
            </w:r>
          </w:p>
        </w:tc>
        <w:tc>
          <w:tcPr>
            <w:tcW w:w="2835" w:type="dxa"/>
          </w:tcPr>
          <w:p w:rsidR="008909DB" w:rsidRDefault="008909D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4-5 ст. 22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257-ФЗ</w:t>
            </w:r>
          </w:p>
        </w:tc>
        <w:tc>
          <w:tcPr>
            <w:tcW w:w="1984" w:type="dxa"/>
            <w:gridSpan w:val="3"/>
          </w:tcPr>
          <w:p w:rsidR="008909DB" w:rsidRPr="00335003" w:rsidRDefault="008909DB" w:rsidP="00074A91">
            <w:pPr>
              <w:widowControl w:val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09DB" w:rsidRDefault="008909DB" w:rsidP="0007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10B" w:rsidTr="00B3110B">
        <w:trPr>
          <w:cantSplit/>
          <w:trHeight w:val="617"/>
        </w:trPr>
        <w:tc>
          <w:tcPr>
            <w:tcW w:w="738" w:type="dxa"/>
          </w:tcPr>
          <w:p w:rsidR="00B3110B" w:rsidRDefault="00B3110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1" w:type="dxa"/>
          </w:tcPr>
          <w:p w:rsidR="00B3110B" w:rsidRDefault="00B3110B" w:rsidP="00D90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согласия в письменной форме с приложением технических требований и условий владельца 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</w:t>
            </w:r>
            <w:r w:rsidR="00D900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110B" w:rsidRDefault="00B3110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 1 ст. 22, п. 8 ст. 26 Федерального закона № 257-ФЗ</w:t>
            </w:r>
          </w:p>
        </w:tc>
        <w:tc>
          <w:tcPr>
            <w:tcW w:w="1984" w:type="dxa"/>
            <w:gridSpan w:val="3"/>
          </w:tcPr>
          <w:p w:rsidR="00B3110B" w:rsidRPr="00335003" w:rsidRDefault="00B3110B" w:rsidP="00074A91">
            <w:pPr>
              <w:widowControl w:val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10B" w:rsidRDefault="00B3110B" w:rsidP="0007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10B" w:rsidTr="00B3110B">
        <w:trPr>
          <w:cantSplit/>
          <w:trHeight w:val="617"/>
        </w:trPr>
        <w:tc>
          <w:tcPr>
            <w:tcW w:w="738" w:type="dxa"/>
          </w:tcPr>
          <w:p w:rsidR="00B3110B" w:rsidRDefault="00B3110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31" w:type="dxa"/>
          </w:tcPr>
          <w:p w:rsidR="00B3110B" w:rsidRDefault="00B3110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договора о присоединении объекта дорожного сервиса к автомобильной дороге с ее владельцем.</w:t>
            </w:r>
          </w:p>
        </w:tc>
        <w:tc>
          <w:tcPr>
            <w:tcW w:w="2835" w:type="dxa"/>
          </w:tcPr>
          <w:p w:rsidR="00B3110B" w:rsidRDefault="00B3110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7 ст. 22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257-ФЗ</w:t>
            </w:r>
          </w:p>
        </w:tc>
        <w:tc>
          <w:tcPr>
            <w:tcW w:w="1984" w:type="dxa"/>
            <w:gridSpan w:val="3"/>
          </w:tcPr>
          <w:p w:rsidR="00B3110B" w:rsidRPr="00335003" w:rsidRDefault="00B3110B" w:rsidP="00074A91">
            <w:pPr>
              <w:widowControl w:val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10B" w:rsidRDefault="00B3110B" w:rsidP="0007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10B" w:rsidTr="00B3110B">
        <w:trPr>
          <w:cantSplit/>
          <w:trHeight w:val="617"/>
        </w:trPr>
        <w:tc>
          <w:tcPr>
            <w:tcW w:w="738" w:type="dxa"/>
          </w:tcPr>
          <w:p w:rsidR="00B3110B" w:rsidRDefault="00B3110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B3110B" w:rsidRDefault="00B3110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B3110B" w:rsidRDefault="00B3110B" w:rsidP="00D900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</w:t>
            </w:r>
            <w:r w:rsidR="00D900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3110B" w:rsidRDefault="00B3110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8 ст. 26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257-ФЗ</w:t>
            </w:r>
          </w:p>
        </w:tc>
        <w:tc>
          <w:tcPr>
            <w:tcW w:w="1984" w:type="dxa"/>
            <w:gridSpan w:val="3"/>
          </w:tcPr>
          <w:p w:rsidR="00B3110B" w:rsidRPr="00335003" w:rsidRDefault="00B3110B" w:rsidP="00074A91">
            <w:pPr>
              <w:widowControl w:val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10B" w:rsidRDefault="00B3110B" w:rsidP="0007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10B" w:rsidTr="00B3110B">
        <w:trPr>
          <w:cantSplit/>
          <w:trHeight w:val="617"/>
        </w:trPr>
        <w:tc>
          <w:tcPr>
            <w:tcW w:w="738" w:type="dxa"/>
          </w:tcPr>
          <w:p w:rsidR="00B3110B" w:rsidRDefault="00B3110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1" w:type="dxa"/>
          </w:tcPr>
          <w:p w:rsidR="00B3110B" w:rsidRDefault="00B3110B" w:rsidP="00297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</w:t>
            </w:r>
          </w:p>
          <w:p w:rsidR="00B3110B" w:rsidRDefault="00B3110B" w:rsidP="00297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110B" w:rsidRDefault="00B3110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11 ст. 22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257-ФЗ</w:t>
            </w:r>
          </w:p>
        </w:tc>
        <w:tc>
          <w:tcPr>
            <w:tcW w:w="1984" w:type="dxa"/>
            <w:gridSpan w:val="3"/>
          </w:tcPr>
          <w:p w:rsidR="00B3110B" w:rsidRPr="00335003" w:rsidRDefault="00B3110B" w:rsidP="00074A91">
            <w:pPr>
              <w:widowControl w:val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10B" w:rsidRDefault="00B3110B" w:rsidP="0007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10B" w:rsidTr="00B3110B">
        <w:trPr>
          <w:cantSplit/>
          <w:trHeight w:val="617"/>
        </w:trPr>
        <w:tc>
          <w:tcPr>
            <w:tcW w:w="738" w:type="dxa"/>
          </w:tcPr>
          <w:p w:rsidR="00B3110B" w:rsidRDefault="00B3110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31" w:type="dxa"/>
          </w:tcPr>
          <w:p w:rsidR="00B3110B" w:rsidRDefault="00B3110B" w:rsidP="002975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</w:r>
          </w:p>
        </w:tc>
        <w:tc>
          <w:tcPr>
            <w:tcW w:w="2835" w:type="dxa"/>
          </w:tcPr>
          <w:p w:rsidR="00B3110B" w:rsidRDefault="00B3110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11 ст. 22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257-ФЗ</w:t>
            </w:r>
          </w:p>
        </w:tc>
        <w:tc>
          <w:tcPr>
            <w:tcW w:w="1984" w:type="dxa"/>
            <w:gridSpan w:val="3"/>
          </w:tcPr>
          <w:p w:rsidR="00B3110B" w:rsidRPr="00335003" w:rsidRDefault="00B3110B" w:rsidP="00074A91">
            <w:pPr>
              <w:widowControl w:val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10B" w:rsidRDefault="00B3110B" w:rsidP="0007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10B" w:rsidTr="00B3110B">
        <w:trPr>
          <w:cantSplit/>
          <w:trHeight w:val="617"/>
        </w:trPr>
        <w:tc>
          <w:tcPr>
            <w:tcW w:w="738" w:type="dxa"/>
          </w:tcPr>
          <w:p w:rsidR="00B3110B" w:rsidRDefault="00B3110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1" w:type="dxa"/>
          </w:tcPr>
          <w:p w:rsidR="00B3110B" w:rsidRDefault="00B3110B" w:rsidP="00D900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DB1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DB1">
              <w:rPr>
                <w:rFonts w:ascii="Times New Roman" w:hAnsi="Times New Roman" w:cs="Times New Roman"/>
                <w:sz w:val="24"/>
                <w:szCs w:val="24"/>
              </w:rPr>
              <w:t>обеспечить безопасность дорожного движения.</w:t>
            </w:r>
          </w:p>
        </w:tc>
        <w:tc>
          <w:tcPr>
            <w:tcW w:w="2835" w:type="dxa"/>
          </w:tcPr>
          <w:p w:rsidR="00B3110B" w:rsidRDefault="00B3110B" w:rsidP="00093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ч. 6 ст. 22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257-ФЗ</w:t>
            </w:r>
          </w:p>
        </w:tc>
        <w:tc>
          <w:tcPr>
            <w:tcW w:w="1984" w:type="dxa"/>
            <w:gridSpan w:val="3"/>
          </w:tcPr>
          <w:p w:rsidR="00B3110B" w:rsidRPr="00335003" w:rsidRDefault="00B3110B" w:rsidP="00074A91">
            <w:pPr>
              <w:widowControl w:val="0"/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110B" w:rsidRDefault="00B3110B" w:rsidP="00074A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7456" w:rsidRDefault="004A7456" w:rsidP="00A55CF3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021" w:rsidRDefault="00D90021" w:rsidP="00A55CF3">
      <w:pPr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CF3" w:rsidRDefault="00A55CF3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вид контрольного мероприятия:</w:t>
      </w:r>
    </w:p>
    <w:p w:rsidR="00A55CF3" w:rsidRDefault="00A55CF3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5CF3" w:rsidRDefault="00A55CF3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 w:rsidR="00B3110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3C08C4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A55CF3" w:rsidRDefault="00A55CF3" w:rsidP="00A55CF3">
      <w:pPr>
        <w:tabs>
          <w:tab w:val="left" w:pos="1791"/>
          <w:tab w:val="center" w:pos="7285"/>
        </w:tabs>
        <w:spacing w:before="24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заполнения проверочного листа:_________________________________</w:t>
      </w:r>
      <w:r w:rsidR="003C08C4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55CF3" w:rsidRDefault="00A55CF3" w:rsidP="00A55CF3">
      <w:pPr>
        <w:tabs>
          <w:tab w:val="left" w:pos="1791"/>
          <w:tab w:val="center" w:pos="7285"/>
        </w:tabs>
        <w:spacing w:before="24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мероприятие</w:t>
      </w:r>
    </w:p>
    <w:p w:rsidR="00A55CF3" w:rsidRPr="0040320E" w:rsidRDefault="00A55CF3" w:rsidP="00A55CF3">
      <w:pPr>
        <w:tabs>
          <w:tab w:val="left" w:pos="1791"/>
          <w:tab w:val="center" w:pos="7285"/>
        </w:tabs>
        <w:spacing w:before="24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3C08C4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A55CF3" w:rsidRDefault="00A55CF3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8C4" w:rsidRDefault="003C08C4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3C08C4" w:rsidRDefault="003C08C4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8C4" w:rsidRDefault="003C08C4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8C4" w:rsidRDefault="003C08C4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8C4" w:rsidRDefault="003C08C4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 контрольного мероприятия с заполнением проверочного листа</w:t>
      </w:r>
    </w:p>
    <w:p w:rsidR="002E30F6" w:rsidRDefault="002E30F6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0F6" w:rsidRDefault="0019478F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78F" w:rsidRDefault="0019478F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78F" w:rsidRDefault="0019478F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19478F" w:rsidRDefault="0019478F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78F" w:rsidRDefault="0019478F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78F" w:rsidRDefault="0019478F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учетный номер контрольного (надзорного) мероприятия</w:t>
      </w:r>
    </w:p>
    <w:p w:rsidR="0019478F" w:rsidRDefault="0019478F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9478F" w:rsidRDefault="0019478F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C0B" w:rsidRDefault="0019478F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должность, фамилия и инициалы должностного лица контрольного органа, уполномоченного на проведение контрольных мероприятий, про</w:t>
      </w:r>
      <w:r w:rsidR="001A3C0B">
        <w:rPr>
          <w:rFonts w:ascii="Times New Roman" w:eastAsia="Times New Roman" w:hAnsi="Times New Roman" w:cs="Times New Roman"/>
          <w:sz w:val="28"/>
          <w:szCs w:val="28"/>
        </w:rPr>
        <w:t>водящего контрольное мероприятие и заполняющего проверочный лист</w:t>
      </w:r>
    </w:p>
    <w:p w:rsidR="0019478F" w:rsidRPr="0040320E" w:rsidRDefault="001A3C0B" w:rsidP="00A55CF3">
      <w:pPr>
        <w:tabs>
          <w:tab w:val="left" w:pos="1791"/>
          <w:tab w:val="center" w:pos="7285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4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19478F" w:rsidRPr="0040320E" w:rsidSect="00B3110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0B" w:rsidRDefault="001A3C0B" w:rsidP="00CF57C3">
      <w:r>
        <w:separator/>
      </w:r>
    </w:p>
  </w:endnote>
  <w:endnote w:type="continuationSeparator" w:id="0">
    <w:p w:rsidR="001A3C0B" w:rsidRDefault="001A3C0B" w:rsidP="00CF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0B" w:rsidRDefault="001A3C0B" w:rsidP="00CF57C3">
      <w:r>
        <w:separator/>
      </w:r>
    </w:p>
  </w:footnote>
  <w:footnote w:type="continuationSeparator" w:id="0">
    <w:p w:rsidR="001A3C0B" w:rsidRDefault="001A3C0B" w:rsidP="00CF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32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3C0B" w:rsidRPr="00CF57C3" w:rsidRDefault="001A3C0B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CF57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57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F57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19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57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A3C0B" w:rsidRDefault="001A3C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28" w:hanging="361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416" w:hanging="361"/>
      </w:pPr>
    </w:lvl>
    <w:lvl w:ilvl="2">
      <w:numFmt w:val="bullet"/>
      <w:lvlText w:val="•"/>
      <w:lvlJc w:val="left"/>
      <w:pPr>
        <w:ind w:left="2513" w:hanging="361"/>
      </w:pPr>
    </w:lvl>
    <w:lvl w:ilvl="3">
      <w:numFmt w:val="bullet"/>
      <w:lvlText w:val="•"/>
      <w:lvlJc w:val="left"/>
      <w:pPr>
        <w:ind w:left="3609" w:hanging="361"/>
      </w:pPr>
    </w:lvl>
    <w:lvl w:ilvl="4">
      <w:numFmt w:val="bullet"/>
      <w:lvlText w:val="•"/>
      <w:lvlJc w:val="left"/>
      <w:pPr>
        <w:ind w:left="4706" w:hanging="361"/>
      </w:pPr>
    </w:lvl>
    <w:lvl w:ilvl="5">
      <w:numFmt w:val="bullet"/>
      <w:lvlText w:val="•"/>
      <w:lvlJc w:val="left"/>
      <w:pPr>
        <w:ind w:left="5803" w:hanging="361"/>
      </w:pPr>
    </w:lvl>
    <w:lvl w:ilvl="6">
      <w:numFmt w:val="bullet"/>
      <w:lvlText w:val="•"/>
      <w:lvlJc w:val="left"/>
      <w:pPr>
        <w:ind w:left="6899" w:hanging="361"/>
      </w:pPr>
    </w:lvl>
    <w:lvl w:ilvl="7">
      <w:numFmt w:val="bullet"/>
      <w:lvlText w:val="•"/>
      <w:lvlJc w:val="left"/>
      <w:pPr>
        <w:ind w:left="7996" w:hanging="361"/>
      </w:pPr>
    </w:lvl>
    <w:lvl w:ilvl="8">
      <w:numFmt w:val="bullet"/>
      <w:lvlText w:val="•"/>
      <w:lvlJc w:val="left"/>
      <w:pPr>
        <w:ind w:left="9093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CC"/>
    <w:rsid w:val="0000594C"/>
    <w:rsid w:val="00074A91"/>
    <w:rsid w:val="000934A9"/>
    <w:rsid w:val="000A0997"/>
    <w:rsid w:val="000F1DB1"/>
    <w:rsid w:val="00180D2D"/>
    <w:rsid w:val="0019478F"/>
    <w:rsid w:val="001A3C0B"/>
    <w:rsid w:val="001D09DB"/>
    <w:rsid w:val="00241F3E"/>
    <w:rsid w:val="002975ED"/>
    <w:rsid w:val="002A0449"/>
    <w:rsid w:val="002D0943"/>
    <w:rsid w:val="002E30F6"/>
    <w:rsid w:val="002F584F"/>
    <w:rsid w:val="00331F3B"/>
    <w:rsid w:val="00344C38"/>
    <w:rsid w:val="003B182C"/>
    <w:rsid w:val="003C08C4"/>
    <w:rsid w:val="0040320E"/>
    <w:rsid w:val="00437386"/>
    <w:rsid w:val="0046793E"/>
    <w:rsid w:val="004A7456"/>
    <w:rsid w:val="004C0C23"/>
    <w:rsid w:val="00571E03"/>
    <w:rsid w:val="00587AC5"/>
    <w:rsid w:val="005D1119"/>
    <w:rsid w:val="00650407"/>
    <w:rsid w:val="006A1F72"/>
    <w:rsid w:val="007B17CC"/>
    <w:rsid w:val="007F3B6C"/>
    <w:rsid w:val="00860539"/>
    <w:rsid w:val="008909DB"/>
    <w:rsid w:val="008E17B0"/>
    <w:rsid w:val="008F1FED"/>
    <w:rsid w:val="00964CAC"/>
    <w:rsid w:val="009A19D8"/>
    <w:rsid w:val="009C6F0A"/>
    <w:rsid w:val="009F2696"/>
    <w:rsid w:val="00A00877"/>
    <w:rsid w:val="00A43B58"/>
    <w:rsid w:val="00A46C69"/>
    <w:rsid w:val="00A55CF3"/>
    <w:rsid w:val="00A70DB3"/>
    <w:rsid w:val="00A719B8"/>
    <w:rsid w:val="00AD460D"/>
    <w:rsid w:val="00B3110B"/>
    <w:rsid w:val="00B531EA"/>
    <w:rsid w:val="00BF5DF3"/>
    <w:rsid w:val="00C05ECF"/>
    <w:rsid w:val="00C44373"/>
    <w:rsid w:val="00C50E2C"/>
    <w:rsid w:val="00CB3A6C"/>
    <w:rsid w:val="00CF57C3"/>
    <w:rsid w:val="00D90021"/>
    <w:rsid w:val="00E36758"/>
    <w:rsid w:val="00EA5B02"/>
    <w:rsid w:val="00EF1842"/>
    <w:rsid w:val="00F10B99"/>
    <w:rsid w:val="00FD3422"/>
    <w:rsid w:val="00FE740D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7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7B17CC"/>
    <w:rPr>
      <w:color w:val="0000FF"/>
      <w:u w:val="single"/>
    </w:rPr>
  </w:style>
  <w:style w:type="paragraph" w:customStyle="1" w:styleId="ConsPlusNonformat">
    <w:name w:val="ConsPlusNonformat"/>
    <w:rsid w:val="009A19D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2"/>
    <w:rsid w:val="004A7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CF57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7C3"/>
  </w:style>
  <w:style w:type="paragraph" w:styleId="a7">
    <w:name w:val="footer"/>
    <w:basedOn w:val="a"/>
    <w:link w:val="a8"/>
    <w:uiPriority w:val="99"/>
    <w:unhideWhenUsed/>
    <w:rsid w:val="00CF57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7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7B17CC"/>
    <w:rPr>
      <w:color w:val="0000FF"/>
      <w:u w:val="single"/>
    </w:rPr>
  </w:style>
  <w:style w:type="paragraph" w:customStyle="1" w:styleId="ConsPlusNonformat">
    <w:name w:val="ConsPlusNonformat"/>
    <w:rsid w:val="009A19D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2"/>
    <w:rsid w:val="004A7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styleId="a5">
    <w:name w:val="header"/>
    <w:basedOn w:val="a"/>
    <w:link w:val="a6"/>
    <w:uiPriority w:val="99"/>
    <w:unhideWhenUsed/>
    <w:rsid w:val="00CF57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7C3"/>
  </w:style>
  <w:style w:type="paragraph" w:styleId="a7">
    <w:name w:val="footer"/>
    <w:basedOn w:val="a"/>
    <w:link w:val="a8"/>
    <w:uiPriority w:val="99"/>
    <w:unhideWhenUsed/>
    <w:rsid w:val="00CF57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5C16-653F-4A5A-9F9D-52476237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ukh_20</dc:creator>
  <cp:lastModifiedBy>ukh_usr17</cp:lastModifiedBy>
  <cp:revision>2</cp:revision>
  <cp:lastPrinted>2022-04-01T02:49:00Z</cp:lastPrinted>
  <dcterms:created xsi:type="dcterms:W3CDTF">2022-09-01T02:16:00Z</dcterms:created>
  <dcterms:modified xsi:type="dcterms:W3CDTF">2022-09-01T02:16:00Z</dcterms:modified>
</cp:coreProperties>
</file>