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dxa"/>
        <w:tblInd w:w="5070" w:type="dxa"/>
        <w:tblLook w:val="04A0"/>
      </w:tblPr>
      <w:tblGrid>
        <w:gridCol w:w="4820"/>
      </w:tblGrid>
      <w:tr w:rsidR="00742058" w:rsidRPr="00951029" w:rsidTr="00742058">
        <w:tc>
          <w:tcPr>
            <w:tcW w:w="4820" w:type="dxa"/>
          </w:tcPr>
          <w:p w:rsidR="00742058" w:rsidRPr="00D63282" w:rsidRDefault="00742058" w:rsidP="00742058">
            <w:pPr>
              <w:ind w:left="318"/>
              <w:rPr>
                <w:sz w:val="24"/>
                <w:szCs w:val="24"/>
              </w:rPr>
            </w:pPr>
            <w:r w:rsidRPr="00D63282">
              <w:rPr>
                <w:sz w:val="24"/>
                <w:szCs w:val="24"/>
              </w:rPr>
              <w:t>УТВЕРЖДАЮ</w:t>
            </w:r>
          </w:p>
          <w:p w:rsidR="00742058" w:rsidRPr="00D63282" w:rsidRDefault="00742058" w:rsidP="00742058">
            <w:pPr>
              <w:ind w:left="318"/>
              <w:jc w:val="both"/>
              <w:rPr>
                <w:sz w:val="24"/>
                <w:szCs w:val="24"/>
              </w:rPr>
            </w:pPr>
            <w:r w:rsidRPr="00D63282">
              <w:rPr>
                <w:sz w:val="24"/>
                <w:szCs w:val="24"/>
              </w:rPr>
              <w:t>Начальник МУ «Управление имущества, градостроительства и земельных отношений города Горно-Алтайска»</w:t>
            </w:r>
          </w:p>
          <w:p w:rsidR="00742058" w:rsidRPr="00D63282" w:rsidRDefault="00742058" w:rsidP="00742058">
            <w:pPr>
              <w:ind w:left="318"/>
              <w:rPr>
                <w:sz w:val="24"/>
                <w:szCs w:val="24"/>
              </w:rPr>
            </w:pPr>
            <w:r w:rsidRPr="00D63282">
              <w:rPr>
                <w:sz w:val="24"/>
                <w:szCs w:val="24"/>
              </w:rPr>
              <w:t>______________ /В. В. Челтугашева/</w:t>
            </w:r>
          </w:p>
          <w:p w:rsidR="00742058" w:rsidRPr="00D63282" w:rsidRDefault="00742058" w:rsidP="00742058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 2019 года</w:t>
            </w:r>
          </w:p>
          <w:p w:rsidR="00742058" w:rsidRPr="00951029" w:rsidRDefault="00742058" w:rsidP="0074205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742058" w:rsidRDefault="00742058" w:rsidP="00742058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742058" w:rsidRDefault="00742058" w:rsidP="00742058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742058" w:rsidRDefault="00742058" w:rsidP="00742058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742058" w:rsidRDefault="00742058" w:rsidP="00742058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742058" w:rsidRDefault="00742058" w:rsidP="00742058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742058" w:rsidRDefault="00742058" w:rsidP="00742058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742058" w:rsidRDefault="00742058" w:rsidP="00742058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742058" w:rsidRDefault="00742058" w:rsidP="00742058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742058" w:rsidRPr="00D42F2F" w:rsidRDefault="00742058" w:rsidP="00742058">
      <w:pPr>
        <w:spacing w:line="100" w:lineRule="atLeast"/>
        <w:jc w:val="center"/>
        <w:rPr>
          <w:b/>
          <w:sz w:val="24"/>
          <w:szCs w:val="24"/>
        </w:rPr>
      </w:pPr>
    </w:p>
    <w:p w:rsidR="00742058" w:rsidRPr="000A1D99" w:rsidRDefault="00742058" w:rsidP="00742058">
      <w:pPr>
        <w:pStyle w:val="a3"/>
        <w:jc w:val="center"/>
        <w:rPr>
          <w:b/>
          <w:szCs w:val="24"/>
        </w:rPr>
      </w:pPr>
      <w:r w:rsidRPr="000A1D99">
        <w:rPr>
          <w:b/>
          <w:szCs w:val="24"/>
        </w:rPr>
        <w:t>ИНФОРМАЦИОННОЕ СООБЩЕНИЕ</w:t>
      </w:r>
    </w:p>
    <w:p w:rsidR="00742058" w:rsidRDefault="00742058" w:rsidP="00742058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О</w:t>
      </w:r>
      <w:r w:rsidRPr="00630D86">
        <w:rPr>
          <w:b/>
          <w:szCs w:val="24"/>
        </w:rPr>
        <w:t xml:space="preserve">  ПРОВЕДЕНИ</w:t>
      </w:r>
      <w:r>
        <w:rPr>
          <w:b/>
          <w:szCs w:val="24"/>
        </w:rPr>
        <w:t>И</w:t>
      </w:r>
      <w:r w:rsidRPr="00630D86">
        <w:rPr>
          <w:b/>
          <w:szCs w:val="24"/>
        </w:rPr>
        <w:t xml:space="preserve"> </w:t>
      </w:r>
      <w:r>
        <w:rPr>
          <w:b/>
          <w:szCs w:val="24"/>
        </w:rPr>
        <w:t>ПРОДАЖИ ПОСРЕДСТВОМ ПУБЛИЧНОГО ПРЕДЛОЖЕНИЯ</w:t>
      </w:r>
      <w:r w:rsidRPr="000A1D99">
        <w:rPr>
          <w:b/>
          <w:szCs w:val="24"/>
        </w:rPr>
        <w:t xml:space="preserve"> </w:t>
      </w:r>
      <w:r w:rsidRPr="00630D86">
        <w:rPr>
          <w:b/>
          <w:szCs w:val="24"/>
        </w:rPr>
        <w:t xml:space="preserve">МУНИЦИПАЛЬНОГО </w:t>
      </w:r>
      <w:r w:rsidRPr="000A1D99">
        <w:rPr>
          <w:b/>
          <w:szCs w:val="24"/>
        </w:rPr>
        <w:t xml:space="preserve">ИМУЩЕСТВА </w:t>
      </w:r>
      <w:r w:rsidRPr="00630D86">
        <w:rPr>
          <w:b/>
          <w:szCs w:val="24"/>
        </w:rPr>
        <w:t>МУНИЦИПАЛЬНОГО ОБРАЗОВАНИЯ «ГОРОД ГОРНО-АЛТАЙСК»</w:t>
      </w:r>
      <w:r w:rsidRPr="007F3BFC">
        <w:rPr>
          <w:b/>
          <w:szCs w:val="24"/>
        </w:rPr>
        <w:t xml:space="preserve"> </w:t>
      </w:r>
      <w:r w:rsidRPr="000A1D99">
        <w:rPr>
          <w:b/>
          <w:szCs w:val="24"/>
        </w:rPr>
        <w:t>В ЭЛЕКТРОННОЙ ФОРМЕ</w:t>
      </w:r>
    </w:p>
    <w:p w:rsidR="00742058" w:rsidRDefault="00742058" w:rsidP="00742058">
      <w:pPr>
        <w:pStyle w:val="a3"/>
        <w:jc w:val="center"/>
        <w:rPr>
          <w:b/>
          <w:szCs w:val="24"/>
        </w:rPr>
      </w:pPr>
    </w:p>
    <w:p w:rsidR="00742058" w:rsidRPr="00546FF5" w:rsidRDefault="00546FF5" w:rsidP="00546FF5">
      <w:pPr>
        <w:pStyle w:val="a3"/>
        <w:jc w:val="center"/>
        <w:rPr>
          <w:szCs w:val="24"/>
        </w:rPr>
      </w:pPr>
      <w:r w:rsidRPr="00546FF5">
        <w:rPr>
          <w:szCs w:val="24"/>
        </w:rPr>
        <w:t>Автобус ПАЗ 32053, 2006 года выпуска,</w:t>
      </w:r>
    </w:p>
    <w:p w:rsidR="00742058" w:rsidRDefault="00742058" w:rsidP="00742058">
      <w:pPr>
        <w:jc w:val="center"/>
        <w:rPr>
          <w:b/>
          <w:sz w:val="28"/>
          <w:szCs w:val="28"/>
        </w:rPr>
      </w:pPr>
    </w:p>
    <w:p w:rsidR="00742058" w:rsidRDefault="00742058" w:rsidP="00742058">
      <w:pPr>
        <w:jc w:val="center"/>
        <w:rPr>
          <w:sz w:val="28"/>
          <w:szCs w:val="28"/>
        </w:rPr>
      </w:pPr>
    </w:p>
    <w:p w:rsidR="00742058" w:rsidRDefault="00742058" w:rsidP="00742058">
      <w:pPr>
        <w:jc w:val="center"/>
        <w:rPr>
          <w:sz w:val="28"/>
          <w:szCs w:val="28"/>
        </w:rPr>
      </w:pPr>
    </w:p>
    <w:p w:rsidR="00742058" w:rsidRDefault="00742058" w:rsidP="00742058">
      <w:pPr>
        <w:jc w:val="center"/>
        <w:rPr>
          <w:sz w:val="28"/>
          <w:szCs w:val="28"/>
        </w:rPr>
      </w:pPr>
    </w:p>
    <w:p w:rsidR="00742058" w:rsidRDefault="00742058" w:rsidP="00742058">
      <w:pPr>
        <w:jc w:val="center"/>
        <w:rPr>
          <w:sz w:val="28"/>
          <w:szCs w:val="28"/>
        </w:rPr>
      </w:pPr>
    </w:p>
    <w:p w:rsidR="00742058" w:rsidRDefault="00742058" w:rsidP="00742058">
      <w:pPr>
        <w:jc w:val="center"/>
        <w:rPr>
          <w:b/>
          <w:sz w:val="24"/>
          <w:szCs w:val="24"/>
        </w:rPr>
      </w:pPr>
    </w:p>
    <w:p w:rsidR="00742058" w:rsidRDefault="00742058" w:rsidP="00742058">
      <w:pPr>
        <w:jc w:val="center"/>
        <w:rPr>
          <w:b/>
          <w:sz w:val="24"/>
          <w:szCs w:val="24"/>
        </w:rPr>
      </w:pPr>
    </w:p>
    <w:p w:rsidR="00742058" w:rsidRDefault="00742058" w:rsidP="00742058">
      <w:pPr>
        <w:jc w:val="center"/>
        <w:rPr>
          <w:b/>
          <w:sz w:val="24"/>
          <w:szCs w:val="24"/>
        </w:rPr>
      </w:pPr>
    </w:p>
    <w:p w:rsidR="00742058" w:rsidRDefault="00742058" w:rsidP="00742058">
      <w:pPr>
        <w:jc w:val="center"/>
        <w:rPr>
          <w:b/>
          <w:sz w:val="24"/>
          <w:szCs w:val="24"/>
        </w:rPr>
      </w:pPr>
    </w:p>
    <w:p w:rsidR="00742058" w:rsidRDefault="00742058" w:rsidP="00742058">
      <w:pPr>
        <w:jc w:val="center"/>
        <w:rPr>
          <w:b/>
          <w:sz w:val="24"/>
          <w:szCs w:val="24"/>
        </w:rPr>
      </w:pPr>
    </w:p>
    <w:p w:rsidR="00742058" w:rsidRDefault="00742058" w:rsidP="00742058">
      <w:pPr>
        <w:jc w:val="center"/>
        <w:rPr>
          <w:b/>
          <w:sz w:val="24"/>
          <w:szCs w:val="24"/>
        </w:rPr>
      </w:pPr>
    </w:p>
    <w:p w:rsidR="00742058" w:rsidRDefault="00742058" w:rsidP="00742058">
      <w:pPr>
        <w:jc w:val="center"/>
        <w:rPr>
          <w:b/>
          <w:sz w:val="24"/>
          <w:szCs w:val="24"/>
        </w:rPr>
      </w:pPr>
    </w:p>
    <w:p w:rsidR="00742058" w:rsidRDefault="00742058" w:rsidP="00742058">
      <w:pPr>
        <w:jc w:val="center"/>
        <w:rPr>
          <w:b/>
          <w:sz w:val="24"/>
          <w:szCs w:val="24"/>
        </w:rPr>
      </w:pPr>
    </w:p>
    <w:p w:rsidR="00742058" w:rsidRDefault="00742058" w:rsidP="00742058">
      <w:pPr>
        <w:jc w:val="center"/>
        <w:rPr>
          <w:b/>
          <w:sz w:val="24"/>
          <w:szCs w:val="24"/>
        </w:rPr>
      </w:pPr>
    </w:p>
    <w:p w:rsidR="00742058" w:rsidRDefault="00742058" w:rsidP="00742058">
      <w:pPr>
        <w:jc w:val="center"/>
        <w:rPr>
          <w:b/>
          <w:sz w:val="24"/>
          <w:szCs w:val="24"/>
        </w:rPr>
      </w:pPr>
    </w:p>
    <w:p w:rsidR="00742058" w:rsidRDefault="00742058" w:rsidP="00742058">
      <w:pPr>
        <w:jc w:val="center"/>
        <w:rPr>
          <w:b/>
          <w:sz w:val="24"/>
          <w:szCs w:val="24"/>
        </w:rPr>
      </w:pPr>
    </w:p>
    <w:p w:rsidR="00742058" w:rsidRDefault="00742058" w:rsidP="00742058">
      <w:pPr>
        <w:jc w:val="center"/>
        <w:rPr>
          <w:b/>
          <w:sz w:val="24"/>
          <w:szCs w:val="24"/>
        </w:rPr>
      </w:pPr>
    </w:p>
    <w:p w:rsidR="00742058" w:rsidRDefault="00742058" w:rsidP="00742058">
      <w:pPr>
        <w:jc w:val="center"/>
        <w:rPr>
          <w:b/>
          <w:sz w:val="24"/>
          <w:szCs w:val="24"/>
        </w:rPr>
      </w:pPr>
    </w:p>
    <w:p w:rsidR="00742058" w:rsidRDefault="00742058" w:rsidP="00742058">
      <w:pPr>
        <w:jc w:val="center"/>
        <w:rPr>
          <w:b/>
          <w:sz w:val="24"/>
          <w:szCs w:val="24"/>
        </w:rPr>
      </w:pPr>
    </w:p>
    <w:p w:rsidR="00546FF5" w:rsidRDefault="00546FF5" w:rsidP="00742058">
      <w:pPr>
        <w:jc w:val="center"/>
        <w:rPr>
          <w:b/>
          <w:sz w:val="24"/>
          <w:szCs w:val="24"/>
        </w:rPr>
      </w:pPr>
    </w:p>
    <w:p w:rsidR="00546FF5" w:rsidRDefault="00546FF5" w:rsidP="00742058">
      <w:pPr>
        <w:jc w:val="center"/>
        <w:rPr>
          <w:b/>
          <w:sz w:val="24"/>
          <w:szCs w:val="24"/>
        </w:rPr>
      </w:pPr>
    </w:p>
    <w:p w:rsidR="00742058" w:rsidRDefault="00742058" w:rsidP="00742058">
      <w:pPr>
        <w:jc w:val="center"/>
        <w:rPr>
          <w:b/>
          <w:sz w:val="24"/>
          <w:szCs w:val="24"/>
        </w:rPr>
      </w:pPr>
    </w:p>
    <w:p w:rsidR="00742058" w:rsidRDefault="00742058" w:rsidP="00742058">
      <w:pPr>
        <w:jc w:val="center"/>
        <w:rPr>
          <w:b/>
          <w:sz w:val="24"/>
          <w:szCs w:val="24"/>
        </w:rPr>
      </w:pPr>
    </w:p>
    <w:p w:rsidR="00742058" w:rsidRPr="00A76698" w:rsidRDefault="00742058" w:rsidP="00742058">
      <w:pPr>
        <w:jc w:val="center"/>
        <w:rPr>
          <w:sz w:val="24"/>
          <w:szCs w:val="24"/>
        </w:rPr>
      </w:pPr>
    </w:p>
    <w:p w:rsidR="00742058" w:rsidRDefault="00742058" w:rsidP="0074205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742058" w:rsidRDefault="00742058" w:rsidP="0074205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742058" w:rsidRDefault="00742058" w:rsidP="00742058">
      <w:pPr>
        <w:jc w:val="center"/>
        <w:rPr>
          <w:rFonts w:eastAsiaTheme="minorEastAsia"/>
          <w:b/>
          <w:bCs/>
          <w:sz w:val="28"/>
          <w:szCs w:val="28"/>
        </w:rPr>
      </w:pPr>
      <w:r w:rsidRPr="00ED6ACD">
        <w:rPr>
          <w:rFonts w:eastAsiaTheme="minorEastAsia"/>
          <w:b/>
          <w:bCs/>
          <w:sz w:val="28"/>
          <w:szCs w:val="28"/>
        </w:rPr>
        <w:t>г. Горно-Алтайск, 201</w:t>
      </w:r>
      <w:r>
        <w:rPr>
          <w:rFonts w:eastAsiaTheme="minorEastAsia"/>
          <w:b/>
          <w:bCs/>
          <w:sz w:val="28"/>
          <w:szCs w:val="28"/>
        </w:rPr>
        <w:t>9</w:t>
      </w:r>
      <w:r w:rsidRPr="00ED6ACD">
        <w:rPr>
          <w:rFonts w:eastAsiaTheme="minorEastAsia"/>
          <w:b/>
          <w:bCs/>
          <w:sz w:val="28"/>
          <w:szCs w:val="28"/>
        </w:rPr>
        <w:t xml:space="preserve"> г.</w:t>
      </w:r>
    </w:p>
    <w:p w:rsidR="00742058" w:rsidRDefault="00742058" w:rsidP="00A44EE4">
      <w:pPr>
        <w:jc w:val="center"/>
        <w:rPr>
          <w:rFonts w:eastAsiaTheme="minorEastAsia"/>
          <w:b/>
          <w:bCs/>
          <w:sz w:val="28"/>
          <w:szCs w:val="28"/>
        </w:rPr>
      </w:pPr>
    </w:p>
    <w:p w:rsidR="009D66F9" w:rsidRDefault="009D66F9" w:rsidP="009D66F9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I. </w:t>
      </w: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</w:p>
    <w:p w:rsidR="009D66F9" w:rsidRPr="00A20A1F" w:rsidRDefault="009D66F9" w:rsidP="009D66F9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9D66F9" w:rsidRPr="00BB1784" w:rsidRDefault="009D66F9" w:rsidP="009D66F9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742058" w:rsidRPr="00630D86" w:rsidRDefault="00742058" w:rsidP="00742058">
      <w:pPr>
        <w:ind w:firstLine="709"/>
        <w:jc w:val="both"/>
        <w:rPr>
          <w:sz w:val="24"/>
        </w:rPr>
      </w:pPr>
      <w:r w:rsidRPr="00630D86">
        <w:rPr>
          <w:sz w:val="24"/>
        </w:rPr>
        <w:t xml:space="preserve">Продажа муниципального имущества муниципального образования «Город Горно-Алтайск» </w:t>
      </w:r>
      <w:r>
        <w:rPr>
          <w:sz w:val="24"/>
        </w:rPr>
        <w:t xml:space="preserve">посредством публичного предложения </w:t>
      </w:r>
      <w:r w:rsidRPr="00630D86">
        <w:rPr>
          <w:sz w:val="24"/>
        </w:rPr>
        <w:t xml:space="preserve"> проводится в электронной форме (далее </w:t>
      </w:r>
      <w:r>
        <w:rPr>
          <w:sz w:val="24"/>
        </w:rPr>
        <w:t>–</w:t>
      </w:r>
      <w:r w:rsidRPr="00630D86">
        <w:rPr>
          <w:sz w:val="24"/>
        </w:rPr>
        <w:t xml:space="preserve"> </w:t>
      </w:r>
      <w:r>
        <w:rPr>
          <w:sz w:val="24"/>
        </w:rPr>
        <w:t>продажа</w:t>
      </w:r>
      <w:r w:rsidRPr="00E079DF">
        <w:t xml:space="preserve"> </w:t>
      </w:r>
      <w:r w:rsidRPr="00E079DF">
        <w:rPr>
          <w:sz w:val="24"/>
        </w:rPr>
        <w:t>поср</w:t>
      </w:r>
      <w:r>
        <w:rPr>
          <w:sz w:val="24"/>
        </w:rPr>
        <w:t>едством публичного предложения , торги</w:t>
      </w:r>
      <w:r w:rsidRPr="00630D86">
        <w:rPr>
          <w:sz w:val="24"/>
        </w:rPr>
        <w:t>)</w:t>
      </w:r>
      <w:r>
        <w:rPr>
          <w:sz w:val="24"/>
        </w:rPr>
        <w:t xml:space="preserve">  </w:t>
      </w:r>
      <w:r w:rsidRPr="00630D86">
        <w:rPr>
          <w:sz w:val="24"/>
          <w:szCs w:val="24"/>
        </w:rPr>
        <w:t>в соответствии с Гражданским кодексом Российской Федерации, Федеральным законом от 21 декабря 2001 года № 178-ФЗ «О приватизации государственного</w:t>
      </w:r>
      <w:r>
        <w:rPr>
          <w:sz w:val="24"/>
          <w:szCs w:val="24"/>
        </w:rPr>
        <w:t xml:space="preserve"> </w:t>
      </w:r>
      <w:r w:rsidRPr="00630D86">
        <w:rPr>
          <w:sz w:val="24"/>
          <w:szCs w:val="24"/>
        </w:rPr>
        <w:t>и муниципального имущества» (далее – Закон</w:t>
      </w:r>
      <w:r>
        <w:rPr>
          <w:sz w:val="24"/>
          <w:szCs w:val="24"/>
        </w:rPr>
        <w:t xml:space="preserve">                </w:t>
      </w:r>
      <w:r w:rsidRPr="00630D86">
        <w:rPr>
          <w:sz w:val="24"/>
          <w:szCs w:val="24"/>
        </w:rPr>
        <w:t>о приватизации),</w:t>
      </w:r>
      <w:r w:rsidRPr="00630D86">
        <w:rPr>
          <w:sz w:val="24"/>
        </w:rPr>
        <w:t xml:space="preserve">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</w:t>
      </w:r>
      <w:r w:rsidRPr="00630D86">
        <w:rPr>
          <w:sz w:val="24"/>
          <w:szCs w:val="24"/>
        </w:rPr>
        <w:t xml:space="preserve">27 августа 2012 года </w:t>
      </w:r>
      <w:r w:rsidRPr="00630D86">
        <w:rPr>
          <w:sz w:val="24"/>
        </w:rPr>
        <w:t>№ 860,</w:t>
      </w:r>
      <w:r w:rsidRPr="00630D86">
        <w:rPr>
          <w:sz w:val="24"/>
          <w:szCs w:val="24"/>
        </w:rPr>
        <w:t xml:space="preserve"> Прогнозным планом (программой) приватизации муниципального имущества муниципального образования «Город Горно-Алтайск» на 201</w:t>
      </w:r>
      <w:r>
        <w:rPr>
          <w:sz w:val="24"/>
          <w:szCs w:val="24"/>
        </w:rPr>
        <w:t>7</w:t>
      </w:r>
      <w:r w:rsidRPr="00630D86">
        <w:rPr>
          <w:sz w:val="24"/>
          <w:szCs w:val="24"/>
        </w:rPr>
        <w:t xml:space="preserve"> год, утвержденным решением Горно-Алтайского городского Совета депутатов от</w:t>
      </w:r>
      <w:r>
        <w:rPr>
          <w:sz w:val="24"/>
          <w:szCs w:val="24"/>
        </w:rPr>
        <w:t xml:space="preserve"> </w:t>
      </w:r>
      <w:r w:rsidRPr="00630D86">
        <w:rPr>
          <w:sz w:val="24"/>
          <w:szCs w:val="24"/>
        </w:rPr>
        <w:t>2</w:t>
      </w:r>
      <w:r>
        <w:rPr>
          <w:sz w:val="24"/>
          <w:szCs w:val="24"/>
        </w:rPr>
        <w:t xml:space="preserve">9 декабря </w:t>
      </w:r>
      <w:r w:rsidRPr="00630D86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630D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№ </w:t>
      </w:r>
      <w:r w:rsidRPr="00630D86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Pr="00630D86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Pr="00630D86">
        <w:rPr>
          <w:sz w:val="24"/>
          <w:szCs w:val="24"/>
        </w:rPr>
        <w:t xml:space="preserve">,  постановлением Администрации города Горно-Алтайска от </w:t>
      </w:r>
      <w:r>
        <w:rPr>
          <w:sz w:val="24"/>
          <w:szCs w:val="24"/>
        </w:rPr>
        <w:t>11 июля</w:t>
      </w:r>
      <w:r w:rsidRPr="00630D86">
        <w:rPr>
          <w:sz w:val="24"/>
          <w:szCs w:val="24"/>
        </w:rPr>
        <w:t xml:space="preserve"> 2019 года № </w:t>
      </w:r>
      <w:r>
        <w:rPr>
          <w:sz w:val="24"/>
          <w:szCs w:val="24"/>
        </w:rPr>
        <w:t xml:space="preserve">88 </w:t>
      </w:r>
      <w:r w:rsidRPr="00630D86">
        <w:rPr>
          <w:sz w:val="24"/>
          <w:szCs w:val="24"/>
        </w:rPr>
        <w:t xml:space="preserve">«Об </w:t>
      </w:r>
      <w:r>
        <w:rPr>
          <w:sz w:val="24"/>
          <w:szCs w:val="24"/>
        </w:rPr>
        <w:t>изменении</w:t>
      </w:r>
      <w:r w:rsidRPr="00630D86">
        <w:rPr>
          <w:sz w:val="24"/>
          <w:szCs w:val="24"/>
        </w:rPr>
        <w:t xml:space="preserve"> условий приватизации муниципального имущества муниципального образования «Город Горно-Алтайск», регламентом электронной площадки http://</w:t>
      </w:r>
      <w:r w:rsidRPr="00630D86">
        <w:rPr>
          <w:sz w:val="24"/>
        </w:rPr>
        <w:t xml:space="preserve"> </w:t>
      </w:r>
      <w:r w:rsidRPr="00630D86">
        <w:rPr>
          <w:sz w:val="24"/>
          <w:szCs w:val="24"/>
        </w:rPr>
        <w:t>rts-tender.ru.</w:t>
      </w:r>
    </w:p>
    <w:p w:rsidR="00742058" w:rsidRPr="00076ECF" w:rsidRDefault="00742058" w:rsidP="00742058">
      <w:pPr>
        <w:tabs>
          <w:tab w:val="left" w:pos="767"/>
        </w:tabs>
        <w:suppressAutoHyphens/>
        <w:ind w:firstLine="709"/>
        <w:jc w:val="both"/>
        <w:textAlignment w:val="baseline"/>
        <w:rPr>
          <w:sz w:val="24"/>
          <w:szCs w:val="24"/>
        </w:rPr>
      </w:pPr>
      <w:r w:rsidRPr="00076ECF">
        <w:rPr>
          <w:b/>
          <w:sz w:val="24"/>
          <w:szCs w:val="24"/>
        </w:rPr>
        <w:t>Сайт</w:t>
      </w:r>
      <w:r w:rsidRPr="00076ECF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742058" w:rsidRPr="00076ECF" w:rsidRDefault="00742058" w:rsidP="00742058">
      <w:pPr>
        <w:tabs>
          <w:tab w:val="left" w:pos="767"/>
        </w:tabs>
        <w:suppressAutoHyphens/>
        <w:ind w:firstLine="709"/>
        <w:jc w:val="both"/>
        <w:textAlignment w:val="baseline"/>
        <w:rPr>
          <w:sz w:val="24"/>
          <w:szCs w:val="24"/>
        </w:rPr>
      </w:pPr>
      <w:r w:rsidRPr="00076ECF">
        <w:rPr>
          <w:b/>
          <w:sz w:val="24"/>
          <w:szCs w:val="24"/>
        </w:rPr>
        <w:t xml:space="preserve">Предмет </w:t>
      </w:r>
      <w:r w:rsidRPr="00E079DF">
        <w:rPr>
          <w:b/>
          <w:sz w:val="24"/>
          <w:szCs w:val="24"/>
        </w:rPr>
        <w:t>продаж</w:t>
      </w:r>
      <w:r>
        <w:rPr>
          <w:b/>
          <w:sz w:val="24"/>
          <w:szCs w:val="24"/>
        </w:rPr>
        <w:t>и</w:t>
      </w:r>
      <w:r w:rsidRPr="00E079DF">
        <w:rPr>
          <w:b/>
          <w:sz w:val="24"/>
          <w:szCs w:val="24"/>
        </w:rPr>
        <w:t xml:space="preserve"> посредством публичного предложения в электронной форме </w:t>
      </w:r>
      <w:r w:rsidRPr="00076ECF">
        <w:rPr>
          <w:sz w:val="24"/>
          <w:szCs w:val="24"/>
        </w:rPr>
        <w:t>– движимое муниципальное имущество муниципального образования «Город Горно-Алтайск».</w:t>
      </w:r>
    </w:p>
    <w:p w:rsidR="00742058" w:rsidRPr="00076ECF" w:rsidRDefault="00742058" w:rsidP="00742058">
      <w:pPr>
        <w:tabs>
          <w:tab w:val="left" w:pos="767"/>
        </w:tabs>
        <w:suppressAutoHyphens/>
        <w:ind w:firstLine="709"/>
        <w:jc w:val="both"/>
        <w:textAlignment w:val="baseline"/>
        <w:rPr>
          <w:sz w:val="24"/>
          <w:szCs w:val="24"/>
        </w:rPr>
      </w:pPr>
      <w:r w:rsidRPr="00076ECF">
        <w:rPr>
          <w:b/>
          <w:sz w:val="24"/>
          <w:szCs w:val="24"/>
        </w:rPr>
        <w:t>Продавец</w:t>
      </w:r>
      <w:r w:rsidRPr="00076ECF">
        <w:rPr>
          <w:sz w:val="24"/>
          <w:szCs w:val="24"/>
        </w:rPr>
        <w:t xml:space="preserve"> – МУ «Управление имущества, градостроительства и земельных отношений города Горно-Алтайска».</w:t>
      </w:r>
    </w:p>
    <w:p w:rsidR="00742058" w:rsidRPr="00076ECF" w:rsidRDefault="00742058" w:rsidP="00742058">
      <w:pPr>
        <w:tabs>
          <w:tab w:val="left" w:pos="767"/>
        </w:tabs>
        <w:suppressAutoHyphens/>
        <w:ind w:firstLine="709"/>
        <w:jc w:val="both"/>
        <w:textAlignment w:val="baseline"/>
        <w:rPr>
          <w:sz w:val="24"/>
          <w:szCs w:val="24"/>
        </w:rPr>
      </w:pPr>
      <w:r w:rsidRPr="00076ECF">
        <w:rPr>
          <w:b/>
          <w:sz w:val="24"/>
          <w:szCs w:val="24"/>
        </w:rPr>
        <w:t>Организатор</w:t>
      </w:r>
      <w:r w:rsidRPr="00076ECF">
        <w:rPr>
          <w:sz w:val="24"/>
          <w:szCs w:val="24"/>
        </w:rPr>
        <w:t xml:space="preserve"> – юридическое лицо, владеющее сайтом в информационно-телекоммуникационной сети «Интернет»  – Сибирский филиал ООО «РТС-тендер», адрес местонахождения: 656056, Алтайский край, г. Барнаул, М. Горького, д. 29,  тел.  +7 (3852) 200-787.</w:t>
      </w:r>
    </w:p>
    <w:p w:rsidR="00742058" w:rsidRPr="00076ECF" w:rsidRDefault="00742058" w:rsidP="00742058">
      <w:pPr>
        <w:tabs>
          <w:tab w:val="left" w:pos="767"/>
        </w:tabs>
        <w:suppressAutoHyphens/>
        <w:ind w:firstLine="709"/>
        <w:jc w:val="both"/>
        <w:textAlignment w:val="baseline"/>
        <w:rPr>
          <w:sz w:val="24"/>
          <w:szCs w:val="24"/>
        </w:rPr>
      </w:pPr>
      <w:r w:rsidRPr="00076ECF">
        <w:rPr>
          <w:b/>
          <w:sz w:val="24"/>
          <w:szCs w:val="24"/>
        </w:rPr>
        <w:t>Регистрация на электронной площадке</w:t>
      </w:r>
      <w:r w:rsidRPr="00076ECF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</w:t>
      </w:r>
      <w:r>
        <w:rPr>
          <w:sz w:val="24"/>
          <w:szCs w:val="24"/>
        </w:rPr>
        <w:t xml:space="preserve">                          </w:t>
      </w:r>
      <w:r w:rsidRPr="00076ECF">
        <w:rPr>
          <w:sz w:val="24"/>
          <w:szCs w:val="24"/>
        </w:rPr>
        <w:t>с правилами пользования электронной площадкой.</w:t>
      </w:r>
    </w:p>
    <w:p w:rsidR="00742058" w:rsidRPr="00076ECF" w:rsidRDefault="00742058" w:rsidP="00742058">
      <w:pPr>
        <w:tabs>
          <w:tab w:val="left" w:pos="767"/>
        </w:tabs>
        <w:suppressAutoHyphens/>
        <w:ind w:firstLine="709"/>
        <w:jc w:val="both"/>
        <w:textAlignment w:val="baseline"/>
        <w:rPr>
          <w:sz w:val="24"/>
          <w:szCs w:val="24"/>
        </w:rPr>
      </w:pPr>
      <w:r w:rsidRPr="00076ECF">
        <w:rPr>
          <w:b/>
          <w:sz w:val="24"/>
          <w:szCs w:val="24"/>
        </w:rPr>
        <w:t>Открытая часть электронной площадки</w:t>
      </w:r>
      <w:r w:rsidRPr="00076ECF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742058" w:rsidRPr="00076ECF" w:rsidRDefault="00742058" w:rsidP="00742058">
      <w:pPr>
        <w:tabs>
          <w:tab w:val="left" w:pos="767"/>
        </w:tabs>
        <w:suppressAutoHyphens/>
        <w:ind w:firstLine="709"/>
        <w:jc w:val="both"/>
        <w:textAlignment w:val="baseline"/>
        <w:rPr>
          <w:sz w:val="24"/>
          <w:szCs w:val="24"/>
        </w:rPr>
      </w:pPr>
      <w:r w:rsidRPr="00076ECF">
        <w:rPr>
          <w:b/>
          <w:sz w:val="24"/>
          <w:szCs w:val="24"/>
        </w:rPr>
        <w:t>Закрытая часть электронной площадки –</w:t>
      </w:r>
      <w:r w:rsidRPr="00076ECF">
        <w:rPr>
          <w:sz w:val="24"/>
          <w:szCs w:val="24"/>
        </w:rPr>
        <w:t xml:space="preserve"> раздел электронной площадки, доступ к которому имеют только зарегистрированные на электронной площадке Продавец </w:t>
      </w:r>
      <w:r>
        <w:rPr>
          <w:sz w:val="24"/>
          <w:szCs w:val="24"/>
        </w:rPr>
        <w:t xml:space="preserve">                   </w:t>
      </w:r>
      <w:r w:rsidRPr="00076ECF">
        <w:rPr>
          <w:sz w:val="24"/>
          <w:szCs w:val="24"/>
        </w:rPr>
        <w:t xml:space="preserve">и участники продажи, позволяющий пользователям получить доступ к информации </w:t>
      </w:r>
      <w:r>
        <w:rPr>
          <w:sz w:val="24"/>
          <w:szCs w:val="24"/>
        </w:rPr>
        <w:t xml:space="preserve">                  </w:t>
      </w:r>
      <w:r w:rsidRPr="00076ECF">
        <w:rPr>
          <w:sz w:val="24"/>
          <w:szCs w:val="24"/>
        </w:rPr>
        <w:t>и выполнять определенные действия.</w:t>
      </w:r>
    </w:p>
    <w:p w:rsidR="00742058" w:rsidRPr="00076ECF" w:rsidRDefault="00742058" w:rsidP="00742058">
      <w:pPr>
        <w:tabs>
          <w:tab w:val="left" w:pos="767"/>
        </w:tabs>
        <w:suppressAutoHyphens/>
        <w:ind w:firstLine="709"/>
        <w:jc w:val="both"/>
        <w:textAlignment w:val="baseline"/>
        <w:rPr>
          <w:sz w:val="24"/>
          <w:szCs w:val="24"/>
        </w:rPr>
      </w:pPr>
      <w:r w:rsidRPr="00076ECF">
        <w:rPr>
          <w:b/>
          <w:sz w:val="24"/>
          <w:szCs w:val="24"/>
        </w:rPr>
        <w:t>«Личный кабинет» -</w:t>
      </w:r>
      <w:r w:rsidRPr="00076ECF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742058" w:rsidRPr="00E079DF" w:rsidRDefault="00742058" w:rsidP="00742058">
      <w:pPr>
        <w:ind w:firstLine="709"/>
        <w:jc w:val="both"/>
        <w:rPr>
          <w:sz w:val="24"/>
          <w:szCs w:val="24"/>
        </w:rPr>
      </w:pPr>
      <w:r w:rsidRPr="00E079DF">
        <w:rPr>
          <w:b/>
          <w:sz w:val="24"/>
          <w:szCs w:val="24"/>
        </w:rPr>
        <w:t>Электронный аукцион</w:t>
      </w:r>
      <w:r w:rsidRPr="00E079DF">
        <w:rPr>
          <w:sz w:val="24"/>
          <w:szCs w:val="24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742058" w:rsidRPr="00E079DF" w:rsidRDefault="00742058" w:rsidP="00742058">
      <w:pPr>
        <w:ind w:firstLine="709"/>
        <w:jc w:val="both"/>
        <w:rPr>
          <w:sz w:val="24"/>
          <w:szCs w:val="24"/>
        </w:rPr>
      </w:pPr>
      <w:r w:rsidRPr="00E079DF">
        <w:rPr>
          <w:b/>
          <w:sz w:val="24"/>
          <w:szCs w:val="24"/>
        </w:rPr>
        <w:t>Лот</w:t>
      </w:r>
      <w:r w:rsidRPr="00E079DF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742058" w:rsidRPr="00E079DF" w:rsidRDefault="00742058" w:rsidP="00742058">
      <w:pPr>
        <w:ind w:firstLine="709"/>
        <w:jc w:val="both"/>
        <w:rPr>
          <w:sz w:val="24"/>
          <w:szCs w:val="24"/>
        </w:rPr>
      </w:pPr>
      <w:r w:rsidRPr="00E079DF">
        <w:rPr>
          <w:b/>
          <w:sz w:val="24"/>
          <w:szCs w:val="24"/>
        </w:rPr>
        <w:lastRenderedPageBreak/>
        <w:t>Претендент</w:t>
      </w:r>
      <w:r w:rsidRPr="00E079DF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торгах в электронной форме, подавшее в установленном порядке заявку на участие в торгах в электронной форме и принимающее на себя обязательство выполнять условия электронных торгов.</w:t>
      </w:r>
    </w:p>
    <w:p w:rsidR="00742058" w:rsidRPr="00E079DF" w:rsidRDefault="00742058" w:rsidP="00742058">
      <w:pPr>
        <w:ind w:firstLine="709"/>
        <w:jc w:val="both"/>
        <w:rPr>
          <w:sz w:val="24"/>
          <w:szCs w:val="24"/>
        </w:rPr>
      </w:pPr>
      <w:r w:rsidRPr="00E079DF">
        <w:rPr>
          <w:b/>
          <w:sz w:val="24"/>
          <w:szCs w:val="24"/>
        </w:rPr>
        <w:t>Участник продажи</w:t>
      </w:r>
      <w:r w:rsidRPr="00E079DF">
        <w:rPr>
          <w:sz w:val="24"/>
          <w:szCs w:val="24"/>
        </w:rPr>
        <w:t xml:space="preserve"> – претендент, допущенный к участию в торгах.</w:t>
      </w:r>
    </w:p>
    <w:p w:rsidR="00742058" w:rsidRPr="00E079DF" w:rsidRDefault="00742058" w:rsidP="00742058">
      <w:pPr>
        <w:ind w:firstLine="709"/>
        <w:jc w:val="both"/>
        <w:rPr>
          <w:sz w:val="24"/>
          <w:szCs w:val="24"/>
        </w:rPr>
      </w:pPr>
      <w:r w:rsidRPr="00E079DF">
        <w:rPr>
          <w:b/>
          <w:sz w:val="24"/>
          <w:szCs w:val="24"/>
        </w:rPr>
        <w:t>Электронная подпись</w:t>
      </w:r>
      <w:r w:rsidRPr="00E079DF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742058" w:rsidRPr="00E079DF" w:rsidRDefault="00742058" w:rsidP="00742058">
      <w:pPr>
        <w:ind w:firstLine="709"/>
        <w:jc w:val="both"/>
        <w:rPr>
          <w:sz w:val="24"/>
          <w:szCs w:val="24"/>
        </w:rPr>
      </w:pPr>
      <w:r w:rsidRPr="00E079DF">
        <w:rPr>
          <w:b/>
          <w:sz w:val="24"/>
          <w:szCs w:val="24"/>
        </w:rPr>
        <w:t>Электронный документ</w:t>
      </w:r>
      <w:r w:rsidRPr="00E079DF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742058" w:rsidRPr="00E079DF" w:rsidRDefault="00742058" w:rsidP="00742058">
      <w:pPr>
        <w:ind w:firstLine="709"/>
        <w:jc w:val="both"/>
        <w:rPr>
          <w:sz w:val="24"/>
          <w:szCs w:val="24"/>
        </w:rPr>
      </w:pPr>
      <w:r w:rsidRPr="00E079DF">
        <w:rPr>
          <w:b/>
          <w:sz w:val="24"/>
          <w:szCs w:val="24"/>
        </w:rPr>
        <w:t>Электронный образ документа</w:t>
      </w:r>
      <w:r w:rsidRPr="00E079DF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742058" w:rsidRPr="00E079DF" w:rsidRDefault="00742058" w:rsidP="00742058">
      <w:pPr>
        <w:ind w:firstLine="709"/>
        <w:jc w:val="both"/>
        <w:rPr>
          <w:sz w:val="24"/>
          <w:szCs w:val="24"/>
        </w:rPr>
      </w:pPr>
      <w:r w:rsidRPr="00E079DF">
        <w:rPr>
          <w:b/>
          <w:sz w:val="24"/>
          <w:szCs w:val="24"/>
        </w:rPr>
        <w:t>Электронное сообщение (электронное уведомление)</w:t>
      </w:r>
      <w:r w:rsidRPr="00E079DF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742058" w:rsidRPr="00E079DF" w:rsidRDefault="00742058" w:rsidP="00742058">
      <w:pPr>
        <w:ind w:firstLine="709"/>
        <w:jc w:val="both"/>
        <w:rPr>
          <w:sz w:val="24"/>
          <w:szCs w:val="24"/>
        </w:rPr>
      </w:pPr>
      <w:r w:rsidRPr="00E079DF">
        <w:rPr>
          <w:b/>
          <w:sz w:val="24"/>
          <w:szCs w:val="24"/>
        </w:rPr>
        <w:t>Электронный журнал</w:t>
      </w:r>
      <w:r w:rsidRPr="00E079DF">
        <w:rPr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электронных торгов.</w:t>
      </w:r>
    </w:p>
    <w:p w:rsidR="00742058" w:rsidRPr="00E079DF" w:rsidRDefault="00742058" w:rsidP="00742058">
      <w:pPr>
        <w:ind w:firstLine="709"/>
        <w:jc w:val="both"/>
        <w:rPr>
          <w:sz w:val="24"/>
          <w:szCs w:val="24"/>
        </w:rPr>
      </w:pPr>
      <w:r w:rsidRPr="00E079DF">
        <w:rPr>
          <w:b/>
          <w:sz w:val="24"/>
          <w:szCs w:val="24"/>
        </w:rPr>
        <w:t>Победитель продажи</w:t>
      </w:r>
      <w:r w:rsidRPr="00E079DF">
        <w:rPr>
          <w:sz w:val="24"/>
          <w:szCs w:val="24"/>
        </w:rPr>
        <w:t xml:space="preserve"> – участник продажи,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продажи.</w:t>
      </w:r>
    </w:p>
    <w:p w:rsidR="00742058" w:rsidRPr="00E079DF" w:rsidRDefault="00742058" w:rsidP="00742058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4"/>
          <w:szCs w:val="24"/>
        </w:rPr>
      </w:pPr>
      <w:r w:rsidRPr="00E079DF">
        <w:rPr>
          <w:rFonts w:eastAsia="Calibri" w:cs="Arial"/>
          <w:b/>
          <w:sz w:val="24"/>
          <w:szCs w:val="24"/>
        </w:rPr>
        <w:t>Способ приватизации</w:t>
      </w:r>
      <w:r w:rsidRPr="00E079DF">
        <w:rPr>
          <w:rFonts w:eastAsia="Calibri" w:cs="Arial"/>
          <w:sz w:val="24"/>
          <w:szCs w:val="24"/>
        </w:rPr>
        <w:t xml:space="preserve"> – продажа </w:t>
      </w:r>
      <w:r w:rsidRPr="00E079DF">
        <w:rPr>
          <w:rFonts w:eastAsia="Calibri"/>
          <w:sz w:val="24"/>
          <w:szCs w:val="24"/>
        </w:rPr>
        <w:t xml:space="preserve">муниципального имущества </w:t>
      </w:r>
      <w:r w:rsidRPr="00E079DF">
        <w:rPr>
          <w:rFonts w:eastAsia="Calibri" w:cs="Arial"/>
          <w:sz w:val="24"/>
          <w:szCs w:val="24"/>
        </w:rPr>
        <w:t xml:space="preserve">в электронной форме </w:t>
      </w:r>
      <w:r w:rsidRPr="00E079DF">
        <w:rPr>
          <w:rFonts w:eastAsia="Calibri"/>
          <w:sz w:val="24"/>
          <w:szCs w:val="24"/>
        </w:rPr>
        <w:t>посредством публичного предложения</w:t>
      </w:r>
      <w:r w:rsidRPr="00E079DF">
        <w:rPr>
          <w:rFonts w:eastAsia="Calibri" w:cs="Arial"/>
          <w:sz w:val="24"/>
          <w:szCs w:val="24"/>
        </w:rPr>
        <w:t>.</w:t>
      </w:r>
    </w:p>
    <w:p w:rsidR="00742058" w:rsidRPr="00630D86" w:rsidRDefault="00742058" w:rsidP="00742058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630D86">
        <w:rPr>
          <w:b/>
          <w:bCs/>
          <w:sz w:val="24"/>
          <w:szCs w:val="24"/>
          <w:lang w:eastAsia="ar-SA"/>
        </w:rPr>
        <w:t>Контакты:</w:t>
      </w:r>
    </w:p>
    <w:p w:rsidR="00742058" w:rsidRPr="00630D86" w:rsidRDefault="00742058" w:rsidP="00742058">
      <w:pPr>
        <w:ind w:firstLine="709"/>
        <w:jc w:val="both"/>
        <w:outlineLvl w:val="1"/>
        <w:rPr>
          <w:sz w:val="24"/>
          <w:szCs w:val="24"/>
        </w:rPr>
      </w:pPr>
      <w:r w:rsidRPr="00630D86">
        <w:rPr>
          <w:b/>
          <w:sz w:val="24"/>
          <w:szCs w:val="24"/>
        </w:rPr>
        <w:t>Организатор торгов –</w:t>
      </w:r>
      <w:r w:rsidRPr="00630D86">
        <w:rPr>
          <w:sz w:val="24"/>
          <w:szCs w:val="24"/>
        </w:rPr>
        <w:t xml:space="preserve"> Общество с ограниченной ответственностью «РТС-тендер»</w:t>
      </w:r>
    </w:p>
    <w:p w:rsidR="00742058" w:rsidRPr="00630D86" w:rsidRDefault="00742058" w:rsidP="00742058">
      <w:pPr>
        <w:shd w:val="clear" w:color="auto" w:fill="FFFFFF"/>
        <w:ind w:firstLine="709"/>
        <w:jc w:val="both"/>
        <w:rPr>
          <w:sz w:val="24"/>
          <w:szCs w:val="24"/>
        </w:rPr>
      </w:pPr>
      <w:r w:rsidRPr="00630D86">
        <w:rPr>
          <w:sz w:val="24"/>
          <w:szCs w:val="24"/>
        </w:rPr>
        <w:t xml:space="preserve">Адрес: 656056, Алтайский край, г. Барнаул, М. Горького, д. 29,  тел. </w:t>
      </w:r>
      <w:r w:rsidRPr="00630D86">
        <w:rPr>
          <w:b/>
          <w:bCs/>
          <w:sz w:val="24"/>
          <w:szCs w:val="24"/>
        </w:rPr>
        <w:t> </w:t>
      </w:r>
      <w:r w:rsidRPr="00630D86">
        <w:rPr>
          <w:sz w:val="24"/>
          <w:szCs w:val="24"/>
        </w:rPr>
        <w:t>+7 (3852) 200-787.</w:t>
      </w:r>
    </w:p>
    <w:p w:rsidR="00742058" w:rsidRPr="00630D86" w:rsidRDefault="00742058" w:rsidP="00742058">
      <w:pPr>
        <w:ind w:left="708" w:firstLine="1"/>
        <w:rPr>
          <w:b/>
          <w:bCs/>
          <w:sz w:val="24"/>
          <w:szCs w:val="24"/>
        </w:rPr>
      </w:pPr>
      <w:r w:rsidRPr="00630D86">
        <w:rPr>
          <w:b/>
          <w:bCs/>
          <w:sz w:val="24"/>
          <w:szCs w:val="24"/>
        </w:rPr>
        <w:t>Для решения текущих вопросов пользователей:</w:t>
      </w:r>
    </w:p>
    <w:p w:rsidR="00742058" w:rsidRPr="00630D86" w:rsidRDefault="00742058" w:rsidP="00742058">
      <w:pPr>
        <w:ind w:left="708" w:firstLine="1"/>
        <w:rPr>
          <w:iCs/>
          <w:sz w:val="24"/>
          <w:szCs w:val="24"/>
          <w:lang w:eastAsia="ar-SA"/>
        </w:rPr>
      </w:pPr>
      <w:r w:rsidRPr="00630D86">
        <w:rPr>
          <w:iCs/>
          <w:sz w:val="24"/>
          <w:szCs w:val="24"/>
          <w:lang w:eastAsia="ar-SA"/>
        </w:rPr>
        <w:t>тел.  +7 (3852) 200-787.</w:t>
      </w:r>
    </w:p>
    <w:p w:rsidR="00742058" w:rsidRPr="00630D86" w:rsidRDefault="00742058" w:rsidP="00742058">
      <w:pPr>
        <w:ind w:left="708" w:firstLine="1"/>
        <w:rPr>
          <w:sz w:val="24"/>
          <w:szCs w:val="24"/>
        </w:rPr>
      </w:pPr>
      <w:r w:rsidRPr="00630D86">
        <w:rPr>
          <w:iCs/>
          <w:sz w:val="24"/>
          <w:szCs w:val="24"/>
          <w:lang w:eastAsia="ar-SA"/>
        </w:rPr>
        <w:t>Адрес электронной почты</w:t>
      </w:r>
      <w:r w:rsidRPr="00630D86">
        <w:rPr>
          <w:sz w:val="24"/>
          <w:szCs w:val="24"/>
          <w:lang w:eastAsia="ar-SA"/>
        </w:rPr>
        <w:t xml:space="preserve"> </w:t>
      </w:r>
      <w:r w:rsidRPr="00630D86">
        <w:rPr>
          <w:sz w:val="24"/>
          <w:szCs w:val="24"/>
          <w:lang w:val="en-US"/>
        </w:rPr>
        <w:t>E</w:t>
      </w:r>
      <w:r w:rsidRPr="00630D86">
        <w:rPr>
          <w:sz w:val="24"/>
          <w:szCs w:val="24"/>
        </w:rPr>
        <w:t>-</w:t>
      </w:r>
      <w:r w:rsidRPr="00630D86">
        <w:rPr>
          <w:sz w:val="24"/>
          <w:szCs w:val="24"/>
          <w:lang w:val="en-US"/>
        </w:rPr>
        <w:t>mail</w:t>
      </w:r>
      <w:r w:rsidRPr="00630D86">
        <w:rPr>
          <w:sz w:val="24"/>
          <w:szCs w:val="24"/>
        </w:rPr>
        <w:t xml:space="preserve">: </w:t>
      </w:r>
      <w:r w:rsidRPr="00630D86">
        <w:rPr>
          <w:sz w:val="24"/>
          <w:szCs w:val="24"/>
          <w:lang w:val="en-US"/>
        </w:rPr>
        <w:t>info</w:t>
      </w:r>
      <w:r w:rsidRPr="00630D86">
        <w:rPr>
          <w:sz w:val="24"/>
          <w:szCs w:val="24"/>
        </w:rPr>
        <w:t>@</w:t>
      </w:r>
      <w:r w:rsidRPr="00630D86">
        <w:rPr>
          <w:sz w:val="24"/>
          <w:szCs w:val="24"/>
          <w:lang w:val="en-US"/>
        </w:rPr>
        <w:t>rts</w:t>
      </w:r>
      <w:r w:rsidRPr="00630D86">
        <w:rPr>
          <w:sz w:val="24"/>
          <w:szCs w:val="24"/>
        </w:rPr>
        <w:t>-</w:t>
      </w:r>
      <w:r w:rsidRPr="00630D86">
        <w:rPr>
          <w:sz w:val="24"/>
          <w:szCs w:val="24"/>
          <w:lang w:val="en-US"/>
        </w:rPr>
        <w:t>tender</w:t>
      </w:r>
      <w:r w:rsidRPr="00630D86">
        <w:rPr>
          <w:sz w:val="24"/>
          <w:szCs w:val="24"/>
        </w:rPr>
        <w:t>.</w:t>
      </w:r>
      <w:r w:rsidRPr="00630D86">
        <w:rPr>
          <w:sz w:val="24"/>
          <w:szCs w:val="24"/>
          <w:lang w:val="en-US"/>
        </w:rPr>
        <w:t>ru</w:t>
      </w:r>
    </w:p>
    <w:p w:rsidR="00742058" w:rsidRPr="00630D86" w:rsidRDefault="00742058" w:rsidP="00742058">
      <w:pPr>
        <w:ind w:firstLine="709"/>
        <w:jc w:val="both"/>
        <w:rPr>
          <w:b/>
          <w:sz w:val="24"/>
          <w:szCs w:val="24"/>
        </w:rPr>
      </w:pPr>
    </w:p>
    <w:p w:rsidR="00742058" w:rsidRPr="00630D86" w:rsidRDefault="00742058" w:rsidP="00742058">
      <w:pPr>
        <w:ind w:firstLine="709"/>
        <w:jc w:val="both"/>
        <w:rPr>
          <w:sz w:val="24"/>
          <w:szCs w:val="24"/>
        </w:rPr>
      </w:pPr>
      <w:r w:rsidRPr="00630D86">
        <w:rPr>
          <w:b/>
          <w:sz w:val="24"/>
          <w:szCs w:val="24"/>
        </w:rPr>
        <w:t>Продавец –</w:t>
      </w:r>
      <w:r w:rsidRPr="00630D86">
        <w:rPr>
          <w:sz w:val="24"/>
          <w:szCs w:val="24"/>
        </w:rPr>
        <w:t xml:space="preserve"> </w:t>
      </w:r>
      <w:r w:rsidRPr="00630D86">
        <w:rPr>
          <w:bCs/>
          <w:sz w:val="24"/>
          <w:szCs w:val="24"/>
        </w:rPr>
        <w:t>МУ «Управление имущества, градостроительства и земельных отношений города Горно-Алтайска»</w:t>
      </w:r>
      <w:r w:rsidRPr="00630D86">
        <w:rPr>
          <w:sz w:val="24"/>
          <w:szCs w:val="24"/>
        </w:rPr>
        <w:t>.</w:t>
      </w:r>
    </w:p>
    <w:p w:rsidR="00742058" w:rsidRPr="00630D86" w:rsidRDefault="00742058" w:rsidP="00742058">
      <w:pPr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630D86">
        <w:rPr>
          <w:iCs/>
          <w:sz w:val="24"/>
          <w:szCs w:val="24"/>
          <w:lang w:eastAsia="ar-SA"/>
        </w:rPr>
        <w:t>Адрес: 649000, Республика Алтай, г. Горно-Алтайск,  пр. Коммунистический, д. 18.</w:t>
      </w:r>
    </w:p>
    <w:p w:rsidR="00742058" w:rsidRPr="00630D86" w:rsidRDefault="00742058" w:rsidP="00742058">
      <w:pPr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630D86">
        <w:rPr>
          <w:iCs/>
          <w:sz w:val="24"/>
          <w:szCs w:val="24"/>
          <w:lang w:eastAsia="ar-SA"/>
        </w:rPr>
        <w:t>График работы с 8.00 до 17.00 часов (время местное) ежедневно (кроме субботы              и воскресенья),  перерыв с 13.00 до 14.00 часов.</w:t>
      </w:r>
    </w:p>
    <w:p w:rsidR="00742058" w:rsidRPr="00630D86" w:rsidRDefault="00742058" w:rsidP="00742058">
      <w:pPr>
        <w:tabs>
          <w:tab w:val="left" w:pos="720"/>
        </w:tabs>
        <w:suppressAutoHyphens/>
        <w:ind w:firstLine="709"/>
        <w:jc w:val="both"/>
      </w:pPr>
      <w:r w:rsidRPr="00630D86">
        <w:rPr>
          <w:iCs/>
          <w:sz w:val="24"/>
          <w:szCs w:val="24"/>
          <w:lang w:eastAsia="ar-SA"/>
        </w:rPr>
        <w:t>Адрес электронной почты</w:t>
      </w:r>
      <w:r w:rsidRPr="00630D86">
        <w:rPr>
          <w:sz w:val="24"/>
          <w:szCs w:val="24"/>
          <w:lang w:eastAsia="ar-SA"/>
        </w:rPr>
        <w:t xml:space="preserve"> Е-</w:t>
      </w:r>
      <w:r w:rsidRPr="00630D86">
        <w:rPr>
          <w:sz w:val="24"/>
          <w:szCs w:val="24"/>
          <w:lang w:val="en-US" w:eastAsia="ar-SA"/>
        </w:rPr>
        <w:t>mail</w:t>
      </w:r>
      <w:r w:rsidRPr="00630D86">
        <w:rPr>
          <w:sz w:val="24"/>
          <w:szCs w:val="24"/>
          <w:lang w:eastAsia="ar-SA"/>
        </w:rPr>
        <w:t>: ous_imuchestvo@mail.ru</w:t>
      </w:r>
    </w:p>
    <w:p w:rsidR="00742058" w:rsidRPr="00630D86" w:rsidRDefault="00742058" w:rsidP="00742058">
      <w:pPr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630D86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630D86">
        <w:rPr>
          <w:bCs/>
          <w:sz w:val="24"/>
          <w:szCs w:val="24"/>
          <w:lang w:eastAsia="ar-SA"/>
        </w:rPr>
        <w:t>(838822)  27677</w:t>
      </w:r>
    </w:p>
    <w:p w:rsidR="00742058" w:rsidRPr="00630D86" w:rsidRDefault="00742058" w:rsidP="00742058">
      <w:pPr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630D86"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>
        <w:rPr>
          <w:sz w:val="24"/>
          <w:szCs w:val="24"/>
          <w:lang w:eastAsia="ar-SA"/>
        </w:rPr>
        <w:t>Микрюкова Зинаида Сансызбаевна.</w:t>
      </w:r>
    </w:p>
    <w:p w:rsidR="00742058" w:rsidRDefault="00742058" w:rsidP="00742058">
      <w:pPr>
        <w:tabs>
          <w:tab w:val="left" w:pos="709"/>
        </w:tabs>
        <w:ind w:left="283" w:firstLine="567"/>
        <w:jc w:val="center"/>
        <w:rPr>
          <w:b/>
          <w:sz w:val="24"/>
          <w:szCs w:val="24"/>
        </w:rPr>
      </w:pPr>
    </w:p>
    <w:p w:rsidR="00742058" w:rsidRDefault="00742058" w:rsidP="00742058">
      <w:pPr>
        <w:tabs>
          <w:tab w:val="left" w:pos="709"/>
        </w:tabs>
        <w:ind w:left="283" w:firstLine="567"/>
        <w:jc w:val="center"/>
        <w:rPr>
          <w:b/>
          <w:sz w:val="24"/>
          <w:szCs w:val="24"/>
        </w:rPr>
      </w:pPr>
    </w:p>
    <w:p w:rsidR="00A44EE4" w:rsidRDefault="00066223" w:rsidP="00A44EE4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.</w:t>
      </w:r>
    </w:p>
    <w:p w:rsidR="00742058" w:rsidRDefault="00742058" w:rsidP="00A44EE4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742058" w:rsidRDefault="00742058" w:rsidP="00A44EE4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742058" w:rsidRDefault="00742058" w:rsidP="00A44EE4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742058" w:rsidRPr="000A1D99" w:rsidRDefault="00A44EE4" w:rsidP="00742058">
      <w:pPr>
        <w:pStyle w:val="a3"/>
        <w:jc w:val="center"/>
        <w:rPr>
          <w:b/>
          <w:szCs w:val="24"/>
        </w:rPr>
      </w:pPr>
      <w:r w:rsidRPr="009E72CC">
        <w:rPr>
          <w:b/>
          <w:szCs w:val="24"/>
        </w:rPr>
        <w:t xml:space="preserve">II. </w:t>
      </w:r>
      <w:r w:rsidR="00742058" w:rsidRPr="000A1D99">
        <w:rPr>
          <w:b/>
          <w:szCs w:val="24"/>
        </w:rPr>
        <w:t>ИНФОРМАЦИОННОЕ СООБЩЕНИЕ</w:t>
      </w:r>
    </w:p>
    <w:p w:rsidR="00742058" w:rsidRDefault="00742058" w:rsidP="00742058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О</w:t>
      </w:r>
      <w:r w:rsidRPr="00630D86">
        <w:rPr>
          <w:b/>
          <w:szCs w:val="24"/>
        </w:rPr>
        <w:t xml:space="preserve">  ПРОВЕДЕНИ</w:t>
      </w:r>
      <w:r>
        <w:rPr>
          <w:b/>
          <w:szCs w:val="24"/>
        </w:rPr>
        <w:t>И</w:t>
      </w:r>
      <w:r w:rsidRPr="00630D86">
        <w:rPr>
          <w:b/>
          <w:szCs w:val="24"/>
        </w:rPr>
        <w:t xml:space="preserve"> </w:t>
      </w:r>
      <w:r>
        <w:rPr>
          <w:b/>
          <w:szCs w:val="24"/>
        </w:rPr>
        <w:t>ПРОДАЖИ ПОСРЕДСТВОМ ПУБЛИЧНОГО ПРЕДЛОЖЕНИЯ</w:t>
      </w:r>
      <w:r w:rsidRPr="000A1D99">
        <w:rPr>
          <w:b/>
          <w:szCs w:val="24"/>
        </w:rPr>
        <w:t xml:space="preserve"> </w:t>
      </w:r>
      <w:r w:rsidRPr="00630D86">
        <w:rPr>
          <w:b/>
          <w:szCs w:val="24"/>
        </w:rPr>
        <w:t xml:space="preserve">МУНИЦИПАЛЬНОГО </w:t>
      </w:r>
      <w:r w:rsidRPr="000A1D99">
        <w:rPr>
          <w:b/>
          <w:szCs w:val="24"/>
        </w:rPr>
        <w:t xml:space="preserve">ИМУЩЕСТВА </w:t>
      </w:r>
      <w:r w:rsidRPr="00630D86">
        <w:rPr>
          <w:b/>
          <w:szCs w:val="24"/>
        </w:rPr>
        <w:t>МУНИЦИПАЛЬНОГО ОБРАЗОВАНИЯ «ГОРОД ГОРНО-АЛТАЙСК»</w:t>
      </w:r>
      <w:r w:rsidRPr="007F3BFC">
        <w:rPr>
          <w:b/>
          <w:szCs w:val="24"/>
        </w:rPr>
        <w:t xml:space="preserve"> </w:t>
      </w:r>
      <w:r w:rsidRPr="000A1D99">
        <w:rPr>
          <w:b/>
          <w:szCs w:val="24"/>
        </w:rPr>
        <w:t>В ЭЛЕКТРОННОЙ ФОРМЕ</w:t>
      </w:r>
    </w:p>
    <w:p w:rsidR="00A44EE4" w:rsidRPr="00305E17" w:rsidRDefault="00A44EE4" w:rsidP="00742058">
      <w:pPr>
        <w:pStyle w:val="a7"/>
        <w:widowControl/>
        <w:tabs>
          <w:tab w:val="left" w:pos="709"/>
        </w:tabs>
        <w:spacing w:after="0"/>
        <w:ind w:firstLine="567"/>
        <w:jc w:val="center"/>
        <w:rPr>
          <w:b/>
          <w:sz w:val="24"/>
          <w:szCs w:val="24"/>
        </w:rPr>
      </w:pPr>
      <w:r w:rsidRPr="00305E17">
        <w:rPr>
          <w:b/>
          <w:caps/>
          <w:sz w:val="24"/>
          <w:szCs w:val="24"/>
        </w:rPr>
        <w:t xml:space="preserve">на электронной торговой площадке </w:t>
      </w:r>
      <w:r w:rsidRPr="00305E17">
        <w:rPr>
          <w:b/>
        </w:rPr>
        <w:t xml:space="preserve"> http:// rts-tender.ru</w:t>
      </w:r>
    </w:p>
    <w:p w:rsidR="00A44EE4" w:rsidRPr="00041C0F" w:rsidRDefault="00A44EE4" w:rsidP="00A44EE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9321" w:type="dxa"/>
        <w:tblInd w:w="250" w:type="dxa"/>
        <w:tblLayout w:type="fixed"/>
        <w:tblLook w:val="04A0"/>
      </w:tblPr>
      <w:tblGrid>
        <w:gridCol w:w="33"/>
        <w:gridCol w:w="4644"/>
        <w:gridCol w:w="4644"/>
      </w:tblGrid>
      <w:tr w:rsidR="00DF3D0D" w:rsidTr="00742058">
        <w:trPr>
          <w:gridBefore w:val="1"/>
          <w:wBefore w:w="33" w:type="dxa"/>
        </w:trPr>
        <w:tc>
          <w:tcPr>
            <w:tcW w:w="9288" w:type="dxa"/>
            <w:gridSpan w:val="2"/>
          </w:tcPr>
          <w:p w:rsidR="00DF3D0D" w:rsidRDefault="00DF3D0D" w:rsidP="00DF3D0D">
            <w:pPr>
              <w:pStyle w:val="a7"/>
              <w:widowControl/>
              <w:tabs>
                <w:tab w:val="left" w:pos="709"/>
              </w:tabs>
              <w:ind w:left="0"/>
              <w:jc w:val="center"/>
              <w:rPr>
                <w:sz w:val="24"/>
                <w:szCs w:val="24"/>
              </w:rPr>
            </w:pPr>
            <w:r w:rsidRPr="009E72CC">
              <w:rPr>
                <w:b/>
                <w:sz w:val="24"/>
                <w:szCs w:val="24"/>
              </w:rPr>
              <w:t>Общие положения</w:t>
            </w:r>
          </w:p>
        </w:tc>
      </w:tr>
      <w:tr w:rsidR="00DF3D0D" w:rsidTr="00742058">
        <w:trPr>
          <w:gridBefore w:val="1"/>
          <w:wBefore w:w="33" w:type="dxa"/>
        </w:trPr>
        <w:tc>
          <w:tcPr>
            <w:tcW w:w="9288" w:type="dxa"/>
            <w:gridSpan w:val="2"/>
          </w:tcPr>
          <w:p w:rsidR="008D6371" w:rsidRPr="005B3A56" w:rsidRDefault="00DF3D0D" w:rsidP="008D6371">
            <w:pPr>
              <w:pStyle w:val="a3"/>
              <w:ind w:firstLine="709"/>
              <w:rPr>
                <w:szCs w:val="24"/>
              </w:rPr>
            </w:pPr>
            <w:r w:rsidRPr="005B3A56">
              <w:rPr>
                <w:szCs w:val="24"/>
              </w:rPr>
              <w:t xml:space="preserve">Основания проведения торгов: Постановление Администрации города Горно-Алтайска от </w:t>
            </w:r>
            <w:r w:rsidR="00742058">
              <w:rPr>
                <w:szCs w:val="24"/>
              </w:rPr>
              <w:t>11 июля</w:t>
            </w:r>
            <w:r w:rsidR="005B3A56" w:rsidRPr="005B3A56">
              <w:rPr>
                <w:szCs w:val="24"/>
              </w:rPr>
              <w:t xml:space="preserve"> 2019 года </w:t>
            </w:r>
            <w:r w:rsidRPr="005B3A56">
              <w:rPr>
                <w:szCs w:val="24"/>
              </w:rPr>
              <w:t xml:space="preserve">№ </w:t>
            </w:r>
            <w:r w:rsidR="00742058">
              <w:rPr>
                <w:szCs w:val="24"/>
              </w:rPr>
              <w:t>88</w:t>
            </w:r>
            <w:r w:rsidRPr="005B3A56">
              <w:rPr>
                <w:szCs w:val="24"/>
              </w:rPr>
              <w:t xml:space="preserve"> «Об </w:t>
            </w:r>
            <w:r w:rsidR="00742058">
              <w:rPr>
                <w:szCs w:val="24"/>
              </w:rPr>
              <w:t>изменении</w:t>
            </w:r>
            <w:r w:rsidRPr="005B3A56">
              <w:rPr>
                <w:szCs w:val="24"/>
              </w:rPr>
              <w:t xml:space="preserve"> условий приватизации муниципального имущества муниципального образования «Город Горно-Алтайск»».</w:t>
            </w:r>
          </w:p>
          <w:p w:rsidR="008D6371" w:rsidRDefault="00DF3D0D" w:rsidP="008D6371">
            <w:pPr>
              <w:pStyle w:val="a3"/>
              <w:ind w:firstLine="709"/>
              <w:rPr>
                <w:szCs w:val="24"/>
              </w:rPr>
            </w:pPr>
            <w:r w:rsidRPr="009E72CC">
              <w:rPr>
                <w:szCs w:val="24"/>
              </w:rPr>
              <w:t xml:space="preserve">Собственник выставляемого на торги имущества </w:t>
            </w:r>
            <w:r>
              <w:rPr>
                <w:szCs w:val="24"/>
              </w:rPr>
              <w:t>–</w:t>
            </w:r>
            <w:r w:rsidRPr="009E72CC">
              <w:rPr>
                <w:szCs w:val="24"/>
              </w:rPr>
              <w:t xml:space="preserve"> </w:t>
            </w:r>
            <w:r>
              <w:rPr>
                <w:szCs w:val="24"/>
              </w:rPr>
              <w:t>муниципальное образование «Город Горно-Алтайск»</w:t>
            </w:r>
            <w:r w:rsidR="008D6371">
              <w:rPr>
                <w:szCs w:val="24"/>
              </w:rPr>
              <w:t>.</w:t>
            </w:r>
          </w:p>
          <w:p w:rsidR="008D6371" w:rsidRDefault="00DF3D0D" w:rsidP="008D6371">
            <w:pPr>
              <w:pStyle w:val="a3"/>
              <w:ind w:firstLine="709"/>
              <w:rPr>
                <w:szCs w:val="24"/>
              </w:rPr>
            </w:pPr>
            <w:r w:rsidRPr="009E72CC">
              <w:rPr>
                <w:szCs w:val="24"/>
              </w:rPr>
              <w:t xml:space="preserve">Продавец – </w:t>
            </w:r>
            <w:r>
              <w:rPr>
                <w:szCs w:val="24"/>
              </w:rPr>
              <w:t>МУ «Управление имущества, градостроительства и земельных отношений города Горно-Алтайска»</w:t>
            </w:r>
            <w:r w:rsidRPr="009E72CC">
              <w:rPr>
                <w:szCs w:val="24"/>
              </w:rPr>
              <w:t xml:space="preserve"> (далее – </w:t>
            </w:r>
            <w:r>
              <w:rPr>
                <w:szCs w:val="24"/>
              </w:rPr>
              <w:t>Продавец</w:t>
            </w:r>
            <w:r w:rsidRPr="009E72CC">
              <w:rPr>
                <w:szCs w:val="24"/>
              </w:rPr>
              <w:t>).</w:t>
            </w:r>
          </w:p>
          <w:p w:rsidR="00DF3D0D" w:rsidRDefault="00DF3D0D" w:rsidP="00742058">
            <w:pPr>
              <w:pStyle w:val="a3"/>
              <w:ind w:firstLine="709"/>
              <w:rPr>
                <w:szCs w:val="24"/>
              </w:rPr>
            </w:pPr>
            <w:r w:rsidRPr="009E72CC">
              <w:rPr>
                <w:szCs w:val="24"/>
              </w:rPr>
              <w:t xml:space="preserve">Форма торгов (способ приватизации) – </w:t>
            </w:r>
            <w:r w:rsidR="00742058" w:rsidRPr="00E079DF">
              <w:rPr>
                <w:rFonts w:eastAsia="Calibri" w:cs="Arial"/>
                <w:szCs w:val="24"/>
              </w:rPr>
              <w:t xml:space="preserve">продажа </w:t>
            </w:r>
            <w:r w:rsidR="00742058" w:rsidRPr="00E079DF">
              <w:rPr>
                <w:rFonts w:eastAsia="Calibri"/>
                <w:szCs w:val="24"/>
              </w:rPr>
              <w:t>муниципального имущества</w:t>
            </w:r>
            <w:r w:rsidR="00742058">
              <w:rPr>
                <w:rFonts w:eastAsia="Calibri"/>
                <w:szCs w:val="24"/>
              </w:rPr>
              <w:t xml:space="preserve">                        </w:t>
            </w:r>
            <w:r w:rsidR="00742058" w:rsidRPr="00E079DF">
              <w:rPr>
                <w:rFonts w:eastAsia="Calibri"/>
                <w:szCs w:val="24"/>
              </w:rPr>
              <w:t xml:space="preserve"> </w:t>
            </w:r>
            <w:r w:rsidR="00742058" w:rsidRPr="00E079DF">
              <w:rPr>
                <w:rFonts w:eastAsia="Calibri" w:cs="Arial"/>
                <w:szCs w:val="24"/>
              </w:rPr>
              <w:t xml:space="preserve">в электронной форме </w:t>
            </w:r>
            <w:r w:rsidR="00742058" w:rsidRPr="00E079DF">
              <w:rPr>
                <w:rFonts w:eastAsia="Calibri"/>
                <w:szCs w:val="24"/>
              </w:rPr>
              <w:t>посредством публичного предложения</w:t>
            </w:r>
            <w:r w:rsidR="00742058" w:rsidRPr="00E079DF">
              <w:rPr>
                <w:rFonts w:eastAsia="Calibri" w:cs="Arial"/>
                <w:szCs w:val="24"/>
              </w:rPr>
              <w:t>.</w:t>
            </w:r>
          </w:p>
        </w:tc>
      </w:tr>
      <w:tr w:rsidR="00DF3D0D" w:rsidTr="00742058">
        <w:trPr>
          <w:gridBefore w:val="1"/>
          <w:wBefore w:w="33" w:type="dxa"/>
        </w:trPr>
        <w:tc>
          <w:tcPr>
            <w:tcW w:w="9288" w:type="dxa"/>
            <w:gridSpan w:val="2"/>
          </w:tcPr>
          <w:p w:rsidR="00DF3D0D" w:rsidRPr="00305E17" w:rsidRDefault="00DF3D0D" w:rsidP="00742058">
            <w:pPr>
              <w:pStyle w:val="a7"/>
              <w:widowControl/>
              <w:tabs>
                <w:tab w:val="left" w:pos="709"/>
              </w:tabs>
              <w:ind w:firstLine="567"/>
              <w:jc w:val="center"/>
              <w:rPr>
                <w:color w:val="FF0000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выставляемом</w:t>
            </w:r>
            <w:r w:rsidRPr="009E72CC">
              <w:rPr>
                <w:b/>
                <w:sz w:val="24"/>
                <w:szCs w:val="24"/>
              </w:rPr>
              <w:t xml:space="preserve"> на </w:t>
            </w:r>
            <w:r w:rsidR="00742058">
              <w:rPr>
                <w:b/>
                <w:sz w:val="24"/>
                <w:szCs w:val="24"/>
              </w:rPr>
              <w:t>торги</w:t>
            </w:r>
            <w:r w:rsidRPr="009E72C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имуществе</w:t>
            </w:r>
          </w:p>
        </w:tc>
      </w:tr>
      <w:tr w:rsidR="00DF3D0D" w:rsidTr="00546FF5">
        <w:trPr>
          <w:gridBefore w:val="1"/>
          <w:wBefore w:w="33" w:type="dxa"/>
          <w:trHeight w:val="901"/>
        </w:trPr>
        <w:tc>
          <w:tcPr>
            <w:tcW w:w="4644" w:type="dxa"/>
          </w:tcPr>
          <w:p w:rsidR="00DF3D0D" w:rsidRPr="008D6371" w:rsidRDefault="00DF3D0D" w:rsidP="008D6371">
            <w:pPr>
              <w:pStyle w:val="a7"/>
              <w:widowControl/>
              <w:tabs>
                <w:tab w:val="left" w:pos="709"/>
              </w:tabs>
              <w:ind w:left="1" w:firstLine="1"/>
              <w:jc w:val="both"/>
              <w:rPr>
                <w:b/>
                <w:sz w:val="24"/>
                <w:szCs w:val="24"/>
              </w:rPr>
            </w:pPr>
            <w:r w:rsidRPr="008D6371">
              <w:rPr>
                <w:b/>
                <w:sz w:val="24"/>
                <w:szCs w:val="24"/>
              </w:rPr>
              <w:t>Наименование движимого имущества, год изготовления, иные характеристики</w:t>
            </w:r>
          </w:p>
        </w:tc>
        <w:tc>
          <w:tcPr>
            <w:tcW w:w="4644" w:type="dxa"/>
          </w:tcPr>
          <w:p w:rsidR="00546FF5" w:rsidRPr="001E27AA" w:rsidRDefault="00546FF5" w:rsidP="00546F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27AA">
              <w:rPr>
                <w:sz w:val="24"/>
                <w:szCs w:val="24"/>
              </w:rPr>
              <w:t>Автобус ПАЗ 32053,</w:t>
            </w:r>
          </w:p>
          <w:p w:rsidR="00742058" w:rsidRDefault="00546FF5" w:rsidP="00546FF5">
            <w:pPr>
              <w:pStyle w:val="a7"/>
              <w:widowControl/>
              <w:tabs>
                <w:tab w:val="left" w:pos="709"/>
              </w:tabs>
              <w:ind w:left="0" w:firstLine="35"/>
              <w:jc w:val="both"/>
              <w:rPr>
                <w:b/>
                <w:sz w:val="24"/>
                <w:szCs w:val="24"/>
              </w:rPr>
            </w:pPr>
            <w:r w:rsidRPr="001E27AA">
              <w:rPr>
                <w:sz w:val="24"/>
                <w:szCs w:val="24"/>
              </w:rPr>
              <w:t>2006 года выпуска, номер двигателя: 523400 61008387</w:t>
            </w:r>
          </w:p>
        </w:tc>
      </w:tr>
      <w:tr w:rsidR="00DF3D0D" w:rsidTr="00742058">
        <w:trPr>
          <w:gridBefore w:val="1"/>
          <w:wBefore w:w="33" w:type="dxa"/>
        </w:trPr>
        <w:tc>
          <w:tcPr>
            <w:tcW w:w="4644" w:type="dxa"/>
          </w:tcPr>
          <w:p w:rsidR="00DF3D0D" w:rsidRPr="008D6371" w:rsidRDefault="00DF3D0D" w:rsidP="00DF3D0D">
            <w:pPr>
              <w:pStyle w:val="a7"/>
              <w:widowControl/>
              <w:tabs>
                <w:tab w:val="left" w:pos="709"/>
              </w:tabs>
              <w:ind w:left="1"/>
              <w:jc w:val="both"/>
              <w:rPr>
                <w:b/>
                <w:sz w:val="24"/>
                <w:szCs w:val="24"/>
              </w:rPr>
            </w:pPr>
            <w:r w:rsidRPr="008D6371">
              <w:rPr>
                <w:b/>
                <w:sz w:val="24"/>
                <w:szCs w:val="24"/>
              </w:rPr>
              <w:t xml:space="preserve">Идентификационный номер </w:t>
            </w:r>
            <w:r w:rsidR="005A1A46">
              <w:rPr>
                <w:b/>
                <w:sz w:val="24"/>
                <w:szCs w:val="24"/>
              </w:rPr>
              <w:t>(</w:t>
            </w:r>
            <w:r w:rsidRPr="008D6371">
              <w:rPr>
                <w:b/>
                <w:sz w:val="24"/>
                <w:szCs w:val="24"/>
              </w:rPr>
              <w:t>VIN</w:t>
            </w:r>
            <w:r w:rsidR="005A1A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644" w:type="dxa"/>
          </w:tcPr>
          <w:p w:rsidR="00DF3D0D" w:rsidRPr="000326ED" w:rsidRDefault="00546FF5" w:rsidP="00DF3D0D">
            <w:pPr>
              <w:pStyle w:val="a7"/>
              <w:widowControl/>
              <w:tabs>
                <w:tab w:val="left" w:pos="709"/>
              </w:tabs>
              <w:ind w:left="35" w:hanging="35"/>
              <w:jc w:val="both"/>
              <w:rPr>
                <w:sz w:val="24"/>
                <w:szCs w:val="24"/>
              </w:rPr>
            </w:pPr>
            <w:r w:rsidRPr="001E27AA">
              <w:rPr>
                <w:sz w:val="24"/>
                <w:szCs w:val="24"/>
              </w:rPr>
              <w:t>Х1</w:t>
            </w:r>
            <w:r>
              <w:rPr>
                <w:sz w:val="24"/>
                <w:szCs w:val="24"/>
              </w:rPr>
              <w:t>М</w:t>
            </w:r>
            <w:r w:rsidRPr="001E27AA">
              <w:rPr>
                <w:sz w:val="24"/>
                <w:szCs w:val="24"/>
              </w:rPr>
              <w:t>3205Е060003726</w:t>
            </w:r>
          </w:p>
        </w:tc>
      </w:tr>
      <w:tr w:rsidR="00DF3D0D" w:rsidTr="00742058">
        <w:trPr>
          <w:gridBefore w:val="1"/>
          <w:wBefore w:w="33" w:type="dxa"/>
        </w:trPr>
        <w:tc>
          <w:tcPr>
            <w:tcW w:w="4644" w:type="dxa"/>
          </w:tcPr>
          <w:p w:rsidR="00DF3D0D" w:rsidRPr="008D6371" w:rsidRDefault="00DF3D0D" w:rsidP="00DF3D0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8D6371">
              <w:rPr>
                <w:b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4644" w:type="dxa"/>
          </w:tcPr>
          <w:p w:rsidR="00DF3D0D" w:rsidRPr="000326ED" w:rsidRDefault="00DF3D0D" w:rsidP="00DF3D0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326ED">
              <w:rPr>
                <w:sz w:val="24"/>
                <w:szCs w:val="24"/>
              </w:rPr>
              <w:t>Россия, Республика Алтай,</w:t>
            </w:r>
            <w:r>
              <w:rPr>
                <w:sz w:val="24"/>
                <w:szCs w:val="24"/>
              </w:rPr>
              <w:t xml:space="preserve">  </w:t>
            </w:r>
            <w:r w:rsidRPr="000326ED">
              <w:rPr>
                <w:sz w:val="24"/>
                <w:szCs w:val="24"/>
              </w:rPr>
              <w:t xml:space="preserve"> г. Горно-Алтайск, пр. Коммунистический, д. 18</w:t>
            </w:r>
          </w:p>
        </w:tc>
      </w:tr>
      <w:tr w:rsidR="00742058" w:rsidRPr="008F5E11" w:rsidTr="00742058">
        <w:tc>
          <w:tcPr>
            <w:tcW w:w="4677" w:type="dxa"/>
            <w:gridSpan w:val="2"/>
          </w:tcPr>
          <w:p w:rsidR="00742058" w:rsidRPr="008F5E11" w:rsidRDefault="00742058" w:rsidP="0074205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327F29">
              <w:rPr>
                <w:b/>
                <w:sz w:val="24"/>
                <w:szCs w:val="24"/>
              </w:rPr>
              <w:t>Цена первоначального предложения (начальная цена имущества)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F5E11">
              <w:rPr>
                <w:b/>
                <w:sz w:val="24"/>
                <w:szCs w:val="24"/>
              </w:rPr>
              <w:t>с учетом НДС (руб.)</w:t>
            </w:r>
          </w:p>
        </w:tc>
        <w:tc>
          <w:tcPr>
            <w:tcW w:w="4644" w:type="dxa"/>
          </w:tcPr>
          <w:p w:rsidR="00742058" w:rsidRPr="00327F29" w:rsidRDefault="00546FF5" w:rsidP="00546FF5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82 400</w:t>
            </w:r>
            <w:r w:rsidR="00654A9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Восемьдесят две </w:t>
            </w:r>
            <w:r w:rsidR="00654A98">
              <w:rPr>
                <w:sz w:val="24"/>
                <w:szCs w:val="24"/>
              </w:rPr>
              <w:t>тысяч</w:t>
            </w:r>
            <w:r>
              <w:rPr>
                <w:sz w:val="24"/>
                <w:szCs w:val="24"/>
              </w:rPr>
              <w:t>и</w:t>
            </w:r>
            <w:r w:rsidR="00654A98">
              <w:rPr>
                <w:sz w:val="24"/>
                <w:szCs w:val="24"/>
              </w:rPr>
              <w:t xml:space="preserve"> четыреста) рублей 00 копеек</w:t>
            </w:r>
          </w:p>
        </w:tc>
      </w:tr>
      <w:tr w:rsidR="00742058" w:rsidRPr="008F5E11" w:rsidTr="00742058">
        <w:tc>
          <w:tcPr>
            <w:tcW w:w="4677" w:type="dxa"/>
            <w:gridSpan w:val="2"/>
          </w:tcPr>
          <w:p w:rsidR="00742058" w:rsidRPr="008F5E11" w:rsidRDefault="00742058" w:rsidP="0074205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327F29">
              <w:rPr>
                <w:b/>
                <w:sz w:val="24"/>
                <w:szCs w:val="24"/>
              </w:rPr>
              <w:t>Величина снижения цены первоначального предложения («шаг понижения»)</w:t>
            </w:r>
            <w:r>
              <w:rPr>
                <w:b/>
                <w:sz w:val="24"/>
                <w:szCs w:val="24"/>
              </w:rPr>
              <w:t xml:space="preserve"> (5 % цены</w:t>
            </w:r>
            <w:r w:rsidRPr="00327F29">
              <w:rPr>
                <w:b/>
                <w:sz w:val="24"/>
                <w:szCs w:val="24"/>
              </w:rPr>
              <w:t xml:space="preserve"> первоначального предложения</w:t>
            </w:r>
            <w:r>
              <w:rPr>
                <w:b/>
                <w:sz w:val="24"/>
                <w:szCs w:val="24"/>
              </w:rPr>
              <w:t xml:space="preserve"> )</w:t>
            </w:r>
          </w:p>
        </w:tc>
        <w:tc>
          <w:tcPr>
            <w:tcW w:w="4644" w:type="dxa"/>
          </w:tcPr>
          <w:p w:rsidR="00742058" w:rsidRPr="00327F29" w:rsidRDefault="00546FF5" w:rsidP="00546FF5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4 120</w:t>
            </w:r>
            <w:r w:rsidR="00654A9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Четыре</w:t>
            </w:r>
            <w:r w:rsidR="00654A98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>и сто двадцать</w:t>
            </w:r>
            <w:r w:rsidR="00654A98">
              <w:rPr>
                <w:sz w:val="24"/>
                <w:szCs w:val="24"/>
              </w:rPr>
              <w:t>) рублей 00 копеек</w:t>
            </w:r>
          </w:p>
        </w:tc>
      </w:tr>
      <w:tr w:rsidR="00742058" w:rsidRPr="008F5E11" w:rsidTr="00742058">
        <w:tc>
          <w:tcPr>
            <w:tcW w:w="4677" w:type="dxa"/>
            <w:gridSpan w:val="2"/>
          </w:tcPr>
          <w:p w:rsidR="00742058" w:rsidRPr="00327F29" w:rsidRDefault="00742058" w:rsidP="0074205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96777B">
              <w:rPr>
                <w:b/>
                <w:sz w:val="24"/>
                <w:szCs w:val="24"/>
              </w:rPr>
              <w:t>Минимальная цена предложения (цена отсечения)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96777B">
              <w:rPr>
                <w:b/>
                <w:sz w:val="24"/>
                <w:szCs w:val="24"/>
              </w:rPr>
              <w:t>50% от цены первоначального предложения</w:t>
            </w:r>
            <w:r>
              <w:rPr>
                <w:b/>
                <w:sz w:val="24"/>
                <w:szCs w:val="24"/>
              </w:rPr>
              <w:t xml:space="preserve">) </w:t>
            </w:r>
            <w:r w:rsidRPr="0096777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742058" w:rsidRPr="00327F29" w:rsidRDefault="00546FF5" w:rsidP="00546FF5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41 200</w:t>
            </w:r>
            <w:r w:rsidR="00654A9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Сорок одна</w:t>
            </w:r>
            <w:r w:rsidR="00654A98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 xml:space="preserve">а </w:t>
            </w:r>
            <w:r w:rsidR="00654A98">
              <w:rPr>
                <w:sz w:val="24"/>
                <w:szCs w:val="24"/>
              </w:rPr>
              <w:t>двести) рублей 00 копеек</w:t>
            </w:r>
          </w:p>
        </w:tc>
      </w:tr>
      <w:tr w:rsidR="00742058" w:rsidRPr="008F5E11" w:rsidTr="00742058">
        <w:tc>
          <w:tcPr>
            <w:tcW w:w="4677" w:type="dxa"/>
            <w:gridSpan w:val="2"/>
          </w:tcPr>
          <w:p w:rsidR="00742058" w:rsidRPr="008F5E11" w:rsidRDefault="00742058" w:rsidP="00742058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«Шаг аукциона»  (50 % </w:t>
            </w:r>
            <w:r w:rsidRPr="008F5E1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от «шага понижения»</w:t>
            </w:r>
            <w:r w:rsidRPr="008F5E11">
              <w:rPr>
                <w:b/>
                <w:sz w:val="24"/>
                <w:szCs w:val="24"/>
              </w:rPr>
              <w:t xml:space="preserve"> (руб.))</w:t>
            </w:r>
          </w:p>
        </w:tc>
        <w:tc>
          <w:tcPr>
            <w:tcW w:w="4644" w:type="dxa"/>
          </w:tcPr>
          <w:p w:rsidR="00742058" w:rsidRPr="0083361D" w:rsidRDefault="00546FF5" w:rsidP="00546FF5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</w:t>
            </w:r>
            <w:r w:rsidR="00654A98">
              <w:rPr>
                <w:sz w:val="24"/>
                <w:szCs w:val="24"/>
              </w:rPr>
              <w:t>60  (Две тысячи шестьдесят) рублей 00 копеек</w:t>
            </w:r>
          </w:p>
        </w:tc>
      </w:tr>
      <w:tr w:rsidR="00742058" w:rsidRPr="0083361D" w:rsidTr="00742058">
        <w:tc>
          <w:tcPr>
            <w:tcW w:w="4677" w:type="dxa"/>
            <w:gridSpan w:val="2"/>
          </w:tcPr>
          <w:p w:rsidR="00742058" w:rsidRPr="0083361D" w:rsidRDefault="00742058" w:rsidP="00742058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83361D">
              <w:rPr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644" w:type="dxa"/>
          </w:tcPr>
          <w:p w:rsidR="00742058" w:rsidRPr="0083361D" w:rsidRDefault="00546FF5" w:rsidP="00546FF5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16 480</w:t>
            </w:r>
            <w:r w:rsidR="00654A9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Шестнадцать тысяч четыреста восемьдесят</w:t>
            </w:r>
            <w:r w:rsidR="00654A98">
              <w:rPr>
                <w:sz w:val="24"/>
                <w:szCs w:val="24"/>
              </w:rPr>
              <w:t>) рублей 00 копеек</w:t>
            </w:r>
          </w:p>
        </w:tc>
      </w:tr>
      <w:tr w:rsidR="00742058" w:rsidRPr="008F5E11" w:rsidTr="00742058">
        <w:tc>
          <w:tcPr>
            <w:tcW w:w="9321" w:type="dxa"/>
            <w:gridSpan w:val="3"/>
          </w:tcPr>
          <w:p w:rsidR="00742058" w:rsidRPr="008F5E11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sz w:val="24"/>
                <w:szCs w:val="24"/>
              </w:rPr>
      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742058" w:rsidRPr="008F5E11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Обременения объектов продажи</w:t>
            </w:r>
            <w:r w:rsidRPr="008F5E11">
              <w:rPr>
                <w:sz w:val="24"/>
                <w:szCs w:val="24"/>
              </w:rPr>
              <w:t xml:space="preserve"> отсутствуют.</w:t>
            </w:r>
          </w:p>
          <w:p w:rsidR="00742058" w:rsidRPr="008F5E11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color w:val="FF0000"/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Сведения о предыдущих торгах</w:t>
            </w:r>
            <w:r w:rsidRPr="008F5E11">
              <w:rPr>
                <w:sz w:val="24"/>
                <w:szCs w:val="24"/>
              </w:rPr>
      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</w:t>
            </w:r>
            <w:r w:rsidRPr="00772AEC">
              <w:rPr>
                <w:sz w:val="24"/>
                <w:szCs w:val="24"/>
              </w:rPr>
              <w:t xml:space="preserve">ответствующей причины (отсутствие заявок, явка только одного покупателя, иная причина): </w:t>
            </w:r>
            <w:r w:rsidRPr="00772AEC">
              <w:rPr>
                <w:sz w:val="23"/>
                <w:szCs w:val="23"/>
              </w:rPr>
              <w:t>аукцион</w:t>
            </w:r>
            <w:r w:rsidRPr="00772AEC">
              <w:rPr>
                <w:sz w:val="24"/>
                <w:szCs w:val="24"/>
              </w:rPr>
              <w:t>, открытый по составу участников и по форме подачи предложений  о цене имущества</w:t>
            </w:r>
            <w:r>
              <w:rPr>
                <w:sz w:val="24"/>
                <w:szCs w:val="24"/>
              </w:rPr>
              <w:t xml:space="preserve"> п</w:t>
            </w:r>
            <w:r w:rsidRPr="00772AEC">
              <w:rPr>
                <w:sz w:val="24"/>
                <w:szCs w:val="24"/>
              </w:rPr>
              <w:t xml:space="preserve">ризнан несостоявшимся в связи с отсутствием заявок. </w:t>
            </w:r>
          </w:p>
        </w:tc>
      </w:tr>
    </w:tbl>
    <w:tbl>
      <w:tblPr>
        <w:tblStyle w:val="1"/>
        <w:tblW w:w="9321" w:type="dxa"/>
        <w:tblInd w:w="250" w:type="dxa"/>
        <w:tblLayout w:type="fixed"/>
        <w:tblLook w:val="04A0"/>
      </w:tblPr>
      <w:tblGrid>
        <w:gridCol w:w="9321"/>
      </w:tblGrid>
      <w:tr w:rsidR="00742058" w:rsidRPr="00630D86" w:rsidTr="00742058">
        <w:tc>
          <w:tcPr>
            <w:tcW w:w="9321" w:type="dxa"/>
          </w:tcPr>
          <w:p w:rsidR="00742058" w:rsidRPr="00630D86" w:rsidRDefault="00742058" w:rsidP="00742058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  <w:r w:rsidRPr="00630D86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  <w:lastRenderedPageBreak/>
              <w:t xml:space="preserve">Место, сроки подачи (приема) заявок </w:t>
            </w:r>
            <w:r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42058" w:rsidRPr="00630D86" w:rsidRDefault="00742058" w:rsidP="00742058">
            <w:pPr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4"/>
                <w:szCs w:val="24"/>
              </w:rPr>
            </w:pPr>
            <w:r w:rsidRPr="00630D86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  <w:t xml:space="preserve">и проведения </w:t>
            </w:r>
            <w:r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  <w:t>продажи посредством публичного предложения</w:t>
            </w:r>
          </w:p>
        </w:tc>
      </w:tr>
      <w:tr w:rsidR="00742058" w:rsidRPr="00630D86" w:rsidTr="00742058">
        <w:tc>
          <w:tcPr>
            <w:tcW w:w="9321" w:type="dxa"/>
          </w:tcPr>
          <w:p w:rsidR="00742058" w:rsidRPr="000A1D99" w:rsidRDefault="00742058" w:rsidP="00742058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0A1D99">
              <w:rPr>
                <w:bCs/>
                <w:sz w:val="24"/>
                <w:szCs w:val="24"/>
              </w:rPr>
              <w:t>Указанное в настоящем информационном сообщении время – московское.</w:t>
            </w:r>
          </w:p>
          <w:p w:rsidR="00742058" w:rsidRPr="000A1D99" w:rsidRDefault="00742058" w:rsidP="00742058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0A1D99">
              <w:rPr>
                <w:bCs/>
                <w:sz w:val="24"/>
                <w:szCs w:val="24"/>
              </w:rPr>
      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      </w:r>
          </w:p>
          <w:p w:rsidR="00742058" w:rsidRDefault="00742058" w:rsidP="00742058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83361D">
              <w:rPr>
                <w:b/>
                <w:sz w:val="24"/>
                <w:szCs w:val="24"/>
              </w:rPr>
              <w:t>Начало приема заявок</w:t>
            </w:r>
            <w:r w:rsidRPr="0083361D">
              <w:rPr>
                <w:sz w:val="24"/>
                <w:szCs w:val="24"/>
              </w:rPr>
              <w:t xml:space="preserve"> на участие в продаже – </w:t>
            </w:r>
            <w:r>
              <w:rPr>
                <w:b/>
                <w:sz w:val="24"/>
                <w:szCs w:val="24"/>
              </w:rPr>
              <w:t>2</w:t>
            </w:r>
            <w:r w:rsidR="00CA252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.09.2019 г. 04:00</w:t>
            </w:r>
            <w:r w:rsidR="004E298E">
              <w:rPr>
                <w:b/>
                <w:sz w:val="24"/>
                <w:szCs w:val="24"/>
              </w:rPr>
              <w:t xml:space="preserve"> часов.</w:t>
            </w:r>
          </w:p>
          <w:p w:rsidR="00742058" w:rsidRPr="0083361D" w:rsidRDefault="00742058" w:rsidP="00742058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83361D">
              <w:rPr>
                <w:b/>
                <w:sz w:val="24"/>
                <w:szCs w:val="24"/>
              </w:rPr>
              <w:t>Окончание приема заявок</w:t>
            </w:r>
            <w:r w:rsidRPr="0083361D">
              <w:rPr>
                <w:sz w:val="24"/>
                <w:szCs w:val="24"/>
              </w:rPr>
              <w:t xml:space="preserve"> на участие в продаже </w:t>
            </w:r>
            <w:r w:rsidRPr="0083361D">
              <w:rPr>
                <w:b/>
                <w:sz w:val="24"/>
                <w:szCs w:val="24"/>
              </w:rPr>
              <w:t xml:space="preserve">– </w:t>
            </w:r>
            <w:r w:rsidRPr="00B5130B">
              <w:rPr>
                <w:b/>
                <w:sz w:val="24"/>
                <w:szCs w:val="24"/>
              </w:rPr>
              <w:t>2</w:t>
            </w:r>
            <w:r w:rsidR="00CA252A">
              <w:rPr>
                <w:b/>
                <w:sz w:val="24"/>
                <w:szCs w:val="24"/>
              </w:rPr>
              <w:t>2</w:t>
            </w:r>
            <w:r w:rsidRPr="00B5130B">
              <w:rPr>
                <w:b/>
                <w:sz w:val="24"/>
                <w:szCs w:val="24"/>
              </w:rPr>
              <w:t xml:space="preserve">.10.2019 </w:t>
            </w:r>
            <w:r w:rsidRPr="0083361D">
              <w:rPr>
                <w:b/>
                <w:sz w:val="24"/>
                <w:szCs w:val="24"/>
              </w:rPr>
              <w:t xml:space="preserve"> в 1</w:t>
            </w:r>
            <w:r w:rsidRPr="00B5130B">
              <w:rPr>
                <w:b/>
                <w:sz w:val="24"/>
                <w:szCs w:val="24"/>
              </w:rPr>
              <w:t>3</w:t>
            </w:r>
            <w:r w:rsidRPr="0083361D">
              <w:rPr>
                <w:b/>
                <w:sz w:val="24"/>
                <w:szCs w:val="24"/>
              </w:rPr>
              <w:t>:00</w:t>
            </w:r>
            <w:r w:rsidR="004E298E">
              <w:rPr>
                <w:b/>
                <w:sz w:val="24"/>
                <w:szCs w:val="24"/>
              </w:rPr>
              <w:t xml:space="preserve"> часов</w:t>
            </w:r>
            <w:r w:rsidRPr="0083361D">
              <w:rPr>
                <w:b/>
                <w:sz w:val="24"/>
                <w:szCs w:val="24"/>
              </w:rPr>
              <w:t>.</w:t>
            </w:r>
          </w:p>
          <w:p w:rsidR="00742058" w:rsidRPr="0083361D" w:rsidRDefault="00742058" w:rsidP="00742058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83361D">
              <w:rPr>
                <w:b/>
                <w:sz w:val="24"/>
                <w:szCs w:val="24"/>
              </w:rPr>
              <w:t xml:space="preserve">Определение участников продажи – </w:t>
            </w:r>
            <w:r w:rsidRPr="00B5130B">
              <w:rPr>
                <w:b/>
                <w:sz w:val="24"/>
                <w:szCs w:val="24"/>
              </w:rPr>
              <w:t>2</w:t>
            </w:r>
            <w:r w:rsidR="00CA252A">
              <w:rPr>
                <w:b/>
                <w:sz w:val="24"/>
                <w:szCs w:val="24"/>
              </w:rPr>
              <w:t>8</w:t>
            </w:r>
            <w:r w:rsidRPr="0083361D">
              <w:rPr>
                <w:b/>
                <w:sz w:val="24"/>
                <w:szCs w:val="24"/>
              </w:rPr>
              <w:t>.</w:t>
            </w:r>
            <w:r w:rsidRPr="00B5130B">
              <w:rPr>
                <w:b/>
                <w:sz w:val="24"/>
                <w:szCs w:val="24"/>
              </w:rPr>
              <w:t>10</w:t>
            </w:r>
            <w:r w:rsidRPr="0083361D">
              <w:rPr>
                <w:b/>
                <w:sz w:val="24"/>
                <w:szCs w:val="24"/>
              </w:rPr>
              <w:t>.201</w:t>
            </w:r>
            <w:r w:rsidRPr="00B5130B">
              <w:rPr>
                <w:b/>
                <w:sz w:val="24"/>
                <w:szCs w:val="24"/>
              </w:rPr>
              <w:t>9</w:t>
            </w:r>
            <w:r w:rsidRPr="0083361D">
              <w:rPr>
                <w:b/>
                <w:sz w:val="24"/>
                <w:szCs w:val="24"/>
              </w:rPr>
              <w:t>.</w:t>
            </w:r>
          </w:p>
          <w:p w:rsidR="00742058" w:rsidRPr="0083361D" w:rsidRDefault="00742058" w:rsidP="00742058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83361D">
              <w:rPr>
                <w:b/>
                <w:sz w:val="24"/>
                <w:szCs w:val="24"/>
              </w:rPr>
              <w:t>Проведение продажи</w:t>
            </w:r>
            <w:r w:rsidRPr="0083361D">
              <w:rPr>
                <w:sz w:val="24"/>
                <w:szCs w:val="24"/>
              </w:rPr>
              <w:t xml:space="preserve"> (дата и время начала приема предложений от участников продажи) – </w:t>
            </w:r>
            <w:r w:rsidR="00CA252A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.10</w:t>
            </w:r>
            <w:r w:rsidRPr="0083361D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  <w:r w:rsidRPr="0083361D">
              <w:rPr>
                <w:b/>
                <w:sz w:val="24"/>
                <w:szCs w:val="24"/>
              </w:rPr>
              <w:t xml:space="preserve"> в</w:t>
            </w:r>
            <w:r w:rsidR="00546FF5">
              <w:rPr>
                <w:b/>
                <w:sz w:val="24"/>
                <w:szCs w:val="24"/>
              </w:rPr>
              <w:t xml:space="preserve"> 10</w:t>
            </w:r>
            <w:r w:rsidRPr="0083361D">
              <w:rPr>
                <w:b/>
                <w:sz w:val="24"/>
                <w:szCs w:val="24"/>
              </w:rPr>
              <w:t>:00</w:t>
            </w:r>
            <w:r w:rsidR="004E298E">
              <w:rPr>
                <w:b/>
                <w:sz w:val="24"/>
                <w:szCs w:val="24"/>
              </w:rPr>
              <w:t xml:space="preserve"> часов</w:t>
            </w:r>
            <w:r w:rsidRPr="0083361D">
              <w:rPr>
                <w:b/>
                <w:sz w:val="24"/>
                <w:szCs w:val="24"/>
              </w:rPr>
              <w:t xml:space="preserve">. </w:t>
            </w:r>
          </w:p>
          <w:p w:rsidR="00742058" w:rsidRPr="00630D86" w:rsidRDefault="00742058" w:rsidP="00742058">
            <w:pPr>
              <w:ind w:firstLine="574"/>
              <w:jc w:val="both"/>
              <w:rPr>
                <w:b/>
                <w:color w:val="FF0000"/>
                <w:sz w:val="24"/>
                <w:szCs w:val="24"/>
              </w:rPr>
            </w:pPr>
            <w:r w:rsidRPr="0083361D">
              <w:rPr>
                <w:rFonts w:eastAsia="Calibri"/>
                <w:b/>
                <w:sz w:val="24"/>
                <w:szCs w:val="24"/>
              </w:rPr>
              <w:t>Подведение итогов продажи:</w:t>
            </w:r>
            <w:r w:rsidRPr="0083361D">
              <w:rPr>
                <w:rFonts w:eastAsia="Calibri"/>
                <w:sz w:val="24"/>
                <w:szCs w:val="24"/>
              </w:rPr>
              <w:t xml:space="preserve">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</w:t>
            </w:r>
            <w:r w:rsidRPr="0083361D">
              <w:rPr>
                <w:bCs/>
                <w:sz w:val="24"/>
                <w:szCs w:val="24"/>
              </w:rPr>
              <w:t>.</w:t>
            </w:r>
          </w:p>
        </w:tc>
      </w:tr>
      <w:tr w:rsidR="00742058" w:rsidRPr="00630D86" w:rsidTr="00742058">
        <w:tc>
          <w:tcPr>
            <w:tcW w:w="9321" w:type="dxa"/>
          </w:tcPr>
          <w:p w:rsidR="00742058" w:rsidRPr="00A16477" w:rsidRDefault="00742058" w:rsidP="00742058">
            <w:pPr>
              <w:pStyle w:val="a7"/>
              <w:widowControl/>
              <w:tabs>
                <w:tab w:val="left" w:pos="709"/>
              </w:tabs>
              <w:ind w:firstLine="567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</w:t>
            </w:r>
            <w:r w:rsidRPr="00000CB5">
              <w:rPr>
                <w:b/>
                <w:sz w:val="24"/>
                <w:szCs w:val="24"/>
              </w:rPr>
              <w:t xml:space="preserve">я участия в </w:t>
            </w:r>
            <w:r>
              <w:rPr>
                <w:b/>
                <w:sz w:val="24"/>
                <w:szCs w:val="24"/>
              </w:rPr>
              <w:t>продаже посредством публичного предложения в электронной форме</w:t>
            </w:r>
          </w:p>
        </w:tc>
      </w:tr>
      <w:tr w:rsidR="00742058" w:rsidRPr="00630D86" w:rsidTr="00742058">
        <w:tc>
          <w:tcPr>
            <w:tcW w:w="9321" w:type="dxa"/>
          </w:tcPr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Лицо, отвечающее признакам покупателя в соответствии с </w:t>
            </w:r>
            <w:r>
              <w:rPr>
                <w:sz w:val="24"/>
                <w:szCs w:val="24"/>
              </w:rPr>
              <w:t xml:space="preserve">Законом                               о приватизации </w:t>
            </w:r>
            <w:r w:rsidRPr="009E72CC">
              <w:rPr>
                <w:sz w:val="24"/>
                <w:szCs w:val="24"/>
              </w:rPr>
              <w:t xml:space="preserve">и желающее приобрести имущество, выставляемое на </w:t>
            </w:r>
            <w:r>
              <w:rPr>
                <w:sz w:val="24"/>
                <w:szCs w:val="24"/>
              </w:rPr>
              <w:t>торги</w:t>
            </w:r>
            <w:r w:rsidRPr="009E72CC">
              <w:rPr>
                <w:sz w:val="24"/>
                <w:szCs w:val="24"/>
              </w:rPr>
              <w:t xml:space="preserve"> (далее – Претендент), обязано осуществить следующие действия:</w:t>
            </w:r>
            <w:r>
              <w:rPr>
                <w:sz w:val="24"/>
                <w:szCs w:val="24"/>
              </w:rPr>
              <w:t xml:space="preserve"> 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 внести задаток на счет Продавца в указанном в настоящем информационном сообщении порядке; 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в установленном порядке зарегистрировать  заявку  на электронной площадке по утвержденной Продавцом форме;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представить иные документы по перечню, указанному в настоящем информационном сообщении.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9E72CC">
              <w:rPr>
                <w:sz w:val="24"/>
                <w:szCs w:val="24"/>
              </w:rPr>
              <w:t>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      </w:r>
            <w:r>
              <w:rPr>
                <w:sz w:val="24"/>
                <w:szCs w:val="24"/>
              </w:rPr>
              <w:t>, кроме случаев, предусмотренных статьей 25 Закона                         о приватизации</w:t>
            </w:r>
            <w:r w:rsidRPr="009E72CC">
              <w:rPr>
                <w:sz w:val="24"/>
                <w:szCs w:val="24"/>
              </w:rPr>
              <w:t xml:space="preserve">. </w:t>
            </w:r>
          </w:p>
          <w:p w:rsidR="00742058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Обязанность доказать свое право на участие в </w:t>
            </w:r>
            <w:r>
              <w:rPr>
                <w:sz w:val="24"/>
                <w:szCs w:val="24"/>
              </w:rPr>
              <w:t xml:space="preserve">торгах </w:t>
            </w:r>
            <w:r w:rsidRPr="009E72CC">
              <w:rPr>
                <w:sz w:val="24"/>
                <w:szCs w:val="24"/>
              </w:rPr>
              <w:t>возлагается на Претендента.</w:t>
            </w:r>
          </w:p>
        </w:tc>
      </w:tr>
      <w:tr w:rsidR="00742058" w:rsidRPr="00D94E70" w:rsidTr="00742058">
        <w:tc>
          <w:tcPr>
            <w:tcW w:w="9321" w:type="dxa"/>
          </w:tcPr>
          <w:p w:rsidR="00742058" w:rsidRPr="00D94E70" w:rsidRDefault="00742058" w:rsidP="00742058">
            <w:pPr>
              <w:pStyle w:val="a7"/>
              <w:widowControl/>
              <w:shd w:val="clear" w:color="auto" w:fill="FFFFFF"/>
              <w:spacing w:after="0"/>
              <w:ind w:left="1" w:firstLine="70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Порядок регистрации на электронной площадке</w:t>
            </w:r>
          </w:p>
        </w:tc>
      </w:tr>
      <w:tr w:rsidR="00742058" w:rsidRPr="00D94E70" w:rsidTr="00742058">
        <w:tc>
          <w:tcPr>
            <w:tcW w:w="9321" w:type="dxa"/>
          </w:tcPr>
          <w:p w:rsidR="00742058" w:rsidRPr="000A1D99" w:rsidRDefault="00742058" w:rsidP="00742058">
            <w:pPr>
              <w:ind w:firstLine="567"/>
              <w:jc w:val="both"/>
              <w:rPr>
                <w:sz w:val="24"/>
                <w:szCs w:val="24"/>
              </w:rPr>
            </w:pPr>
            <w:r w:rsidRPr="000A1D99">
              <w:rPr>
                <w:sz w:val="24"/>
                <w:szCs w:val="24"/>
              </w:rPr>
              <w:t xml:space="preserve">Для обеспечения доступа к участию в </w:t>
            </w:r>
            <w:r w:rsidRPr="008A0A8D">
              <w:rPr>
                <w:sz w:val="24"/>
                <w:szCs w:val="24"/>
              </w:rPr>
              <w:t xml:space="preserve">продаже посредством публичного предложения в электронной форме </w:t>
            </w:r>
            <w:r w:rsidRPr="000A1D99">
              <w:rPr>
                <w:sz w:val="24"/>
                <w:szCs w:val="24"/>
              </w:rPr>
              <w:t>Претендентам необходимо пройти процедуру регистрации на электронной площадке.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Регистрация на электронной площадке осуществляется без взимания платы.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      </w:r>
          </w:p>
          <w:p w:rsidR="00742058" w:rsidRPr="00D94E70" w:rsidRDefault="00742058" w:rsidP="00742058">
            <w:pPr>
              <w:pStyle w:val="a7"/>
              <w:widowControl/>
              <w:shd w:val="clear" w:color="auto" w:fill="FFFFFF"/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Регистрация на электронной площадке проводится в соответствии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9E72CC">
              <w:rPr>
                <w:sz w:val="24"/>
                <w:szCs w:val="24"/>
              </w:rPr>
              <w:t>с Регламентом электронной площадки.</w:t>
            </w:r>
          </w:p>
        </w:tc>
      </w:tr>
      <w:tr w:rsidR="00742058" w:rsidRPr="00D94E70" w:rsidTr="00742058">
        <w:tc>
          <w:tcPr>
            <w:tcW w:w="9321" w:type="dxa"/>
          </w:tcPr>
          <w:p w:rsidR="00742058" w:rsidRPr="008F5E11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center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Порядок ознакомления с документами и информацией об объекте</w:t>
            </w:r>
          </w:p>
        </w:tc>
      </w:tr>
      <w:tr w:rsidR="00742058" w:rsidRPr="00D94E70" w:rsidTr="00742058">
        <w:tc>
          <w:tcPr>
            <w:tcW w:w="9321" w:type="dxa"/>
          </w:tcPr>
          <w:p w:rsidR="00742058" w:rsidRPr="008F5E11" w:rsidRDefault="00742058" w:rsidP="00742058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F5E11">
              <w:rPr>
                <w:bCs/>
                <w:sz w:val="24"/>
                <w:szCs w:val="24"/>
              </w:rPr>
              <w:t xml:space="preserve">Информационное сообщение о проведении </w:t>
            </w:r>
            <w:r>
              <w:rPr>
                <w:bCs/>
                <w:sz w:val="24"/>
                <w:szCs w:val="24"/>
              </w:rPr>
              <w:t>продажи</w:t>
            </w:r>
            <w:r w:rsidRPr="008A0A8D">
              <w:rPr>
                <w:bCs/>
                <w:sz w:val="24"/>
                <w:szCs w:val="24"/>
              </w:rPr>
              <w:t xml:space="preserve"> посредством публичного предложения в электронной форме </w:t>
            </w:r>
            <w:r w:rsidRPr="008F5E11">
              <w:rPr>
                <w:sz w:val="24"/>
                <w:szCs w:val="24"/>
              </w:rPr>
              <w:t xml:space="preserve">размещается на официальном сайте Российской Федерации для размещения информации о проведении торгов </w:t>
            </w:r>
            <w:hyperlink r:id="rId8" w:history="1">
              <w:r w:rsidRPr="008F5E11">
                <w:rPr>
                  <w:rStyle w:val="a9"/>
                  <w:sz w:val="24"/>
                  <w:szCs w:val="24"/>
                </w:rPr>
                <w:t>www.torgi.gov.ru</w:t>
              </w:r>
            </w:hyperlink>
            <w:r w:rsidRPr="008F5E11">
              <w:rPr>
                <w:sz w:val="24"/>
                <w:szCs w:val="24"/>
              </w:rPr>
              <w:t xml:space="preserve">, официальном портале муниципального образования «Город Горно-Алтайск»– www.gornoaltaysk.ru, на электронной площадке </w:t>
            </w:r>
            <w:r w:rsidRPr="008F5E11">
              <w:rPr>
                <w:b/>
                <w:sz w:val="24"/>
                <w:szCs w:val="24"/>
              </w:rPr>
              <w:t xml:space="preserve"> </w:t>
            </w:r>
            <w:r w:rsidRPr="008F5E11">
              <w:rPr>
                <w:sz w:val="24"/>
                <w:szCs w:val="24"/>
              </w:rPr>
              <w:t>http:// rts-tender.ru.</w:t>
            </w:r>
          </w:p>
          <w:p w:rsidR="00742058" w:rsidRPr="008F5E11" w:rsidRDefault="00742058" w:rsidP="00742058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F5E11">
              <w:rPr>
                <w:sz w:val="24"/>
                <w:szCs w:val="24"/>
              </w:rPr>
      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      </w:r>
            <w:r w:rsidRPr="008F5E11">
              <w:rPr>
                <w:sz w:val="24"/>
                <w:szCs w:val="24"/>
              </w:rPr>
              <w:lastRenderedPageBreak/>
              <w:t xml:space="preserve">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8F5E11">
              <w:rPr>
                <w:sz w:val="24"/>
                <w:szCs w:val="24"/>
              </w:rPr>
              <w:t>в открытом доступе разъяснение с указанием предмета запроса, но без указания лица, от которого поступил запрос.</w:t>
            </w:r>
          </w:p>
          <w:p w:rsidR="00742058" w:rsidRPr="008F5E11" w:rsidRDefault="00742058" w:rsidP="00CA252A">
            <w:pPr>
              <w:pStyle w:val="3"/>
              <w:tabs>
                <w:tab w:val="left" w:pos="0"/>
              </w:tabs>
              <w:ind w:left="34" w:firstLine="958"/>
              <w:jc w:val="both"/>
              <w:outlineLvl w:val="0"/>
              <w:rPr>
                <w:sz w:val="24"/>
              </w:rPr>
            </w:pPr>
            <w:r w:rsidRPr="008F5E11">
              <w:rPr>
                <w:sz w:val="24"/>
              </w:rPr>
      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      </w:r>
            <w:r>
              <w:rPr>
                <w:sz w:val="24"/>
              </w:rPr>
              <w:t xml:space="preserve">торгах </w:t>
            </w:r>
            <w:r w:rsidRPr="008F5E11">
              <w:rPr>
                <w:sz w:val="24"/>
              </w:rPr>
              <w:t xml:space="preserve">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      </w:r>
            <w:r w:rsidRPr="008F5E11">
              <w:rPr>
                <w:sz w:val="24"/>
                <w:lang w:eastAsia="ar-SA"/>
              </w:rPr>
              <w:t>ous_imuchestvo@mail.ru</w:t>
            </w:r>
            <w:r w:rsidRPr="008F5E11">
              <w:rPr>
                <w:sz w:val="24"/>
              </w:rPr>
              <w:t xml:space="preserve">, не позднее, чем за 2 (два) рабочих дня до даты окончания срока подачи заявок на участие в </w:t>
            </w:r>
            <w:r>
              <w:rPr>
                <w:sz w:val="24"/>
              </w:rPr>
              <w:t>торгах</w:t>
            </w:r>
            <w:r w:rsidRPr="008F5E11">
              <w:rPr>
                <w:sz w:val="24"/>
              </w:rPr>
              <w:t>.</w:t>
            </w:r>
          </w:p>
          <w:p w:rsidR="00742058" w:rsidRPr="008F5E11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8F5E11">
              <w:rPr>
                <w:sz w:val="24"/>
                <w:szCs w:val="24"/>
              </w:rPr>
              <w:t xml:space="preserve">Документооборот между Претендентами, участниками торгов, Продавцом </w:t>
            </w:r>
            <w:r>
              <w:rPr>
                <w:sz w:val="24"/>
                <w:szCs w:val="24"/>
              </w:rPr>
              <w:t xml:space="preserve">                     </w:t>
            </w:r>
            <w:r w:rsidRPr="008F5E11">
              <w:rPr>
                <w:sz w:val="24"/>
                <w:szCs w:val="24"/>
              </w:rPr>
              <w:t>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742058" w:rsidRPr="008F5E11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709"/>
              <w:jc w:val="both"/>
              <w:rPr>
                <w:b/>
                <w:sz w:val="24"/>
                <w:szCs w:val="24"/>
              </w:rPr>
            </w:pPr>
            <w:r w:rsidRPr="008F5E11">
              <w:rPr>
                <w:sz w:val="24"/>
                <w:szCs w:val="24"/>
              </w:rPr>
      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8F5E11">
              <w:rPr>
                <w:sz w:val="24"/>
                <w:szCs w:val="24"/>
              </w:rPr>
              <w:t xml:space="preserve">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      </w:r>
          </w:p>
        </w:tc>
      </w:tr>
      <w:tr w:rsidR="00742058" w:rsidRPr="00D94E70" w:rsidTr="00742058">
        <w:tc>
          <w:tcPr>
            <w:tcW w:w="9321" w:type="dxa"/>
          </w:tcPr>
          <w:p w:rsidR="00742058" w:rsidRPr="001B5274" w:rsidRDefault="00742058" w:rsidP="00742058">
            <w:pPr>
              <w:pStyle w:val="a7"/>
              <w:widowControl/>
              <w:tabs>
                <w:tab w:val="left" w:pos="709"/>
              </w:tabs>
              <w:ind w:firstLine="567"/>
              <w:jc w:val="center"/>
              <w:rPr>
                <w:bCs/>
                <w:sz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Порядок, форма подачи заявок и срок отзыва заявок на участие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  <w:r w:rsidRPr="00000CB5">
              <w:rPr>
                <w:b/>
                <w:sz w:val="24"/>
                <w:szCs w:val="24"/>
              </w:rPr>
              <w:t xml:space="preserve"> в </w:t>
            </w:r>
            <w:r>
              <w:rPr>
                <w:b/>
                <w:sz w:val="24"/>
                <w:szCs w:val="24"/>
              </w:rPr>
              <w:t>продаже посредством публичного предложения в электронной форме</w:t>
            </w:r>
          </w:p>
        </w:tc>
      </w:tr>
      <w:tr w:rsidR="00742058" w:rsidRPr="00D94E70" w:rsidTr="00742058">
        <w:tc>
          <w:tcPr>
            <w:tcW w:w="9321" w:type="dxa"/>
          </w:tcPr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Заявка подается путем заполнения ее электронной формы, размещенной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E72CC">
              <w:rPr>
                <w:sz w:val="24"/>
                <w:szCs w:val="24"/>
              </w:rPr>
              <w:t xml:space="preserve">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</w:t>
            </w:r>
            <w:r>
              <w:rPr>
                <w:sz w:val="24"/>
                <w:szCs w:val="24"/>
              </w:rPr>
              <w:t>З</w:t>
            </w:r>
            <w:r w:rsidRPr="009E72CC">
              <w:rPr>
                <w:sz w:val="24"/>
                <w:szCs w:val="24"/>
              </w:rPr>
              <w:t xml:space="preserve">аконом о приватизации (приложения 1 </w:t>
            </w:r>
            <w:r>
              <w:rPr>
                <w:sz w:val="24"/>
                <w:szCs w:val="24"/>
              </w:rPr>
              <w:t xml:space="preserve">            </w:t>
            </w:r>
            <w:r w:rsidRPr="009E72CC">
              <w:rPr>
                <w:sz w:val="24"/>
                <w:szCs w:val="24"/>
              </w:rPr>
              <w:t>и 2):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физические лица и индивидуальные предприниматели – копию всех листов документа, удостоверяющего личность;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юридические лица – копии учредительных документов; </w:t>
            </w:r>
            <w:r>
              <w:rPr>
                <w:sz w:val="24"/>
                <w:szCs w:val="24"/>
              </w:rPr>
              <w:t xml:space="preserve">свидетельства                        о постановке на учет в налоговом органе, </w:t>
            </w:r>
            <w:r w:rsidRPr="009E72CC">
              <w:rPr>
                <w:sz w:val="24"/>
                <w:szCs w:val="24"/>
              </w:rPr>
              <w:t xml:space="preserve"> документ,</w:t>
            </w:r>
            <w:r>
              <w:rPr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</w:t>
            </w:r>
            <w:r w:rsidRPr="009E72CC">
              <w:rPr>
                <w:sz w:val="24"/>
                <w:szCs w:val="24"/>
              </w:rPr>
              <w:lastRenderedPageBreak/>
              <w:t>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Одно лицо имеет право подать только одну заявку на один объект приватизации.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</w:t>
            </w:r>
            <w:r>
              <w:rPr>
                <w:sz w:val="24"/>
                <w:szCs w:val="24"/>
              </w:rPr>
              <w:t xml:space="preserve">              </w:t>
            </w:r>
            <w:r w:rsidRPr="009E72CC">
              <w:rPr>
                <w:sz w:val="24"/>
                <w:szCs w:val="24"/>
              </w:rPr>
              <w:t xml:space="preserve">к ним документов в журнале приема заявок. 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      </w:r>
          </w:p>
          <w:p w:rsidR="00742058" w:rsidRPr="00000CB5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Изменение заявки допускается только путем подачи Претендентом новой заявки в установленные в информационном сообщении сроки о проведении </w:t>
            </w:r>
            <w:r>
              <w:rPr>
                <w:sz w:val="24"/>
                <w:szCs w:val="24"/>
              </w:rPr>
              <w:t>торгов</w:t>
            </w:r>
            <w:r w:rsidRPr="009E72CC">
              <w:rPr>
                <w:sz w:val="24"/>
                <w:szCs w:val="24"/>
              </w:rPr>
              <w:t>, при этом первоначальная заявка должна быть отозвана.</w:t>
            </w:r>
          </w:p>
        </w:tc>
      </w:tr>
      <w:tr w:rsidR="00742058" w:rsidRPr="00CD3FEF" w:rsidTr="00742058">
        <w:tc>
          <w:tcPr>
            <w:tcW w:w="9321" w:type="dxa"/>
          </w:tcPr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 xml:space="preserve">Условия допуска и отказа в допуске к участию в </w:t>
            </w:r>
            <w:r>
              <w:rPr>
                <w:b/>
                <w:sz w:val="24"/>
                <w:szCs w:val="24"/>
              </w:rPr>
              <w:t>продаже посредством публичного предложения в электронной форме</w:t>
            </w:r>
          </w:p>
        </w:tc>
      </w:tr>
      <w:tr w:rsidR="00742058" w:rsidRPr="009E72CC" w:rsidTr="00742058">
        <w:tc>
          <w:tcPr>
            <w:tcW w:w="9321" w:type="dxa"/>
          </w:tcPr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участию в процедуре продажи имущества</w:t>
            </w:r>
            <w:r w:rsidRPr="009E72CC">
              <w:rPr>
                <w:sz w:val="24"/>
                <w:szCs w:val="24"/>
              </w:rPr>
              <w:t xml:space="preserve"> допускаются лица, признанные Продавцом в соответствии с </w:t>
            </w:r>
            <w:r>
              <w:rPr>
                <w:sz w:val="24"/>
                <w:szCs w:val="24"/>
              </w:rPr>
              <w:t>З</w:t>
            </w:r>
            <w:r w:rsidRPr="009E72CC">
              <w:rPr>
                <w:sz w:val="24"/>
                <w:szCs w:val="24"/>
              </w:rPr>
              <w:t>аконом о приватизации участниками.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Претендент не допускается к участию в </w:t>
            </w:r>
            <w:r>
              <w:rPr>
                <w:sz w:val="24"/>
                <w:szCs w:val="24"/>
              </w:rPr>
              <w:t>торгах</w:t>
            </w:r>
            <w:r w:rsidRPr="009E72CC">
              <w:rPr>
                <w:sz w:val="24"/>
                <w:szCs w:val="24"/>
              </w:rPr>
              <w:t xml:space="preserve"> по следующим основаниям: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представлены не все документы в соответствии с перечнем, указанным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9E72CC">
              <w:rPr>
                <w:sz w:val="24"/>
                <w:szCs w:val="24"/>
              </w:rPr>
              <w:t xml:space="preserve"> в информационном сообщении о проведении </w:t>
            </w:r>
            <w:r>
              <w:rPr>
                <w:sz w:val="24"/>
                <w:szCs w:val="24"/>
              </w:rPr>
              <w:t>торгов</w:t>
            </w:r>
            <w:r w:rsidRPr="009E72CC">
              <w:rPr>
                <w:sz w:val="24"/>
                <w:szCs w:val="24"/>
              </w:rPr>
              <w:t>, или оформление представленных документов не соответствует законодательству Российской Федерации.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не подтверждено поступление в установленный срок задатка на счет, указанный в информационном сообщении.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заявка подана лицом, не уполномоченным Претендентом на осуществление таких действий.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Перечень указанных оснований отказа Претенденту в участии в </w:t>
            </w:r>
            <w:r>
              <w:rPr>
                <w:sz w:val="24"/>
                <w:szCs w:val="24"/>
              </w:rPr>
              <w:t>торгах</w:t>
            </w:r>
            <w:r w:rsidRPr="009E72CC">
              <w:rPr>
                <w:sz w:val="24"/>
                <w:szCs w:val="24"/>
              </w:rPr>
              <w:t xml:space="preserve"> является исчерпывающим.</w:t>
            </w:r>
          </w:p>
          <w:p w:rsidR="00742058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Информация об отказе в допуске к участию в </w:t>
            </w:r>
            <w:r>
              <w:rPr>
                <w:sz w:val="24"/>
                <w:szCs w:val="24"/>
              </w:rPr>
              <w:t xml:space="preserve">торгах </w:t>
            </w:r>
            <w:r w:rsidRPr="009E72CC">
              <w:rPr>
                <w:sz w:val="24"/>
                <w:szCs w:val="24"/>
              </w:rPr>
              <w:t xml:space="preserve">размещается на официальном сайте Российской Федерации для размещения информации о проведении торгов www.torgi.gov.ru и официальном </w:t>
            </w:r>
            <w:r>
              <w:rPr>
                <w:sz w:val="24"/>
              </w:rPr>
              <w:t>портале муниципального образования «Город Горно-Алтайск»</w:t>
            </w:r>
            <w:r w:rsidRPr="009E72C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</w:rPr>
              <w:t>www.</w:t>
            </w:r>
            <w:r w:rsidRPr="00633B25">
              <w:rPr>
                <w:sz w:val="24"/>
              </w:rPr>
              <w:t>gornoaltaysk.ru</w:t>
            </w:r>
            <w:r w:rsidRPr="009E72CC">
              <w:rPr>
                <w:sz w:val="24"/>
                <w:szCs w:val="24"/>
              </w:rPr>
              <w:t xml:space="preserve"> и в открытой части электронной площадки </w:t>
            </w:r>
            <w:r>
              <w:rPr>
                <w:sz w:val="24"/>
                <w:szCs w:val="24"/>
              </w:rPr>
              <w:t xml:space="preserve">                 </w:t>
            </w:r>
            <w:r w:rsidRPr="009E72CC">
              <w:rPr>
                <w:sz w:val="24"/>
                <w:szCs w:val="24"/>
              </w:rPr>
              <w:t>в срок не позднее рабочего дня, следующего за днем принятия указанного решения.</w:t>
            </w:r>
          </w:p>
          <w:p w:rsidR="00742058" w:rsidRPr="00000CB5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742058" w:rsidRPr="009E72CC" w:rsidTr="00742058">
        <w:tc>
          <w:tcPr>
            <w:tcW w:w="9321" w:type="dxa"/>
          </w:tcPr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ind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 xml:space="preserve">Отмена и приостановление </w:t>
            </w:r>
            <w:r>
              <w:rPr>
                <w:b/>
                <w:sz w:val="24"/>
                <w:szCs w:val="24"/>
              </w:rPr>
              <w:t>торгов</w:t>
            </w:r>
          </w:p>
        </w:tc>
      </w:tr>
      <w:tr w:rsidR="00742058" w:rsidRPr="009E72CC" w:rsidTr="00742058">
        <w:tc>
          <w:tcPr>
            <w:tcW w:w="9321" w:type="dxa"/>
          </w:tcPr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Продавец вправе отменить </w:t>
            </w:r>
            <w:r>
              <w:rPr>
                <w:sz w:val="24"/>
                <w:szCs w:val="24"/>
              </w:rPr>
              <w:t>торги</w:t>
            </w:r>
            <w:r w:rsidRPr="009E72CC">
              <w:rPr>
                <w:sz w:val="24"/>
                <w:szCs w:val="24"/>
              </w:rPr>
              <w:t xml:space="preserve"> не позднее чем за 3 (три) дня до даты </w:t>
            </w:r>
            <w:r w:rsidRPr="009E72CC">
              <w:rPr>
                <w:sz w:val="24"/>
                <w:szCs w:val="24"/>
              </w:rPr>
              <w:lastRenderedPageBreak/>
              <w:t xml:space="preserve">проведения </w:t>
            </w:r>
            <w:r>
              <w:rPr>
                <w:sz w:val="24"/>
                <w:szCs w:val="24"/>
              </w:rPr>
              <w:t>продажи</w:t>
            </w:r>
            <w:r w:rsidRPr="009E72CC">
              <w:rPr>
                <w:sz w:val="24"/>
                <w:szCs w:val="24"/>
              </w:rPr>
              <w:t>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Решение об отмене </w:t>
            </w:r>
            <w:r>
              <w:rPr>
                <w:sz w:val="24"/>
                <w:szCs w:val="24"/>
              </w:rPr>
              <w:t xml:space="preserve">торгов </w:t>
            </w:r>
            <w:r w:rsidRPr="009E72CC">
              <w:rPr>
                <w:sz w:val="24"/>
                <w:szCs w:val="24"/>
              </w:rPr>
              <w:t xml:space="preserve">размещается на официальном сайте Российской Федерации для размещения информации о проведении торгов </w:t>
            </w:r>
            <w:hyperlink r:id="rId9" w:history="1">
              <w:r w:rsidRPr="009E72CC">
                <w:rPr>
                  <w:sz w:val="24"/>
                  <w:szCs w:val="24"/>
                </w:rPr>
                <w:t>www.torgi.gov.ru</w:t>
              </w:r>
            </w:hyperlink>
            <w:r w:rsidRPr="009E72CC">
              <w:rPr>
                <w:sz w:val="24"/>
                <w:szCs w:val="24"/>
              </w:rPr>
              <w:t xml:space="preserve">, на официальном </w:t>
            </w:r>
            <w:r>
              <w:rPr>
                <w:sz w:val="24"/>
              </w:rPr>
              <w:t xml:space="preserve">портале муниципального образования «Город Горно-Алтайск» </w:t>
            </w:r>
            <w:r w:rsidRPr="009E72C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</w:rPr>
              <w:t>www.</w:t>
            </w:r>
            <w:r w:rsidRPr="00633B25">
              <w:rPr>
                <w:sz w:val="24"/>
              </w:rPr>
              <w:t>gornoaltaysk.ru</w:t>
            </w:r>
            <w:r w:rsidRPr="009E72CC">
              <w:rPr>
                <w:sz w:val="24"/>
                <w:szCs w:val="24"/>
              </w:rPr>
              <w:t xml:space="preserve"> и в открытой части электронной площадки в срок не позднее рабочего дня, следующего за днем принятия указанного решения.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Организатор извещает Претендентов об отмене </w:t>
            </w:r>
            <w:r>
              <w:rPr>
                <w:sz w:val="24"/>
                <w:szCs w:val="24"/>
              </w:rPr>
              <w:t>торгов</w:t>
            </w:r>
            <w:r w:rsidRPr="009E72CC">
              <w:rPr>
                <w:sz w:val="24"/>
                <w:szCs w:val="24"/>
              </w:rPr>
              <w:t xml:space="preserve">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742058" w:rsidRPr="00000CB5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течение одного часа со времени приостановлени</w:t>
            </w:r>
            <w:r>
              <w:rPr>
                <w:sz w:val="24"/>
                <w:szCs w:val="24"/>
              </w:rPr>
              <w:t>я проведения продажи имущества О</w:t>
            </w:r>
            <w:r w:rsidRPr="009E72CC">
              <w:rPr>
                <w:sz w:val="24"/>
                <w:szCs w:val="24"/>
              </w:rPr>
              <w:t xml:space="preserve">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</w:t>
            </w:r>
            <w:r>
              <w:rPr>
                <w:sz w:val="24"/>
                <w:szCs w:val="24"/>
              </w:rPr>
              <w:t>П</w:t>
            </w:r>
            <w:r w:rsidRPr="009E72CC">
              <w:rPr>
                <w:sz w:val="24"/>
                <w:szCs w:val="24"/>
              </w:rPr>
              <w:t>родавцу для внесения в протокол об итогах продажи имущества.</w:t>
            </w:r>
          </w:p>
        </w:tc>
      </w:tr>
      <w:tr w:rsidR="00742058" w:rsidRPr="009E72CC" w:rsidTr="00742058">
        <w:tc>
          <w:tcPr>
            <w:tcW w:w="9321" w:type="dxa"/>
          </w:tcPr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Порядок внесения и возврата задатка</w:t>
            </w:r>
          </w:p>
        </w:tc>
      </w:tr>
      <w:tr w:rsidR="00742058" w:rsidRPr="009E72CC" w:rsidTr="00742058">
        <w:tc>
          <w:tcPr>
            <w:tcW w:w="9321" w:type="dxa"/>
          </w:tcPr>
          <w:p w:rsidR="00742058" w:rsidRPr="0017534E" w:rsidRDefault="00742058" w:rsidP="00742058">
            <w:pPr>
              <w:pStyle w:val="a7"/>
              <w:widowControl/>
              <w:tabs>
                <w:tab w:val="left" w:pos="993"/>
              </w:tabs>
              <w:spacing w:after="0"/>
              <w:ind w:left="0" w:firstLine="7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7534E">
              <w:rPr>
                <w:b/>
                <w:sz w:val="24"/>
                <w:szCs w:val="24"/>
              </w:rPr>
              <w:t xml:space="preserve">ля участия в </w:t>
            </w:r>
            <w:r>
              <w:rPr>
                <w:b/>
                <w:sz w:val="24"/>
                <w:szCs w:val="24"/>
              </w:rPr>
              <w:t>продаже посредством публичного предложения</w:t>
            </w:r>
            <w:r w:rsidRPr="0017534E">
              <w:rPr>
                <w:sz w:val="24"/>
                <w:szCs w:val="24"/>
              </w:rPr>
              <w:t xml:space="preserve"> </w:t>
            </w:r>
            <w:r w:rsidRPr="0017534E">
              <w:rPr>
                <w:b/>
                <w:sz w:val="24"/>
                <w:szCs w:val="24"/>
              </w:rPr>
              <w:t>Претендент вносит задаток в размере 20%</w:t>
            </w:r>
            <w:r w:rsidRPr="0017534E">
              <w:rPr>
                <w:sz w:val="24"/>
                <w:szCs w:val="24"/>
              </w:rPr>
              <w:t xml:space="preserve"> от начальной цены продажи  объектов единым платежом в валюте Российской Федерации. </w:t>
            </w:r>
          </w:p>
          <w:p w:rsidR="00742058" w:rsidRPr="0017534E" w:rsidRDefault="00742058" w:rsidP="00742058">
            <w:pPr>
              <w:pStyle w:val="a7"/>
              <w:widowControl/>
              <w:tabs>
                <w:tab w:val="left" w:pos="0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17534E">
              <w:rPr>
                <w:sz w:val="24"/>
                <w:szCs w:val="24"/>
              </w:rPr>
              <w:t xml:space="preserve">Задаток для участия в </w:t>
            </w:r>
            <w:r>
              <w:rPr>
                <w:sz w:val="24"/>
                <w:szCs w:val="24"/>
              </w:rPr>
              <w:t>торгах</w:t>
            </w:r>
            <w:r w:rsidRPr="0017534E">
              <w:rPr>
                <w:sz w:val="24"/>
                <w:szCs w:val="24"/>
              </w:rPr>
              <w:t xml:space="preserve"> служит обеспечением исполнения обязательства победителя </w:t>
            </w:r>
            <w:r>
              <w:rPr>
                <w:sz w:val="24"/>
                <w:szCs w:val="24"/>
              </w:rPr>
              <w:t xml:space="preserve">торгов </w:t>
            </w:r>
            <w:r w:rsidRPr="0017534E">
              <w:rPr>
                <w:sz w:val="24"/>
                <w:szCs w:val="24"/>
              </w:rPr>
              <w:t xml:space="preserve">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Задаток, внесенный победителем </w:t>
            </w:r>
            <w:r>
              <w:rPr>
                <w:sz w:val="24"/>
                <w:szCs w:val="24"/>
              </w:rPr>
              <w:t>торгов</w:t>
            </w:r>
            <w:r w:rsidRPr="009E72CC">
              <w:rPr>
                <w:sz w:val="24"/>
                <w:szCs w:val="24"/>
              </w:rPr>
              <w:t xml:space="preserve">, засчитывается в счет исполнения обязательств по оплате стоимости </w:t>
            </w:r>
            <w:r>
              <w:rPr>
                <w:sz w:val="24"/>
                <w:szCs w:val="24"/>
              </w:rPr>
              <w:t>приобретаемого</w:t>
            </w:r>
            <w:r w:rsidRPr="009E72CC">
              <w:rPr>
                <w:sz w:val="24"/>
                <w:szCs w:val="24"/>
              </w:rPr>
              <w:t xml:space="preserve"> имущества по договору купли-продажи.   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Порядок возвращения задатка: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 участникам </w:t>
            </w:r>
            <w:r>
              <w:rPr>
                <w:sz w:val="24"/>
                <w:szCs w:val="24"/>
              </w:rPr>
              <w:t>торгов</w:t>
            </w:r>
            <w:r w:rsidRPr="009E72CC">
              <w:rPr>
                <w:sz w:val="24"/>
                <w:szCs w:val="24"/>
              </w:rPr>
              <w:t>, за исключением его победителя, в течение 5</w:t>
            </w:r>
            <w:r>
              <w:rPr>
                <w:sz w:val="24"/>
                <w:szCs w:val="24"/>
              </w:rPr>
              <w:t xml:space="preserve"> (пяти)</w:t>
            </w:r>
            <w:r w:rsidRPr="009E72CC">
              <w:rPr>
                <w:sz w:val="24"/>
                <w:szCs w:val="24"/>
              </w:rPr>
              <w:t xml:space="preserve"> календарных дней со дня подведения итогов </w:t>
            </w:r>
            <w:r>
              <w:rPr>
                <w:sz w:val="24"/>
                <w:szCs w:val="24"/>
              </w:rPr>
              <w:t>продажи</w:t>
            </w:r>
            <w:r w:rsidRPr="009E72CC">
              <w:rPr>
                <w:sz w:val="24"/>
                <w:szCs w:val="24"/>
              </w:rPr>
              <w:t>;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 претендентам на участие в </w:t>
            </w:r>
            <w:r>
              <w:rPr>
                <w:sz w:val="24"/>
                <w:szCs w:val="24"/>
              </w:rPr>
              <w:t>торгах</w:t>
            </w:r>
            <w:r w:rsidRPr="009E72CC">
              <w:rPr>
                <w:sz w:val="24"/>
                <w:szCs w:val="24"/>
              </w:rPr>
              <w:t xml:space="preserve">, заявки и документы которых не были приняты к рассмотрению, либо претендентам, не допущенным к участию в </w:t>
            </w:r>
            <w:r>
              <w:rPr>
                <w:sz w:val="24"/>
                <w:szCs w:val="24"/>
              </w:rPr>
              <w:t>продаже посредством публичного предложения</w:t>
            </w:r>
            <w:r w:rsidRPr="009E72CC">
              <w:rPr>
                <w:sz w:val="24"/>
                <w:szCs w:val="24"/>
              </w:rPr>
              <w:t xml:space="preserve">, в течение 5 </w:t>
            </w:r>
            <w:r>
              <w:rPr>
                <w:sz w:val="24"/>
                <w:szCs w:val="24"/>
              </w:rPr>
              <w:t xml:space="preserve">(пяти) </w:t>
            </w:r>
            <w:r w:rsidRPr="009E72CC">
              <w:rPr>
                <w:sz w:val="24"/>
                <w:szCs w:val="24"/>
              </w:rPr>
              <w:t xml:space="preserve">календарных дней со дня подписания протокола о признании претендентов участниками </w:t>
            </w:r>
            <w:r>
              <w:rPr>
                <w:sz w:val="24"/>
                <w:szCs w:val="24"/>
              </w:rPr>
              <w:t>продажи</w:t>
            </w:r>
            <w:r w:rsidRPr="009E72CC">
              <w:rPr>
                <w:sz w:val="24"/>
                <w:szCs w:val="24"/>
              </w:rPr>
              <w:t>.</w:t>
            </w:r>
          </w:p>
          <w:p w:rsidR="00742058" w:rsidRPr="00000CB5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При уклонении или отказе победителя </w:t>
            </w:r>
            <w:r>
              <w:rPr>
                <w:sz w:val="24"/>
                <w:szCs w:val="24"/>
              </w:rPr>
              <w:t>торгов</w:t>
            </w:r>
            <w:r w:rsidRPr="009E72CC">
              <w:rPr>
                <w:sz w:val="24"/>
                <w:szCs w:val="24"/>
              </w:rPr>
              <w:t xml:space="preserve"> от заключения в установленн</w:t>
            </w:r>
            <w:r>
              <w:rPr>
                <w:sz w:val="24"/>
                <w:szCs w:val="24"/>
              </w:rPr>
              <w:t>ый срок договора купли-продажи имущества</w:t>
            </w:r>
            <w:r w:rsidRPr="009E72CC">
              <w:rPr>
                <w:sz w:val="24"/>
                <w:szCs w:val="24"/>
              </w:rPr>
              <w:t>, задаток ему не возвращается.</w:t>
            </w:r>
          </w:p>
        </w:tc>
      </w:tr>
      <w:tr w:rsidR="00742058" w:rsidRPr="009E72CC" w:rsidTr="00742058">
        <w:tc>
          <w:tcPr>
            <w:tcW w:w="9321" w:type="dxa"/>
          </w:tcPr>
          <w:p w:rsidR="00742058" w:rsidRPr="0017534E" w:rsidRDefault="00742058" w:rsidP="00742058">
            <w:pPr>
              <w:pStyle w:val="a7"/>
              <w:widowControl/>
              <w:tabs>
                <w:tab w:val="left" w:pos="709"/>
              </w:tabs>
              <w:ind w:firstLine="2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Рассмотрение заявок</w:t>
            </w:r>
          </w:p>
        </w:tc>
      </w:tr>
      <w:tr w:rsidR="00742058" w:rsidRPr="009E72CC" w:rsidTr="00742058">
        <w:tc>
          <w:tcPr>
            <w:tcW w:w="9321" w:type="dxa"/>
          </w:tcPr>
          <w:p w:rsidR="00742058" w:rsidRPr="001B5274" w:rsidRDefault="00742058" w:rsidP="00742058">
            <w:pPr>
              <w:pStyle w:val="TextBoldCenter"/>
              <w:spacing w:before="0"/>
              <w:ind w:firstLine="546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1B5274">
              <w:rPr>
                <w:b w:val="0"/>
                <w:sz w:val="24"/>
                <w:szCs w:val="24"/>
              </w:rPr>
              <w:t xml:space="preserve">Для участия в </w:t>
            </w:r>
            <w:r>
              <w:rPr>
                <w:b w:val="0"/>
                <w:sz w:val="24"/>
                <w:szCs w:val="24"/>
              </w:rPr>
              <w:t>торгах</w:t>
            </w:r>
            <w:r w:rsidRPr="001B5274">
              <w:rPr>
                <w:b w:val="0"/>
                <w:sz w:val="24"/>
                <w:szCs w:val="24"/>
              </w:rPr>
              <w:t xml:space="preserve"> Претенденты перечисляют задаток в размере </w:t>
            </w:r>
            <w:r>
              <w:rPr>
                <w:b w:val="0"/>
                <w:sz w:val="24"/>
                <w:szCs w:val="24"/>
              </w:rPr>
              <w:t>20</w:t>
            </w:r>
            <w:r w:rsidRPr="001B5274">
              <w:rPr>
                <w:b w:val="0"/>
                <w:sz w:val="24"/>
                <w:szCs w:val="24"/>
              </w:rPr>
              <w:t xml:space="preserve"> процентов начальной цены продажи </w:t>
            </w:r>
            <w:r>
              <w:rPr>
                <w:b w:val="0"/>
                <w:sz w:val="24"/>
                <w:szCs w:val="24"/>
              </w:rPr>
              <w:t>имущества</w:t>
            </w:r>
            <w:r w:rsidRPr="001B5274">
              <w:rPr>
                <w:b w:val="0"/>
                <w:sz w:val="24"/>
                <w:szCs w:val="24"/>
              </w:rPr>
              <w:t xml:space="preserve"> в счет</w:t>
            </w:r>
            <w:r>
              <w:rPr>
                <w:b w:val="0"/>
                <w:sz w:val="24"/>
                <w:szCs w:val="24"/>
              </w:rPr>
              <w:t xml:space="preserve"> обеспечения оплаты приобретаемого имущества</w:t>
            </w:r>
            <w:r w:rsidRPr="001B5274">
              <w:rPr>
                <w:b w:val="0"/>
                <w:sz w:val="24"/>
                <w:szCs w:val="24"/>
              </w:rPr>
              <w:t xml:space="preserve">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</w:t>
            </w:r>
            <w:r>
              <w:rPr>
                <w:b w:val="0"/>
                <w:sz w:val="24"/>
                <w:szCs w:val="24"/>
              </w:rPr>
              <w:t>торгов</w:t>
            </w:r>
            <w:r w:rsidRPr="001B5274">
              <w:rPr>
                <w:b w:val="0"/>
                <w:sz w:val="24"/>
                <w:szCs w:val="24"/>
              </w:rPr>
              <w:t>.</w:t>
            </w:r>
          </w:p>
          <w:p w:rsidR="00742058" w:rsidRPr="001B5274" w:rsidRDefault="00742058" w:rsidP="00742058">
            <w:pPr>
              <w:pStyle w:val="TextBoldCenter"/>
              <w:spacing w:before="0"/>
              <w:ind w:firstLine="56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1B5274">
              <w:rPr>
                <w:b w:val="0"/>
                <w:sz w:val="24"/>
                <w:szCs w:val="24"/>
              </w:rPr>
              <w:lastRenderedPageBreak/>
              <w:t xml:space="preserve">В день определения </w:t>
            </w:r>
            <w:r>
              <w:rPr>
                <w:b w:val="0"/>
                <w:sz w:val="24"/>
                <w:szCs w:val="24"/>
              </w:rPr>
              <w:t>у</w:t>
            </w:r>
            <w:r w:rsidRPr="001B5274">
              <w:rPr>
                <w:b w:val="0"/>
                <w:sz w:val="24"/>
                <w:szCs w:val="24"/>
              </w:rPr>
              <w:t xml:space="preserve">частников </w:t>
            </w:r>
            <w:r>
              <w:rPr>
                <w:b w:val="0"/>
                <w:sz w:val="24"/>
                <w:szCs w:val="24"/>
              </w:rPr>
              <w:t>торгов</w:t>
            </w:r>
            <w:r w:rsidRPr="001B5274">
              <w:rPr>
                <w:b w:val="0"/>
                <w:sz w:val="24"/>
                <w:szCs w:val="24"/>
              </w:rPr>
              <w:t xml:space="preserve">, указанный в </w:t>
            </w:r>
            <w:r>
              <w:rPr>
                <w:b w:val="0"/>
                <w:sz w:val="24"/>
                <w:szCs w:val="24"/>
              </w:rPr>
              <w:t>и</w:t>
            </w:r>
            <w:r w:rsidRPr="001B5274">
              <w:rPr>
                <w:b w:val="0"/>
                <w:sz w:val="24"/>
                <w:szCs w:val="24"/>
              </w:rPr>
              <w:t xml:space="preserve">нформационном сообщении </w:t>
            </w:r>
            <w:r w:rsidRPr="00B0726B">
              <w:rPr>
                <w:b w:val="0"/>
                <w:sz w:val="24"/>
                <w:szCs w:val="24"/>
              </w:rPr>
              <w:t xml:space="preserve">о проведении </w:t>
            </w:r>
            <w:r>
              <w:rPr>
                <w:b w:val="0"/>
                <w:sz w:val="24"/>
                <w:szCs w:val="24"/>
              </w:rPr>
              <w:t>торгов по продаже муниципального имущества посредством публичного предложения  в электронной форме</w:t>
            </w:r>
            <w:r w:rsidRPr="001B5274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Организатор</w:t>
            </w:r>
            <w:r w:rsidRPr="001B5274">
              <w:rPr>
                <w:b w:val="0"/>
                <w:sz w:val="24"/>
                <w:szCs w:val="24"/>
              </w:rPr>
              <w:t xml:space="preserve"> через «личный кабинет» </w:t>
            </w:r>
            <w:r>
              <w:rPr>
                <w:b w:val="0"/>
                <w:sz w:val="24"/>
                <w:szCs w:val="24"/>
              </w:rPr>
              <w:t>Продавца</w:t>
            </w:r>
            <w:r w:rsidRPr="001B5274">
              <w:rPr>
                <w:b w:val="0"/>
                <w:sz w:val="24"/>
                <w:szCs w:val="24"/>
              </w:rPr>
              <w:t xml:space="preserve"> обеспечивает доступ </w:t>
            </w:r>
            <w:r>
              <w:rPr>
                <w:b w:val="0"/>
                <w:sz w:val="24"/>
                <w:szCs w:val="24"/>
              </w:rPr>
              <w:t>Продавца</w:t>
            </w:r>
            <w:r w:rsidRPr="001B5274">
              <w:rPr>
                <w:b w:val="0"/>
                <w:sz w:val="24"/>
                <w:szCs w:val="24"/>
              </w:rPr>
              <w:t xml:space="preserve"> к поданным Претендентами заявкам и документам, а также к журналу приема заявок.</w:t>
            </w:r>
          </w:p>
          <w:p w:rsidR="00742058" w:rsidRPr="001B5274" w:rsidRDefault="00742058" w:rsidP="00742058">
            <w:pPr>
              <w:pStyle w:val="TextBoldCenter"/>
              <w:spacing w:before="0"/>
              <w:ind w:firstLine="567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Продавец</w:t>
            </w:r>
            <w:r w:rsidRPr="001B5274">
              <w:rPr>
                <w:b w:val="0"/>
                <w:sz w:val="24"/>
                <w:szCs w:val="24"/>
              </w:rPr>
              <w:t xml:space="preserve"> в день рассмотрения заявок и документов Претендентов подписывает протокол о признании Претендентов </w:t>
            </w:r>
            <w:r>
              <w:rPr>
                <w:b w:val="0"/>
                <w:sz w:val="24"/>
                <w:szCs w:val="24"/>
              </w:rPr>
              <w:t>у</w:t>
            </w:r>
            <w:r w:rsidRPr="001B5274">
              <w:rPr>
                <w:b w:val="0"/>
                <w:sz w:val="24"/>
                <w:szCs w:val="24"/>
              </w:rPr>
              <w:t xml:space="preserve">частниками, в котором приводится перечень принятых заявок (с указанием имен (наименований) </w:t>
            </w:r>
            <w:r>
              <w:rPr>
                <w:b w:val="0"/>
                <w:sz w:val="24"/>
                <w:szCs w:val="24"/>
              </w:rPr>
              <w:t>П</w:t>
            </w:r>
            <w:r w:rsidRPr="001B5274">
              <w:rPr>
                <w:b w:val="0"/>
                <w:sz w:val="24"/>
                <w:szCs w:val="24"/>
              </w:rPr>
              <w:t xml:space="preserve">ретендентов), перечень отозванных заявок, имена (наименования) </w:t>
            </w:r>
            <w:r>
              <w:rPr>
                <w:b w:val="0"/>
                <w:sz w:val="24"/>
                <w:szCs w:val="24"/>
              </w:rPr>
              <w:t>П</w:t>
            </w:r>
            <w:r w:rsidRPr="001B5274">
              <w:rPr>
                <w:b w:val="0"/>
                <w:sz w:val="24"/>
                <w:szCs w:val="24"/>
              </w:rPr>
              <w:t xml:space="preserve">ретендентов, признанных </w:t>
            </w:r>
            <w:r>
              <w:rPr>
                <w:b w:val="0"/>
                <w:sz w:val="24"/>
                <w:szCs w:val="24"/>
              </w:rPr>
              <w:t>у</w:t>
            </w:r>
            <w:r w:rsidRPr="001B5274">
              <w:rPr>
                <w:b w:val="0"/>
                <w:sz w:val="24"/>
                <w:szCs w:val="24"/>
              </w:rPr>
              <w:t xml:space="preserve">частниками, а также имена (наименования) Претендентов, которым было отказано в допуске к участию в </w:t>
            </w:r>
            <w:r>
              <w:rPr>
                <w:b w:val="0"/>
                <w:sz w:val="24"/>
                <w:szCs w:val="24"/>
              </w:rPr>
              <w:t>торгах</w:t>
            </w:r>
            <w:r w:rsidRPr="001B5274">
              <w:rPr>
                <w:b w:val="0"/>
                <w:sz w:val="24"/>
                <w:szCs w:val="24"/>
              </w:rPr>
              <w:t>, с указанием оснований такого отказа.</w:t>
            </w:r>
          </w:p>
          <w:p w:rsidR="00742058" w:rsidRPr="001B5274" w:rsidRDefault="00742058" w:rsidP="00742058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274">
              <w:rPr>
                <w:rFonts w:ascii="Times New Roman" w:hAnsi="Times New Roman"/>
                <w:bCs/>
                <w:sz w:val="24"/>
                <w:szCs w:val="24"/>
              </w:rPr>
              <w:t xml:space="preserve">Претендент приобретает статус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B5274">
              <w:rPr>
                <w:rFonts w:ascii="Times New Roman" w:hAnsi="Times New Roman"/>
                <w:bCs/>
                <w:sz w:val="24"/>
                <w:szCs w:val="24"/>
              </w:rPr>
              <w:t xml:space="preserve">частника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торгов</w:t>
            </w:r>
            <w:r w:rsidRPr="001B5274">
              <w:rPr>
                <w:rFonts w:ascii="Times New Roman" w:hAnsi="Times New Roman"/>
                <w:bCs/>
                <w:sz w:val="24"/>
                <w:szCs w:val="24"/>
              </w:rPr>
              <w:t xml:space="preserve"> с момента подписания протокола о признании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B5274">
              <w:rPr>
                <w:rFonts w:ascii="Times New Roman" w:hAnsi="Times New Roman"/>
                <w:bCs/>
                <w:sz w:val="24"/>
                <w:szCs w:val="24"/>
              </w:rPr>
              <w:t xml:space="preserve">ретендентов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B5274">
              <w:rPr>
                <w:rFonts w:ascii="Times New Roman" w:hAnsi="Times New Roman"/>
                <w:bCs/>
                <w:sz w:val="24"/>
                <w:szCs w:val="24"/>
              </w:rPr>
              <w:t xml:space="preserve">частниками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торгов</w:t>
            </w:r>
            <w:r w:rsidRPr="001B527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42058" w:rsidRPr="001B5274" w:rsidRDefault="00742058" w:rsidP="0074205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7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следующего рабочего дня после дня подписания протокола о признании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5274">
              <w:rPr>
                <w:rFonts w:ascii="Times New Roman" w:hAnsi="Times New Roman" w:cs="Times New Roman"/>
                <w:sz w:val="24"/>
                <w:szCs w:val="24"/>
              </w:rPr>
              <w:t xml:space="preserve">ретендентов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5274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всем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5274">
              <w:rPr>
                <w:rFonts w:ascii="Times New Roman" w:hAnsi="Times New Roman" w:cs="Times New Roman"/>
                <w:sz w:val="24"/>
                <w:szCs w:val="24"/>
              </w:rPr>
              <w:t xml:space="preserve">ретендентам, подавшим заявки, направляется уведомление о признании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5274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 w:rsidRPr="001B5274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 в признании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5274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 w:rsidRPr="001B5274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оснований отказа. </w:t>
            </w:r>
          </w:p>
          <w:p w:rsidR="00742058" w:rsidRDefault="00742058" w:rsidP="0074205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7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5274">
              <w:rPr>
                <w:rFonts w:ascii="Times New Roman" w:hAnsi="Times New Roman" w:cs="Times New Roman"/>
                <w:sz w:val="24"/>
                <w:szCs w:val="24"/>
              </w:rPr>
              <w:t xml:space="preserve">ретендентах, не допущенных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торгах</w:t>
            </w:r>
            <w:r w:rsidRPr="001B5274">
              <w:rPr>
                <w:rFonts w:ascii="Times New Roman" w:hAnsi="Times New Roman" w:cs="Times New Roman"/>
                <w:sz w:val="24"/>
                <w:szCs w:val="24"/>
              </w:rPr>
              <w:t>, размещается в открытой части электронной площадки</w:t>
            </w:r>
            <w:r w:rsidRPr="003D2D76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Российской Федерации для размещения информации о проведении торгов </w:t>
            </w:r>
            <w:r w:rsidRPr="005102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www.torgi.gov.ru</w:t>
            </w:r>
            <w:r w:rsidRPr="003D2D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D715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портале муниципального образования «Город Горно-Алтайск»  </w:t>
            </w:r>
            <w:hyperlink r:id="rId10" w:history="1">
              <w:r w:rsidRPr="0032223F">
                <w:rPr>
                  <w:rStyle w:val="a9"/>
                  <w:sz w:val="24"/>
                  <w:szCs w:val="24"/>
                </w:rPr>
                <w:t>www.gornoaltaysk.ru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058" w:rsidRDefault="00742058" w:rsidP="00742058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процедуры торгов</w:t>
            </w:r>
            <w:r w:rsidRPr="001B5274">
              <w:rPr>
                <w:rFonts w:ascii="Times New Roman" w:hAnsi="Times New Roman"/>
                <w:sz w:val="24"/>
                <w:szCs w:val="24"/>
              </w:rPr>
              <w:t xml:space="preserve"> должно состояться </w:t>
            </w:r>
            <w:r>
              <w:rPr>
                <w:rFonts w:ascii="Times New Roman" w:hAnsi="Times New Roman"/>
                <w:sz w:val="24"/>
                <w:szCs w:val="24"/>
              </w:rPr>
              <w:t>не позднее третьего рабочего дня</w:t>
            </w:r>
            <w:r w:rsidRPr="001B5274">
              <w:rPr>
                <w:rFonts w:ascii="Times New Roman" w:hAnsi="Times New Roman"/>
                <w:sz w:val="24"/>
                <w:szCs w:val="24"/>
              </w:rPr>
              <w:t xml:space="preserve"> со дня определения участников, указанного в информационном сообщении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торгов в электронной форме</w:t>
            </w:r>
            <w:r w:rsidRPr="001B52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2058" w:rsidRPr="00000CB5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742058" w:rsidRPr="009E72CC" w:rsidTr="00742058">
        <w:tc>
          <w:tcPr>
            <w:tcW w:w="9321" w:type="dxa"/>
          </w:tcPr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ind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 xml:space="preserve">Порядок проведения </w:t>
            </w:r>
            <w:r w:rsidRPr="004D7155">
              <w:rPr>
                <w:b/>
                <w:sz w:val="24"/>
                <w:szCs w:val="24"/>
              </w:rPr>
              <w:t>продаж</w:t>
            </w:r>
            <w:r>
              <w:rPr>
                <w:b/>
                <w:sz w:val="24"/>
                <w:szCs w:val="24"/>
              </w:rPr>
              <w:t>и</w:t>
            </w:r>
            <w:r w:rsidRPr="004D7155">
              <w:rPr>
                <w:b/>
                <w:sz w:val="24"/>
                <w:szCs w:val="24"/>
              </w:rPr>
              <w:t xml:space="preserve"> посредством публичного предложения </w:t>
            </w:r>
            <w:r>
              <w:rPr>
                <w:b/>
                <w:sz w:val="24"/>
                <w:szCs w:val="24"/>
              </w:rPr>
              <w:t xml:space="preserve">                            </w:t>
            </w:r>
            <w:r w:rsidRPr="004D7155">
              <w:rPr>
                <w:b/>
                <w:sz w:val="24"/>
                <w:szCs w:val="24"/>
              </w:rPr>
              <w:t>в электронной форме</w:t>
            </w:r>
          </w:p>
        </w:tc>
      </w:tr>
      <w:tr w:rsidR="00742058" w:rsidRPr="009E72CC" w:rsidTr="00742058">
        <w:tc>
          <w:tcPr>
            <w:tcW w:w="9321" w:type="dxa"/>
          </w:tcPr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Процедура продажи в электронной форме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«Шаг понижения» устанавливается Продавцом  в фиксированной сумме и не изменяется в течение всей процедуры продажи имущества посредством публичного предложения.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4D7155">
              <w:rPr>
                <w:rFonts w:eastAsia="Calibri"/>
                <w:sz w:val="24"/>
                <w:szCs w:val="24"/>
              </w:rPr>
              <w:t xml:space="preserve"> минут на представление предложений о цене имущества на каждом «шаге понижения».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 xml:space="preserve"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</w:t>
            </w:r>
            <w:r w:rsidR="005C056F">
              <w:rPr>
                <w:rFonts w:eastAsia="Calibri"/>
                <w:sz w:val="24"/>
                <w:szCs w:val="24"/>
              </w:rPr>
              <w:t>1</w:t>
            </w:r>
            <w:r w:rsidRPr="004D7155">
              <w:rPr>
                <w:rFonts w:eastAsia="Calibri"/>
                <w:sz w:val="24"/>
                <w:szCs w:val="24"/>
              </w:rPr>
              <w:t xml:space="preserve">0 минут. «Шаг аукциона» устанавливается Продавцом  в фиксированной сумме, составляющей 5 процентов  от первоначальной цены, и не изменяется в течение всей </w:t>
            </w:r>
            <w:r w:rsidRPr="004D7155">
              <w:rPr>
                <w:rFonts w:eastAsia="Calibri"/>
                <w:sz w:val="24"/>
                <w:szCs w:val="24"/>
              </w:rPr>
              <w:lastRenderedPageBreak/>
              <w:t>процедуры продажи посредством публичного предложения в электронной форме.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В случае, если участники такого аукциона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Со времени начала проведения процедуры продажи посредством публичного предложения в электронной форме Организатором размещается: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2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- наименование имущества и иные позволяющие его индивидуализировать сведения;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- цена сделки;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- фамилия, имя, отчество физического лица или наименование юридического лица – Победителя.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Продажа имущества посредством публичного предложения признается несостоявшейся в следующих случаях: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б) принято решение о признании только одного претендента участником;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в) ни один из участников не сделал предложение о цене имущества при достижении минимальной цены продажи (цены отсечения) имущества.</w:t>
            </w:r>
          </w:p>
          <w:p w:rsidR="00742058" w:rsidRPr="00000CB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lastRenderedPageBreak/>
      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      </w:r>
          </w:p>
        </w:tc>
      </w:tr>
      <w:tr w:rsidR="00742058" w:rsidRPr="009E72CC" w:rsidTr="00742058">
        <w:tc>
          <w:tcPr>
            <w:tcW w:w="9321" w:type="dxa"/>
          </w:tcPr>
          <w:p w:rsidR="00742058" w:rsidRPr="00000CB5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2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Заключение договора купли-продажи по итогам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 xml:space="preserve">проведения </w:t>
            </w:r>
            <w:r>
              <w:rPr>
                <w:b/>
                <w:sz w:val="24"/>
                <w:szCs w:val="24"/>
              </w:rPr>
              <w:t>продажи посредством публичного предложения</w:t>
            </w:r>
          </w:p>
        </w:tc>
      </w:tr>
      <w:tr w:rsidR="00742058" w:rsidRPr="009E72CC" w:rsidTr="00742058">
        <w:tc>
          <w:tcPr>
            <w:tcW w:w="9321" w:type="dxa"/>
          </w:tcPr>
          <w:p w:rsidR="00742058" w:rsidRPr="00825785" w:rsidRDefault="00742058" w:rsidP="007420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825785">
              <w:rPr>
                <w:sz w:val="24"/>
                <w:szCs w:val="24"/>
              </w:rPr>
              <w:t>Договор купли-продажи имущества, заключается между Продавцом и победителем торгов в соответствии с Гражданским кодексом Российской Федерации, Законом о приватизации в течение 5 (пяти)</w:t>
            </w:r>
            <w:r w:rsidRPr="00825785">
              <w:rPr>
                <w:rFonts w:eastAsia="Calibri"/>
                <w:sz w:val="24"/>
                <w:szCs w:val="24"/>
              </w:rPr>
              <w:t xml:space="preserve"> рабочих дней с даты подведения итогов </w:t>
            </w:r>
            <w:r>
              <w:rPr>
                <w:rFonts w:eastAsia="Calibri"/>
                <w:sz w:val="24"/>
                <w:szCs w:val="24"/>
              </w:rPr>
              <w:t>продажи посредством публичного предложения</w:t>
            </w:r>
            <w:r w:rsidRPr="00825785">
              <w:rPr>
                <w:rFonts w:eastAsia="Calibri"/>
                <w:sz w:val="24"/>
                <w:szCs w:val="24"/>
              </w:rPr>
              <w:t>.</w:t>
            </w:r>
          </w:p>
          <w:p w:rsidR="00742058" w:rsidRPr="00825785" w:rsidRDefault="00742058" w:rsidP="007420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825785">
              <w:rPr>
                <w:rFonts w:eastAsia="Calibri"/>
                <w:sz w:val="24"/>
                <w:szCs w:val="24"/>
              </w:rPr>
              <w:t>В случае, если победитель торгов не подписывает со своей стороны договор купли-продажи имущества в течение 5 (пяти) рабочих дней с даты подведения итогов торгов, он признаётся уклонившимся от заключения договора и задаток ему не возвращается.</w:t>
            </w:r>
          </w:p>
          <w:p w:rsidR="00742058" w:rsidRPr="00825785" w:rsidRDefault="00742058" w:rsidP="007420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825785">
              <w:rPr>
                <w:rFonts w:eastAsia="Calibri"/>
                <w:sz w:val="24"/>
                <w:szCs w:val="24"/>
              </w:rPr>
              <w:t xml:space="preserve">Оплата приобретенного на торгах посредством публичного предложения имущества производится победителем </w:t>
            </w:r>
            <w:r w:rsidRPr="00825785">
              <w:rPr>
                <w:sz w:val="24"/>
                <w:szCs w:val="24"/>
              </w:rPr>
              <w:t>единовременно</w:t>
            </w:r>
            <w:r w:rsidRPr="00825785">
              <w:rPr>
                <w:rFonts w:eastAsia="Calibri"/>
                <w:sz w:val="24"/>
                <w:szCs w:val="24"/>
              </w:rPr>
              <w:t xml:space="preserve"> в соответствии с договором купли-продажи имущества.</w:t>
            </w:r>
          </w:p>
          <w:p w:rsidR="00742058" w:rsidRPr="00825785" w:rsidRDefault="00742058" w:rsidP="007420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25785">
              <w:rPr>
                <w:sz w:val="24"/>
                <w:szCs w:val="24"/>
              </w:rPr>
              <w:t> Задаток, внесенный победителем,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      </w:r>
          </w:p>
          <w:p w:rsidR="00742058" w:rsidRPr="00825785" w:rsidRDefault="00742058" w:rsidP="007420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25785">
              <w:rPr>
                <w:sz w:val="24"/>
                <w:szCs w:val="24"/>
              </w:rPr>
              <w:t xml:space="preserve"> Факт оплаты имущества подтверждается выпиской со счета, указанного в договоре купли-продажи имущества. </w:t>
            </w:r>
          </w:p>
          <w:p w:rsidR="00742058" w:rsidRPr="0082578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25785">
              <w:rPr>
                <w:sz w:val="24"/>
                <w:szCs w:val="24"/>
              </w:rPr>
              <w:t>При уклонении или отказе победителя продажи от заключения в установленный срок договора купли-продажи результаты продажи аннулируются Продавцами, победитель утрачивает право на заключение указанного договора, задаток ему не возвращается.</w:t>
            </w:r>
          </w:p>
          <w:p w:rsidR="00742058" w:rsidRPr="00825785" w:rsidRDefault="00742058" w:rsidP="0074205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25785">
              <w:rPr>
                <w:sz w:val="24"/>
                <w:szCs w:val="24"/>
              </w:rPr>
      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      </w:r>
          </w:p>
          <w:p w:rsidR="00163465" w:rsidRDefault="00163465" w:rsidP="0074205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D4D56">
              <w:rPr>
                <w:sz w:val="24"/>
                <w:szCs w:val="24"/>
              </w:rPr>
              <w:t>Движимое имущество считается переданным покупателю со дня подписания передаточного акта. После подписания передаточного акта риск случайной гибели и случайного повреждения движимого имущества переходит на покупателя.</w:t>
            </w:r>
          </w:p>
          <w:p w:rsidR="00742058" w:rsidRPr="00825785" w:rsidRDefault="00742058" w:rsidP="00742058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742058" w:rsidRPr="008F5E11" w:rsidRDefault="00742058" w:rsidP="00742058">
            <w:pPr>
              <w:pStyle w:val="a7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3"/>
                <w:szCs w:val="23"/>
                <w:u w:val="single"/>
              </w:rPr>
            </w:pPr>
            <w:r w:rsidRPr="00825785">
              <w:rPr>
                <w:sz w:val="24"/>
                <w:szCs w:val="24"/>
              </w:rPr>
      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продажи, покупатели могут ознакомиться по адресу: </w:t>
            </w:r>
            <w:r w:rsidRPr="008F5E11">
              <w:rPr>
                <w:sz w:val="24"/>
                <w:szCs w:val="24"/>
              </w:rPr>
              <w:t xml:space="preserve">Республика Алтай, г. Горно-Алтайск, пр. Коммунистический, д. 18, 4 этаж, каб. № 403, на сайте </w:t>
            </w:r>
            <w:r w:rsidRPr="008F5E11">
              <w:rPr>
                <w:sz w:val="24"/>
              </w:rPr>
              <w:t>www.gornoaltaysk.ru,</w:t>
            </w:r>
            <w:r w:rsidRPr="008F5E11">
              <w:rPr>
                <w:sz w:val="24"/>
                <w:szCs w:val="24"/>
              </w:rPr>
              <w:t xml:space="preserve"> официальном сайте Российской Федерации </w:t>
            </w:r>
            <w:hyperlink r:id="rId11" w:history="1">
              <w:r w:rsidRPr="008F5E11">
                <w:rPr>
                  <w:sz w:val="24"/>
                  <w:szCs w:val="24"/>
                  <w:u w:val="single"/>
                </w:rPr>
                <w:t>www.torgi.gov.ru</w:t>
              </w:r>
            </w:hyperlink>
            <w:r w:rsidRPr="008F5E11">
              <w:rPr>
                <w:sz w:val="24"/>
                <w:szCs w:val="24"/>
              </w:rPr>
              <w:t>, сайте организатора торгов rts-tender.ru.</w:t>
            </w:r>
          </w:p>
          <w:p w:rsidR="00742058" w:rsidRPr="008F5E11" w:rsidRDefault="00742058" w:rsidP="00742058">
            <w:pPr>
              <w:ind w:firstLine="709"/>
              <w:jc w:val="both"/>
              <w:rPr>
                <w:sz w:val="24"/>
                <w:szCs w:val="24"/>
              </w:rPr>
            </w:pPr>
            <w:r w:rsidRPr="008F5E11">
              <w:rPr>
                <w:sz w:val="23"/>
                <w:szCs w:val="23"/>
              </w:rPr>
              <w:t>Т</w:t>
            </w:r>
            <w:r w:rsidRPr="008F5E11">
              <w:rPr>
                <w:sz w:val="24"/>
                <w:szCs w:val="24"/>
              </w:rPr>
              <w:t xml:space="preserve">ел. для справок: 8 </w:t>
            </w:r>
            <w:r w:rsidRPr="008F5E11">
              <w:rPr>
                <w:b/>
                <w:sz w:val="24"/>
                <w:szCs w:val="24"/>
              </w:rPr>
              <w:t>(38822) 27677</w:t>
            </w:r>
          </w:p>
          <w:p w:rsidR="00742058" w:rsidRPr="00000CB5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2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44EE4" w:rsidRDefault="00A44EE4" w:rsidP="00A44EE4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254D50" w:rsidRPr="00E45600" w:rsidRDefault="00254D50" w:rsidP="00A44EE4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A44EE4" w:rsidRPr="009E72CC" w:rsidRDefault="00A44EE4" w:rsidP="00A44EE4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D46BFD" w:rsidRDefault="00D46BFD" w:rsidP="00A44EE4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066223" w:rsidRDefault="00066223" w:rsidP="00A44EE4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066223" w:rsidRDefault="00066223" w:rsidP="00A44EE4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D46BFD" w:rsidRDefault="00D46BFD" w:rsidP="00A44EE4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4E38F4" w:rsidRDefault="004E38F4" w:rsidP="00A44EE4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A44EE4" w:rsidRPr="00624FD8" w:rsidRDefault="00624FD8" w:rsidP="00624FD8">
      <w:pPr>
        <w:autoSpaceDE w:val="0"/>
        <w:autoSpaceDN w:val="0"/>
        <w:adjustRightInd w:val="0"/>
        <w:ind w:left="3402" w:right="-284"/>
        <w:jc w:val="center"/>
        <w:rPr>
          <w:bCs/>
          <w:sz w:val="24"/>
          <w:szCs w:val="24"/>
        </w:rPr>
      </w:pPr>
      <w:r w:rsidRPr="00624FD8">
        <w:rPr>
          <w:sz w:val="24"/>
          <w:szCs w:val="24"/>
        </w:rPr>
        <w:lastRenderedPageBreak/>
        <w:t>ПРИЛОЖЕНИЕ №</w:t>
      </w:r>
      <w:r w:rsidR="00A44EE4" w:rsidRPr="00624FD8">
        <w:rPr>
          <w:sz w:val="24"/>
          <w:szCs w:val="24"/>
        </w:rPr>
        <w:t xml:space="preserve"> 1</w:t>
      </w:r>
    </w:p>
    <w:p w:rsidR="00163465" w:rsidRPr="00CD1566" w:rsidRDefault="00163465" w:rsidP="00163465">
      <w:pPr>
        <w:autoSpaceDE w:val="0"/>
        <w:autoSpaceDN w:val="0"/>
        <w:adjustRightInd w:val="0"/>
        <w:ind w:left="3402" w:right="-284"/>
        <w:jc w:val="center"/>
        <w:rPr>
          <w:bCs/>
          <w:sz w:val="24"/>
          <w:szCs w:val="24"/>
        </w:rPr>
      </w:pPr>
      <w:r w:rsidRPr="00CD1566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>информационному сообщению о  проведении</w:t>
      </w:r>
      <w:r w:rsidRPr="00CD1566">
        <w:rPr>
          <w:bCs/>
          <w:sz w:val="24"/>
          <w:szCs w:val="24"/>
        </w:rPr>
        <w:t xml:space="preserve"> </w:t>
      </w:r>
    </w:p>
    <w:p w:rsidR="00163465" w:rsidRDefault="00163465" w:rsidP="00163465">
      <w:pPr>
        <w:autoSpaceDE w:val="0"/>
        <w:autoSpaceDN w:val="0"/>
        <w:adjustRightInd w:val="0"/>
        <w:ind w:left="3402" w:right="-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продажи посредством публичного предложения</w:t>
      </w:r>
    </w:p>
    <w:p w:rsidR="00163465" w:rsidRPr="00CD1566" w:rsidRDefault="00163465" w:rsidP="00163465">
      <w:pPr>
        <w:autoSpaceDE w:val="0"/>
        <w:autoSpaceDN w:val="0"/>
        <w:adjustRightInd w:val="0"/>
        <w:ind w:left="3402" w:right="-284"/>
        <w:jc w:val="center"/>
        <w:rPr>
          <w:bCs/>
          <w:sz w:val="24"/>
          <w:szCs w:val="24"/>
        </w:rPr>
      </w:pPr>
      <w:r w:rsidRPr="00CD1566">
        <w:rPr>
          <w:bCs/>
          <w:sz w:val="24"/>
          <w:szCs w:val="24"/>
        </w:rPr>
        <w:t xml:space="preserve"> муниципального имущества муниципального образования</w:t>
      </w:r>
    </w:p>
    <w:p w:rsidR="00163465" w:rsidRDefault="00163465" w:rsidP="00163465">
      <w:pPr>
        <w:autoSpaceDE w:val="0"/>
        <w:autoSpaceDN w:val="0"/>
        <w:adjustRightInd w:val="0"/>
        <w:ind w:left="3402" w:right="-284"/>
        <w:jc w:val="center"/>
        <w:rPr>
          <w:bCs/>
          <w:sz w:val="24"/>
          <w:szCs w:val="24"/>
        </w:rPr>
      </w:pPr>
      <w:r w:rsidRPr="00CD1566">
        <w:rPr>
          <w:bCs/>
          <w:sz w:val="24"/>
          <w:szCs w:val="24"/>
        </w:rPr>
        <w:t>«Город Горно-Алтайск»</w:t>
      </w:r>
      <w:r>
        <w:rPr>
          <w:bCs/>
          <w:sz w:val="24"/>
          <w:szCs w:val="24"/>
        </w:rPr>
        <w:t xml:space="preserve"> в электронной форме</w:t>
      </w:r>
    </w:p>
    <w:p w:rsidR="00624FD8" w:rsidRDefault="00624FD8" w:rsidP="00A44EE4">
      <w:pPr>
        <w:jc w:val="center"/>
        <w:rPr>
          <w:b/>
          <w:sz w:val="28"/>
          <w:szCs w:val="28"/>
        </w:rPr>
      </w:pPr>
    </w:p>
    <w:p w:rsidR="00A44EE4" w:rsidRPr="00B42827" w:rsidRDefault="00A44EE4" w:rsidP="00A4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«РТС-тендер»</w:t>
      </w:r>
    </w:p>
    <w:p w:rsidR="00A44EE4" w:rsidRPr="003D5772" w:rsidRDefault="00A44EE4" w:rsidP="00A44EE4">
      <w:pPr>
        <w:jc w:val="center"/>
        <w:rPr>
          <w:b/>
        </w:rPr>
      </w:pPr>
    </w:p>
    <w:p w:rsidR="00A44EE4" w:rsidRPr="00562FB6" w:rsidRDefault="00A44EE4" w:rsidP="00A44EE4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A44EE4" w:rsidRPr="00562FB6" w:rsidRDefault="00A44EE4" w:rsidP="00A44EE4">
      <w:pPr>
        <w:jc w:val="center"/>
      </w:pPr>
      <w:r w:rsidRPr="00562FB6">
        <w:t>(для физических лиц)</w:t>
      </w:r>
    </w:p>
    <w:p w:rsidR="00A44EE4" w:rsidRPr="00562FB6" w:rsidRDefault="00A44EE4" w:rsidP="00A44EE4">
      <w:pPr>
        <w:pStyle w:val="21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>(все графы заполняются  в электронном виде)</w:t>
      </w:r>
    </w:p>
    <w:p w:rsidR="00A44EE4" w:rsidRPr="00562FB6" w:rsidRDefault="00A44EE4" w:rsidP="00A44EE4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A44EE4" w:rsidRPr="00562FB6" w:rsidRDefault="00A44EE4" w:rsidP="00A44EE4">
      <w:pPr>
        <w:jc w:val="both"/>
        <w:rPr>
          <w:sz w:val="22"/>
          <w:szCs w:val="22"/>
        </w:rPr>
      </w:pPr>
    </w:p>
    <w:p w:rsidR="00A44EE4" w:rsidRPr="00562FB6" w:rsidRDefault="00A44EE4" w:rsidP="00A44EE4">
      <w:pPr>
        <w:jc w:val="both"/>
      </w:pPr>
      <w:r w:rsidRPr="00562FB6">
        <w:t>_____________________________________________________________________________</w:t>
      </w:r>
      <w:r>
        <w:t>________________</w:t>
      </w:r>
    </w:p>
    <w:p w:rsidR="00A44EE4" w:rsidRPr="00562FB6" w:rsidRDefault="00A44EE4" w:rsidP="00A44EE4">
      <w:pPr>
        <w:jc w:val="center"/>
      </w:pPr>
      <w:r w:rsidRPr="00562FB6">
        <w:t>(фамилия, имя, отчество</w:t>
      </w:r>
      <w:r w:rsidR="00624FD8">
        <w:t xml:space="preserve"> (последнее – при наличии)</w:t>
      </w:r>
      <w:r w:rsidRPr="00562FB6">
        <w:t>, дата рождения  лица, подающего заявку)</w:t>
      </w:r>
    </w:p>
    <w:p w:rsidR="00A44EE4" w:rsidRPr="00562FB6" w:rsidRDefault="00A44EE4" w:rsidP="00A44EE4">
      <w:pPr>
        <w:jc w:val="center"/>
      </w:pPr>
      <w:r w:rsidRPr="00562FB6">
        <w:t>______________________________________________________________________________</w:t>
      </w:r>
      <w:r>
        <w:t>_______________</w:t>
      </w:r>
      <w:r w:rsidRPr="00562FB6">
        <w:t>,</w:t>
      </w:r>
    </w:p>
    <w:p w:rsidR="00A44EE4" w:rsidRPr="00562FB6" w:rsidRDefault="00A44EE4" w:rsidP="00A44EE4">
      <w:pPr>
        <w:rPr>
          <w:sz w:val="22"/>
          <w:szCs w:val="22"/>
        </w:rPr>
      </w:pPr>
      <w:r w:rsidRPr="00562FB6">
        <w:rPr>
          <w:sz w:val="22"/>
          <w:szCs w:val="22"/>
        </w:rPr>
        <w:t xml:space="preserve">именуемый далее Претендент, </w:t>
      </w:r>
      <w:r w:rsidR="00254D50">
        <w:rPr>
          <w:sz w:val="22"/>
          <w:szCs w:val="22"/>
        </w:rPr>
        <w:t xml:space="preserve"> действующий на основании</w:t>
      </w:r>
      <w:r w:rsidRPr="00562FB6">
        <w:rPr>
          <w:sz w:val="22"/>
          <w:szCs w:val="22"/>
        </w:rPr>
        <w:t xml:space="preserve"> _____________________________________________________________________________________</w:t>
      </w:r>
    </w:p>
    <w:p w:rsidR="00A44EE4" w:rsidRPr="00562FB6" w:rsidRDefault="00A44EE4" w:rsidP="00A44EE4">
      <w:r w:rsidRPr="00562FB6">
        <w:t xml:space="preserve">                                    (наименование документа, серия, дата и место выдачи)</w:t>
      </w:r>
    </w:p>
    <w:p w:rsidR="00A44EE4" w:rsidRPr="00562FB6" w:rsidRDefault="00A44EE4" w:rsidP="00A44EE4">
      <w:pPr>
        <w:jc w:val="both"/>
      </w:pPr>
      <w:r w:rsidRPr="00562FB6">
        <w:t>_______________________________________________________________________________</w:t>
      </w:r>
      <w:r>
        <w:t>______________</w:t>
      </w:r>
    </w:p>
    <w:p w:rsidR="00A44EE4" w:rsidRPr="00562FB6" w:rsidRDefault="00A44EE4" w:rsidP="00A44EE4">
      <w:pPr>
        <w:jc w:val="both"/>
        <w:rPr>
          <w:sz w:val="22"/>
          <w:szCs w:val="22"/>
        </w:rPr>
      </w:pPr>
    </w:p>
    <w:p w:rsidR="00A44EE4" w:rsidRPr="00562FB6" w:rsidRDefault="00A44EE4" w:rsidP="00A44EE4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</w:t>
      </w:r>
      <w:r>
        <w:rPr>
          <w:sz w:val="22"/>
          <w:szCs w:val="22"/>
        </w:rPr>
        <w:t>______</w:t>
      </w:r>
      <w:r w:rsidRPr="00562FB6">
        <w:rPr>
          <w:sz w:val="22"/>
          <w:szCs w:val="22"/>
        </w:rPr>
        <w:t>__</w:t>
      </w:r>
    </w:p>
    <w:p w:rsidR="00A44EE4" w:rsidRPr="00562FB6" w:rsidRDefault="00A44EE4" w:rsidP="00A44EE4">
      <w:pPr>
        <w:rPr>
          <w:sz w:val="22"/>
          <w:szCs w:val="22"/>
        </w:rPr>
      </w:pPr>
    </w:p>
    <w:p w:rsidR="00A44EE4" w:rsidRPr="00562FB6" w:rsidRDefault="00A44EE4" w:rsidP="00A44EE4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A44EE4" w:rsidRPr="00562FB6" w:rsidRDefault="00A44EE4" w:rsidP="00A44EE4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</w:t>
      </w:r>
    </w:p>
    <w:p w:rsidR="00A44EE4" w:rsidRPr="00562FB6" w:rsidRDefault="00A44EE4" w:rsidP="00A44EE4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</w:t>
      </w:r>
    </w:p>
    <w:p w:rsidR="00A44EE4" w:rsidRPr="00562FB6" w:rsidRDefault="00A44EE4" w:rsidP="00A44EE4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</w:t>
      </w:r>
    </w:p>
    <w:p w:rsidR="00A44EE4" w:rsidRPr="00562FB6" w:rsidRDefault="00A44EE4" w:rsidP="00A44EE4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</w:t>
      </w:r>
    </w:p>
    <w:p w:rsidR="00A44EE4" w:rsidRPr="00562FB6" w:rsidRDefault="00A44EE4" w:rsidP="00A44EE4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A44EE4" w:rsidRPr="00562FB6" w:rsidRDefault="00A44EE4" w:rsidP="00A44EE4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A44EE4" w:rsidRPr="00562FB6" w:rsidRDefault="00A44EE4" w:rsidP="00A44EE4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</w:t>
      </w:r>
      <w:r w:rsidR="00624FD8">
        <w:rPr>
          <w:sz w:val="22"/>
          <w:szCs w:val="22"/>
        </w:rPr>
        <w:t xml:space="preserve">______________________________ </w:t>
      </w:r>
      <w:r w:rsidRPr="00562FB6">
        <w:rPr>
          <w:sz w:val="22"/>
          <w:szCs w:val="22"/>
        </w:rPr>
        <w:t>_____________________________________________________________________________________</w:t>
      </w:r>
    </w:p>
    <w:p w:rsidR="00A44EE4" w:rsidRPr="00562FB6" w:rsidRDefault="00A44EE4" w:rsidP="00A44EE4">
      <w:pPr>
        <w:jc w:val="center"/>
      </w:pPr>
      <w:r w:rsidRPr="00562FB6">
        <w:t>(наименование документа, серия, дата и место выдачи)</w:t>
      </w:r>
    </w:p>
    <w:p w:rsidR="00A44EE4" w:rsidRPr="00562FB6" w:rsidRDefault="00A44EE4" w:rsidP="00A44EE4">
      <w:pPr>
        <w:jc w:val="both"/>
        <w:rPr>
          <w:b/>
          <w:szCs w:val="24"/>
        </w:rPr>
      </w:pPr>
    </w:p>
    <w:p w:rsidR="00A44EE4" w:rsidRPr="00562FB6" w:rsidRDefault="00A44EE4" w:rsidP="00A44EE4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</w:t>
      </w:r>
    </w:p>
    <w:p w:rsidR="00A44EE4" w:rsidRPr="00562FB6" w:rsidRDefault="00A44EE4" w:rsidP="00A44EE4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местонахождение)</w:t>
      </w:r>
    </w:p>
    <w:p w:rsidR="00A44EE4" w:rsidRPr="00562FB6" w:rsidRDefault="00A44EE4" w:rsidP="00624FD8">
      <w:pPr>
        <w:jc w:val="center"/>
      </w:pPr>
      <w:r w:rsidRPr="00562FB6">
        <w:t>_______________________________________________________________________________</w:t>
      </w:r>
      <w:r>
        <w:t>______________</w:t>
      </w:r>
    </w:p>
    <w:p w:rsidR="00A44EE4" w:rsidRPr="00562FB6" w:rsidRDefault="00A44EE4" w:rsidP="00624FD8">
      <w:pPr>
        <w:jc w:val="center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(далее – Имущество)</w:t>
      </w:r>
    </w:p>
    <w:p w:rsidR="00A44EE4" w:rsidRPr="00562FB6" w:rsidRDefault="00A44EE4" w:rsidP="00A44EE4">
      <w:pPr>
        <w:jc w:val="both"/>
        <w:rPr>
          <w:b/>
          <w:szCs w:val="24"/>
        </w:rPr>
      </w:pPr>
    </w:p>
    <w:p w:rsidR="00A44EE4" w:rsidRPr="00562FB6" w:rsidRDefault="00A44EE4" w:rsidP="00A44EE4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A44EE4" w:rsidRPr="00860CEF" w:rsidRDefault="00A44EE4" w:rsidP="00A44EE4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№______________________ </w:t>
      </w:r>
      <w:r w:rsidR="00624FD8">
        <w:rPr>
          <w:sz w:val="22"/>
          <w:szCs w:val="22"/>
        </w:rPr>
        <w:t>.</w:t>
      </w:r>
    </w:p>
    <w:p w:rsidR="00A44EE4" w:rsidRPr="00860CEF" w:rsidRDefault="00A44EE4" w:rsidP="00A44EE4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A44EE4" w:rsidRPr="007A5C0D" w:rsidRDefault="00A44EE4" w:rsidP="00A44EE4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</w:t>
      </w:r>
      <w:r w:rsidR="00254D50">
        <w:rPr>
          <w:rFonts w:ascii="Times New Roman" w:hAnsi="Times New Roman"/>
          <w:sz w:val="22"/>
          <w:szCs w:val="22"/>
        </w:rPr>
        <w:t>5 (</w:t>
      </w:r>
      <w:r w:rsidRPr="007A5C0D">
        <w:rPr>
          <w:rFonts w:ascii="Times New Roman" w:hAnsi="Times New Roman"/>
          <w:sz w:val="22"/>
          <w:szCs w:val="22"/>
        </w:rPr>
        <w:t>пяти</w:t>
      </w:r>
      <w:r w:rsidR="00254D50">
        <w:rPr>
          <w:rFonts w:ascii="Times New Roman" w:hAnsi="Times New Roman"/>
          <w:sz w:val="22"/>
          <w:szCs w:val="22"/>
        </w:rPr>
        <w:t>)</w:t>
      </w:r>
      <w:r w:rsidRPr="007A5C0D">
        <w:rPr>
          <w:rFonts w:ascii="Times New Roman" w:hAnsi="Times New Roman"/>
          <w:sz w:val="22"/>
          <w:szCs w:val="22"/>
        </w:rPr>
        <w:t xml:space="preserve">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A44EE4" w:rsidRPr="00562FB6" w:rsidRDefault="00A44EE4" w:rsidP="00A44EE4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A44EE4" w:rsidRPr="00562FB6" w:rsidRDefault="00A44EE4" w:rsidP="00A44EE4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</w:t>
      </w:r>
      <w:r w:rsidRPr="00562FB6">
        <w:rPr>
          <w:sz w:val="22"/>
          <w:szCs w:val="22"/>
        </w:rPr>
        <w:lastRenderedPageBreak/>
        <w:t xml:space="preserve">заключения договора о задатке (договора присоединения) и перечисляется непосредственно Претендентом. </w:t>
      </w:r>
    </w:p>
    <w:p w:rsidR="00A44EE4" w:rsidRPr="00562FB6" w:rsidRDefault="00A44EE4" w:rsidP="00A44EE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44EE4" w:rsidRDefault="00A44EE4" w:rsidP="00A44EE4">
      <w:pPr>
        <w:pStyle w:val="31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A44EE4" w:rsidRPr="001F4C29" w:rsidRDefault="00A44EE4" w:rsidP="00A44EE4">
      <w:pPr>
        <w:pStyle w:val="31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>, а также в случае уклонения участником, признанным победителем аукциона от заключения Договора  купли-продажи (Приложение 3 к информационному сообщению) с данного участника (покупателя) взимается ш</w:t>
      </w:r>
      <w:r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A44EE4" w:rsidRPr="00562FB6" w:rsidRDefault="00A44EE4" w:rsidP="00A44EE4">
      <w:pPr>
        <w:pStyle w:val="31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A44EE4" w:rsidRDefault="00A44EE4" w:rsidP="00A44EE4">
      <w:pPr>
        <w:pStyle w:val="31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A44EE4" w:rsidRPr="00562FB6" w:rsidRDefault="00A44EE4" w:rsidP="00A44EE4">
      <w:pPr>
        <w:pStyle w:val="31"/>
        <w:spacing w:after="0"/>
        <w:ind w:firstLine="567"/>
        <w:jc w:val="both"/>
        <w:rPr>
          <w:sz w:val="22"/>
          <w:szCs w:val="22"/>
        </w:rPr>
      </w:pPr>
      <w:r w:rsidRPr="002C6BB6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2C6BB6">
        <w:rPr>
          <w:sz w:val="22"/>
          <w:szCs w:val="22"/>
        </w:rPr>
        <w:t>Вышеуказанный объект продажи осмотрен и претензий к Продавцу по поводу технического состояния объекта не имеется</w:t>
      </w:r>
      <w:r>
        <w:rPr>
          <w:sz w:val="22"/>
          <w:szCs w:val="22"/>
        </w:rPr>
        <w:t>.</w:t>
      </w:r>
      <w:r w:rsidRPr="002C6BB6">
        <w:rPr>
          <w:sz w:val="22"/>
          <w:szCs w:val="22"/>
        </w:rPr>
        <w:t xml:space="preserve">    </w:t>
      </w:r>
    </w:p>
    <w:p w:rsidR="00A44EE4" w:rsidRPr="00562FB6" w:rsidRDefault="00A44EE4" w:rsidP="00A44EE4">
      <w:pPr>
        <w:pStyle w:val="31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562FB6">
        <w:rPr>
          <w:b/>
          <w:sz w:val="22"/>
          <w:szCs w:val="22"/>
        </w:rPr>
        <w:t>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A44EE4" w:rsidRPr="00EB15CF" w:rsidRDefault="00A44EE4" w:rsidP="00A44EE4">
      <w:pPr>
        <w:rPr>
          <w:sz w:val="22"/>
          <w:szCs w:val="22"/>
        </w:rPr>
      </w:pPr>
      <w:r w:rsidRPr="00562FB6">
        <w:tab/>
      </w:r>
      <w:r w:rsidRPr="00EB15CF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44EE4" w:rsidRPr="00EB15CF" w:rsidRDefault="00A44EE4" w:rsidP="00A44EE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подтверждаю, что располага</w:t>
      </w:r>
      <w:r w:rsidR="00254D50">
        <w:rPr>
          <w:sz w:val="22"/>
          <w:szCs w:val="22"/>
        </w:rPr>
        <w:t>ю</w:t>
      </w:r>
      <w:r w:rsidRPr="00EB15CF">
        <w:rPr>
          <w:sz w:val="22"/>
          <w:szCs w:val="22"/>
        </w:rPr>
        <w:t xml:space="preserve"> данными о Продавц</w:t>
      </w:r>
      <w:r>
        <w:rPr>
          <w:sz w:val="22"/>
          <w:szCs w:val="22"/>
        </w:rPr>
        <w:t>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A44EE4" w:rsidRPr="00C769A7" w:rsidRDefault="00A44EE4" w:rsidP="00A44EE4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>Я подтверждаю, что на дату подписания настоящей заявки ознакомлен с Регламентом электронной площадки</w:t>
      </w:r>
      <w:r w:rsidR="00B31190">
        <w:rPr>
          <w:b/>
          <w:sz w:val="22"/>
          <w:szCs w:val="22"/>
        </w:rPr>
        <w:t>,</w:t>
      </w:r>
      <w:r w:rsidRPr="00C769A7">
        <w:rPr>
          <w:b/>
          <w:sz w:val="22"/>
          <w:szCs w:val="22"/>
        </w:rPr>
        <w:t xml:space="preserve">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A44EE4" w:rsidRPr="00EB15CF" w:rsidRDefault="00A44EE4" w:rsidP="00A44EE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A44EE4" w:rsidRPr="00EB15CF" w:rsidRDefault="00A44EE4" w:rsidP="00A44EE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</w:t>
      </w:r>
      <w:r w:rsidR="00254D50">
        <w:rPr>
          <w:sz w:val="22"/>
          <w:szCs w:val="22"/>
        </w:rPr>
        <w:t>ода</w:t>
      </w:r>
      <w:r w:rsidRPr="00EB15CF">
        <w:rPr>
          <w:sz w:val="22"/>
          <w:szCs w:val="22"/>
        </w:rPr>
        <w:t xml:space="preserve"> № 152-ФЗ «О персональных данных», права и обязанности в области защиты персональных данных мне разъяснены.</w:t>
      </w:r>
    </w:p>
    <w:p w:rsidR="00A44EE4" w:rsidRPr="00562FB6" w:rsidRDefault="00A44EE4" w:rsidP="00A44EE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  <w:r w:rsidRPr="000330D4">
        <w:rPr>
          <w:sz w:val="22"/>
          <w:szCs w:val="22"/>
        </w:rPr>
        <w:t xml:space="preserve">           </w:t>
      </w:r>
    </w:p>
    <w:p w:rsidR="00A44EE4" w:rsidRDefault="00A44EE4" w:rsidP="00A44EE4">
      <w:pPr>
        <w:tabs>
          <w:tab w:val="left" w:pos="504"/>
        </w:tabs>
        <w:autoSpaceDE w:val="0"/>
        <w:autoSpaceDN w:val="0"/>
        <w:adjustRightInd w:val="0"/>
        <w:ind w:left="-567" w:right="-284"/>
        <w:rPr>
          <w:sz w:val="24"/>
          <w:szCs w:val="24"/>
        </w:rPr>
      </w:pPr>
    </w:p>
    <w:p w:rsidR="00B31190" w:rsidRDefault="00B31190" w:rsidP="00A44EE4">
      <w:pPr>
        <w:autoSpaceDE w:val="0"/>
        <w:autoSpaceDN w:val="0"/>
        <w:adjustRightInd w:val="0"/>
        <w:ind w:left="-567" w:right="-284"/>
        <w:jc w:val="right"/>
      </w:pPr>
    </w:p>
    <w:p w:rsidR="00B31190" w:rsidRDefault="00B31190" w:rsidP="00A44EE4">
      <w:pPr>
        <w:autoSpaceDE w:val="0"/>
        <w:autoSpaceDN w:val="0"/>
        <w:adjustRightInd w:val="0"/>
        <w:ind w:left="-567" w:right="-284"/>
        <w:jc w:val="right"/>
      </w:pPr>
    </w:p>
    <w:p w:rsidR="00B31190" w:rsidRDefault="00B31190" w:rsidP="00A44EE4">
      <w:pPr>
        <w:autoSpaceDE w:val="0"/>
        <w:autoSpaceDN w:val="0"/>
        <w:adjustRightInd w:val="0"/>
        <w:ind w:left="-567" w:right="-284"/>
        <w:jc w:val="right"/>
      </w:pPr>
    </w:p>
    <w:p w:rsidR="00B31190" w:rsidRDefault="00B31190" w:rsidP="00A44EE4">
      <w:pPr>
        <w:autoSpaceDE w:val="0"/>
        <w:autoSpaceDN w:val="0"/>
        <w:adjustRightInd w:val="0"/>
        <w:ind w:left="-567" w:right="-284"/>
        <w:jc w:val="right"/>
      </w:pPr>
    </w:p>
    <w:p w:rsidR="00B31190" w:rsidRDefault="00B31190" w:rsidP="00A44EE4">
      <w:pPr>
        <w:autoSpaceDE w:val="0"/>
        <w:autoSpaceDN w:val="0"/>
        <w:adjustRightInd w:val="0"/>
        <w:ind w:left="-567" w:right="-284"/>
        <w:jc w:val="right"/>
      </w:pPr>
    </w:p>
    <w:p w:rsidR="00B31190" w:rsidRDefault="00B31190" w:rsidP="00A44EE4">
      <w:pPr>
        <w:autoSpaceDE w:val="0"/>
        <w:autoSpaceDN w:val="0"/>
        <w:adjustRightInd w:val="0"/>
        <w:ind w:left="-567" w:right="-284"/>
        <w:jc w:val="right"/>
      </w:pPr>
    </w:p>
    <w:p w:rsidR="00B31190" w:rsidRDefault="00B31190" w:rsidP="00A44EE4">
      <w:pPr>
        <w:autoSpaceDE w:val="0"/>
        <w:autoSpaceDN w:val="0"/>
        <w:adjustRightInd w:val="0"/>
        <w:ind w:left="-567" w:right="-284"/>
        <w:jc w:val="right"/>
      </w:pPr>
    </w:p>
    <w:p w:rsidR="00163465" w:rsidRDefault="00163465" w:rsidP="00A44EE4">
      <w:pPr>
        <w:autoSpaceDE w:val="0"/>
        <w:autoSpaceDN w:val="0"/>
        <w:adjustRightInd w:val="0"/>
        <w:ind w:left="-567" w:right="-284"/>
        <w:jc w:val="right"/>
      </w:pPr>
    </w:p>
    <w:p w:rsidR="00163465" w:rsidRDefault="00163465" w:rsidP="00A44EE4">
      <w:pPr>
        <w:autoSpaceDE w:val="0"/>
        <w:autoSpaceDN w:val="0"/>
        <w:adjustRightInd w:val="0"/>
        <w:ind w:left="-567" w:right="-284"/>
        <w:jc w:val="right"/>
      </w:pPr>
    </w:p>
    <w:p w:rsidR="00163465" w:rsidRDefault="00163465" w:rsidP="00A44EE4">
      <w:pPr>
        <w:autoSpaceDE w:val="0"/>
        <w:autoSpaceDN w:val="0"/>
        <w:adjustRightInd w:val="0"/>
        <w:ind w:left="-567" w:right="-284"/>
        <w:jc w:val="right"/>
      </w:pPr>
    </w:p>
    <w:p w:rsidR="00163465" w:rsidRDefault="00163465" w:rsidP="00A44EE4">
      <w:pPr>
        <w:autoSpaceDE w:val="0"/>
        <w:autoSpaceDN w:val="0"/>
        <w:adjustRightInd w:val="0"/>
        <w:ind w:left="-567" w:right="-284"/>
        <w:jc w:val="right"/>
      </w:pPr>
    </w:p>
    <w:p w:rsidR="00163465" w:rsidRDefault="00163465" w:rsidP="00A44EE4">
      <w:pPr>
        <w:autoSpaceDE w:val="0"/>
        <w:autoSpaceDN w:val="0"/>
        <w:adjustRightInd w:val="0"/>
        <w:ind w:left="-567" w:right="-284"/>
        <w:jc w:val="right"/>
      </w:pPr>
    </w:p>
    <w:p w:rsidR="00163465" w:rsidRDefault="00163465" w:rsidP="00A44EE4">
      <w:pPr>
        <w:autoSpaceDE w:val="0"/>
        <w:autoSpaceDN w:val="0"/>
        <w:adjustRightInd w:val="0"/>
        <w:ind w:left="-567" w:right="-284"/>
        <w:jc w:val="right"/>
      </w:pPr>
    </w:p>
    <w:p w:rsidR="00B31190" w:rsidRDefault="00B31190" w:rsidP="00A44EE4">
      <w:pPr>
        <w:autoSpaceDE w:val="0"/>
        <w:autoSpaceDN w:val="0"/>
        <w:adjustRightInd w:val="0"/>
        <w:ind w:left="-567" w:right="-284"/>
        <w:jc w:val="right"/>
      </w:pPr>
    </w:p>
    <w:p w:rsidR="00B31190" w:rsidRDefault="00B31190" w:rsidP="00A44EE4">
      <w:pPr>
        <w:autoSpaceDE w:val="0"/>
        <w:autoSpaceDN w:val="0"/>
        <w:adjustRightInd w:val="0"/>
        <w:ind w:left="-567" w:right="-284"/>
        <w:jc w:val="right"/>
      </w:pPr>
    </w:p>
    <w:p w:rsidR="00B31190" w:rsidRDefault="00B31190" w:rsidP="00A44EE4">
      <w:pPr>
        <w:autoSpaceDE w:val="0"/>
        <w:autoSpaceDN w:val="0"/>
        <w:adjustRightInd w:val="0"/>
        <w:ind w:left="-567" w:right="-284"/>
        <w:jc w:val="right"/>
      </w:pPr>
    </w:p>
    <w:p w:rsidR="00B31190" w:rsidRPr="00624FD8" w:rsidRDefault="00B31190" w:rsidP="00B31190">
      <w:pPr>
        <w:autoSpaceDE w:val="0"/>
        <w:autoSpaceDN w:val="0"/>
        <w:adjustRightInd w:val="0"/>
        <w:ind w:left="3402" w:right="-284"/>
        <w:jc w:val="center"/>
        <w:rPr>
          <w:bCs/>
          <w:sz w:val="24"/>
          <w:szCs w:val="24"/>
        </w:rPr>
      </w:pPr>
      <w:r w:rsidRPr="00624FD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163465" w:rsidRPr="00CD1566" w:rsidRDefault="00163465" w:rsidP="00163465">
      <w:pPr>
        <w:autoSpaceDE w:val="0"/>
        <w:autoSpaceDN w:val="0"/>
        <w:adjustRightInd w:val="0"/>
        <w:ind w:left="3402" w:right="-284"/>
        <w:jc w:val="center"/>
        <w:rPr>
          <w:bCs/>
          <w:sz w:val="24"/>
          <w:szCs w:val="24"/>
        </w:rPr>
      </w:pPr>
      <w:r w:rsidRPr="00CD1566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>информационному сообщению о  проведении</w:t>
      </w:r>
      <w:r w:rsidRPr="00CD1566">
        <w:rPr>
          <w:bCs/>
          <w:sz w:val="24"/>
          <w:szCs w:val="24"/>
        </w:rPr>
        <w:t xml:space="preserve"> </w:t>
      </w:r>
    </w:p>
    <w:p w:rsidR="00163465" w:rsidRDefault="00163465" w:rsidP="00163465">
      <w:pPr>
        <w:autoSpaceDE w:val="0"/>
        <w:autoSpaceDN w:val="0"/>
        <w:adjustRightInd w:val="0"/>
        <w:ind w:left="3402" w:right="-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продажи посредством публичного предложения</w:t>
      </w:r>
    </w:p>
    <w:p w:rsidR="00163465" w:rsidRPr="00CD1566" w:rsidRDefault="00163465" w:rsidP="00163465">
      <w:pPr>
        <w:autoSpaceDE w:val="0"/>
        <w:autoSpaceDN w:val="0"/>
        <w:adjustRightInd w:val="0"/>
        <w:ind w:left="3402" w:right="-284"/>
        <w:jc w:val="center"/>
        <w:rPr>
          <w:bCs/>
          <w:sz w:val="24"/>
          <w:szCs w:val="24"/>
        </w:rPr>
      </w:pPr>
      <w:r w:rsidRPr="00CD1566">
        <w:rPr>
          <w:bCs/>
          <w:sz w:val="24"/>
          <w:szCs w:val="24"/>
        </w:rPr>
        <w:t xml:space="preserve"> муниципального имущества муниципального образования</w:t>
      </w:r>
    </w:p>
    <w:p w:rsidR="00163465" w:rsidRDefault="00163465" w:rsidP="00163465">
      <w:pPr>
        <w:autoSpaceDE w:val="0"/>
        <w:autoSpaceDN w:val="0"/>
        <w:adjustRightInd w:val="0"/>
        <w:ind w:left="3402" w:right="-284"/>
        <w:jc w:val="center"/>
        <w:rPr>
          <w:bCs/>
          <w:sz w:val="24"/>
          <w:szCs w:val="24"/>
        </w:rPr>
      </w:pPr>
      <w:r w:rsidRPr="00CD1566">
        <w:rPr>
          <w:bCs/>
          <w:sz w:val="24"/>
          <w:szCs w:val="24"/>
        </w:rPr>
        <w:t>«Город Горно-Алтайск»</w:t>
      </w:r>
      <w:r>
        <w:rPr>
          <w:bCs/>
          <w:sz w:val="24"/>
          <w:szCs w:val="24"/>
        </w:rPr>
        <w:t xml:space="preserve"> в электронной форме</w:t>
      </w:r>
    </w:p>
    <w:p w:rsidR="00B31190" w:rsidRDefault="00B31190" w:rsidP="00A44EE4">
      <w:pPr>
        <w:autoSpaceDE w:val="0"/>
        <w:autoSpaceDN w:val="0"/>
        <w:adjustRightInd w:val="0"/>
        <w:ind w:left="-567" w:right="-284"/>
        <w:jc w:val="right"/>
      </w:pPr>
    </w:p>
    <w:p w:rsidR="00B31190" w:rsidRDefault="00B31190" w:rsidP="00A44EE4">
      <w:pPr>
        <w:autoSpaceDE w:val="0"/>
        <w:autoSpaceDN w:val="0"/>
        <w:adjustRightInd w:val="0"/>
        <w:ind w:left="-567" w:right="-284"/>
        <w:jc w:val="right"/>
      </w:pPr>
    </w:p>
    <w:p w:rsidR="00A44EE4" w:rsidRPr="00B42827" w:rsidRDefault="00A44EE4" w:rsidP="00A44EE4">
      <w:pPr>
        <w:ind w:right="554"/>
        <w:jc w:val="center"/>
        <w:rPr>
          <w:b/>
        </w:rPr>
      </w:pPr>
    </w:p>
    <w:p w:rsidR="00A44EE4" w:rsidRPr="00B42827" w:rsidRDefault="00A44EE4" w:rsidP="00A4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«РТС-тендер»</w:t>
      </w:r>
    </w:p>
    <w:p w:rsidR="00A44EE4" w:rsidRPr="00B42827" w:rsidRDefault="00A44EE4" w:rsidP="00A44EE4">
      <w:pPr>
        <w:jc w:val="center"/>
        <w:rPr>
          <w:b/>
        </w:rPr>
      </w:pPr>
    </w:p>
    <w:p w:rsidR="00A44EE4" w:rsidRDefault="00A44EE4" w:rsidP="00A44EE4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A44EE4" w:rsidRDefault="00A44EE4" w:rsidP="00A44EE4">
      <w:pPr>
        <w:jc w:val="center"/>
      </w:pPr>
      <w:r>
        <w:t>(для юридических лиц)</w:t>
      </w:r>
    </w:p>
    <w:p w:rsidR="00A44EE4" w:rsidRPr="00146349" w:rsidRDefault="00A44EE4" w:rsidP="00A44EE4">
      <w:pPr>
        <w:pStyle w:val="21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>(все графы заполняются  в электронном виде)</w:t>
      </w:r>
    </w:p>
    <w:p w:rsidR="00A44EE4" w:rsidRPr="003B3567" w:rsidRDefault="00A44EE4" w:rsidP="00A44EE4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A44EE4" w:rsidRPr="0062419D" w:rsidRDefault="00A44EE4" w:rsidP="00A44EE4">
      <w:pPr>
        <w:jc w:val="both"/>
        <w:rPr>
          <w:sz w:val="22"/>
          <w:szCs w:val="22"/>
        </w:rPr>
      </w:pPr>
    </w:p>
    <w:p w:rsidR="00A44EE4" w:rsidRPr="00035811" w:rsidRDefault="00A44EE4" w:rsidP="00A44EE4">
      <w:pPr>
        <w:jc w:val="both"/>
      </w:pPr>
      <w:r>
        <w:t>_____________________________________________________________________________________________</w:t>
      </w:r>
    </w:p>
    <w:p w:rsidR="00A44EE4" w:rsidRDefault="00A44EE4" w:rsidP="00A44EE4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A44EE4" w:rsidRDefault="00A44EE4" w:rsidP="00A44EE4">
      <w:pPr>
        <w:pStyle w:val="21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 )</w:t>
      </w:r>
    </w:p>
    <w:p w:rsidR="00A44EE4" w:rsidRPr="0062419D" w:rsidRDefault="00A44EE4" w:rsidP="00A44EE4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действующего на основании _______________________________________</w:t>
      </w:r>
      <w:r>
        <w:rPr>
          <w:sz w:val="22"/>
          <w:szCs w:val="22"/>
        </w:rPr>
        <w:t>_</w:t>
      </w:r>
      <w:r w:rsidRPr="0062419D">
        <w:rPr>
          <w:sz w:val="22"/>
          <w:szCs w:val="22"/>
        </w:rPr>
        <w:t>________________</w:t>
      </w:r>
      <w:r>
        <w:rPr>
          <w:sz w:val="22"/>
          <w:szCs w:val="22"/>
        </w:rPr>
        <w:t>______</w:t>
      </w:r>
    </w:p>
    <w:p w:rsidR="00A44EE4" w:rsidRPr="0062419D" w:rsidRDefault="00A44EE4" w:rsidP="00A44EE4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</w:t>
      </w:r>
      <w:r w:rsidRPr="0062419D">
        <w:rPr>
          <w:sz w:val="22"/>
          <w:szCs w:val="22"/>
        </w:rPr>
        <w:t>_______________</w:t>
      </w:r>
      <w:r>
        <w:rPr>
          <w:sz w:val="22"/>
          <w:szCs w:val="22"/>
        </w:rPr>
        <w:t>____</w:t>
      </w:r>
    </w:p>
    <w:p w:rsidR="00A44EE4" w:rsidRPr="0062419D" w:rsidRDefault="00A44EE4" w:rsidP="00A44EE4">
      <w:pPr>
        <w:jc w:val="both"/>
        <w:rPr>
          <w:sz w:val="22"/>
          <w:szCs w:val="22"/>
        </w:rPr>
      </w:pPr>
    </w:p>
    <w:p w:rsidR="00A44EE4" w:rsidRPr="0062419D" w:rsidRDefault="00A44EE4" w:rsidP="00A44EE4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______________________</w:t>
      </w:r>
    </w:p>
    <w:p w:rsidR="00A44EE4" w:rsidRPr="0062419D" w:rsidRDefault="00A44EE4" w:rsidP="00A44EE4">
      <w:pPr>
        <w:jc w:val="both"/>
        <w:rPr>
          <w:sz w:val="22"/>
          <w:szCs w:val="22"/>
        </w:rPr>
      </w:pPr>
    </w:p>
    <w:p w:rsidR="00A44EE4" w:rsidRPr="0062419D" w:rsidRDefault="00A44EE4" w:rsidP="00A44EE4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</w:t>
      </w:r>
      <w:r>
        <w:rPr>
          <w:sz w:val="22"/>
          <w:szCs w:val="22"/>
        </w:rPr>
        <w:t>_</w:t>
      </w:r>
      <w:r w:rsidRPr="0062419D">
        <w:rPr>
          <w:sz w:val="22"/>
          <w:szCs w:val="22"/>
        </w:rPr>
        <w:t>_____________</w:t>
      </w:r>
      <w:r>
        <w:rPr>
          <w:sz w:val="22"/>
          <w:szCs w:val="22"/>
        </w:rPr>
        <w:t>_______</w:t>
      </w:r>
    </w:p>
    <w:p w:rsidR="00A44EE4" w:rsidRPr="0062419D" w:rsidRDefault="00A44EE4" w:rsidP="00A44EE4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</w:t>
      </w:r>
      <w:r w:rsidRPr="0062419D">
        <w:rPr>
          <w:sz w:val="22"/>
          <w:szCs w:val="22"/>
        </w:rPr>
        <w:t>____________</w:t>
      </w:r>
      <w:r>
        <w:rPr>
          <w:sz w:val="22"/>
          <w:szCs w:val="22"/>
        </w:rPr>
        <w:t>____</w:t>
      </w:r>
    </w:p>
    <w:p w:rsidR="00A44EE4" w:rsidRPr="0062419D" w:rsidRDefault="00A44EE4" w:rsidP="00A44EE4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</w:t>
      </w:r>
      <w:r w:rsidRPr="0062419D">
        <w:rPr>
          <w:sz w:val="22"/>
          <w:szCs w:val="22"/>
        </w:rPr>
        <w:t>___________</w:t>
      </w:r>
      <w:r>
        <w:rPr>
          <w:sz w:val="22"/>
          <w:szCs w:val="22"/>
        </w:rPr>
        <w:t>____</w:t>
      </w:r>
    </w:p>
    <w:p w:rsidR="00A44EE4" w:rsidRPr="0062419D" w:rsidRDefault="00A44EE4" w:rsidP="00A44EE4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A44EE4" w:rsidRPr="0062419D" w:rsidRDefault="00A44EE4" w:rsidP="00A44EE4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</w:t>
      </w:r>
    </w:p>
    <w:p w:rsidR="00A44EE4" w:rsidRPr="0062419D" w:rsidRDefault="00A44EE4" w:rsidP="00A44EE4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A44EE4" w:rsidRDefault="00A44EE4" w:rsidP="00A44EE4">
      <w:pPr>
        <w:jc w:val="both"/>
      </w:pPr>
      <w:r>
        <w:t>_____________________________________________________________________________________________</w:t>
      </w:r>
    </w:p>
    <w:p w:rsidR="00A44EE4" w:rsidRPr="00035811" w:rsidRDefault="00A44EE4" w:rsidP="00A44EE4">
      <w:pPr>
        <w:jc w:val="both"/>
      </w:pPr>
      <w:r>
        <w:t xml:space="preserve"> контактный телефон Претендента ___________________________________________________________________</w:t>
      </w:r>
    </w:p>
    <w:p w:rsidR="00A44EE4" w:rsidRDefault="00A44EE4" w:rsidP="00A44EE4">
      <w:pPr>
        <w:jc w:val="both"/>
      </w:pPr>
    </w:p>
    <w:p w:rsidR="00A44EE4" w:rsidRDefault="00A44EE4" w:rsidP="00A44EE4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</w:t>
      </w:r>
      <w:r w:rsidR="00B31190">
        <w:t>____________________________</w:t>
      </w:r>
    </w:p>
    <w:p w:rsidR="00A44EE4" w:rsidRDefault="00A44EE4" w:rsidP="00A44EE4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местонахождение)</w:t>
      </w:r>
    </w:p>
    <w:p w:rsidR="00A44EE4" w:rsidRPr="001573A4" w:rsidRDefault="00A44EE4" w:rsidP="00A44EE4">
      <w:pPr>
        <w:jc w:val="both"/>
        <w:rPr>
          <w:lang w:val="en-US"/>
        </w:rPr>
      </w:pPr>
      <w:r>
        <w:t>_____________________________________________________________________________________________</w:t>
      </w:r>
    </w:p>
    <w:p w:rsidR="00A44EE4" w:rsidRPr="0062419D" w:rsidRDefault="00A44EE4" w:rsidP="00B31190">
      <w:pPr>
        <w:jc w:val="center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>(далее – Имущество)</w:t>
      </w:r>
    </w:p>
    <w:p w:rsidR="00A44EE4" w:rsidRPr="0062419D" w:rsidRDefault="00A44EE4" w:rsidP="00A44EE4">
      <w:pPr>
        <w:jc w:val="both"/>
        <w:rPr>
          <w:b/>
          <w:sz w:val="22"/>
          <w:szCs w:val="22"/>
        </w:rPr>
      </w:pPr>
    </w:p>
    <w:p w:rsidR="00A44EE4" w:rsidRPr="00562FB6" w:rsidRDefault="00A44EE4" w:rsidP="00A44EE4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A44EE4" w:rsidRPr="00860CEF" w:rsidRDefault="00A44EE4" w:rsidP="00A44EE4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.</w:t>
      </w:r>
      <w:r w:rsidRPr="00860CEF">
        <w:rPr>
          <w:sz w:val="18"/>
          <w:szCs w:val="18"/>
        </w:rPr>
        <w:t xml:space="preserve"> </w:t>
      </w:r>
    </w:p>
    <w:p w:rsidR="00A44EE4" w:rsidRPr="00860CEF" w:rsidRDefault="00A44EE4" w:rsidP="00A44EE4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A44EE4" w:rsidRPr="007A5C0D" w:rsidRDefault="00A44EE4" w:rsidP="00A44EE4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A44EE4" w:rsidRPr="00562FB6" w:rsidRDefault="00A44EE4" w:rsidP="00A44EE4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A44EE4" w:rsidRPr="00562FB6" w:rsidRDefault="00A44EE4" w:rsidP="00A44EE4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lastRenderedPageBreak/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A44EE4" w:rsidRPr="00562FB6" w:rsidRDefault="00A44EE4" w:rsidP="00A44EE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44EE4" w:rsidRDefault="00A44EE4" w:rsidP="00A44EE4">
      <w:pPr>
        <w:pStyle w:val="31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A44EE4" w:rsidRPr="001F4C29" w:rsidRDefault="00A44EE4" w:rsidP="00A44EE4">
      <w:pPr>
        <w:pStyle w:val="31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( 20% от начальной цены объекта).</w:t>
      </w:r>
    </w:p>
    <w:p w:rsidR="00A44EE4" w:rsidRPr="00562FB6" w:rsidRDefault="00A44EE4" w:rsidP="00A44EE4">
      <w:pPr>
        <w:pStyle w:val="31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A44EE4" w:rsidRDefault="00A44EE4" w:rsidP="00A44EE4">
      <w:pPr>
        <w:pStyle w:val="31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A44EE4" w:rsidRPr="00562FB6" w:rsidRDefault="00A44EE4" w:rsidP="00A44EE4">
      <w:pPr>
        <w:pStyle w:val="31"/>
        <w:spacing w:after="0"/>
        <w:ind w:firstLine="567"/>
        <w:jc w:val="both"/>
        <w:rPr>
          <w:sz w:val="22"/>
          <w:szCs w:val="22"/>
        </w:rPr>
      </w:pPr>
      <w:r w:rsidRPr="002C6BB6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2C6BB6">
        <w:rPr>
          <w:sz w:val="22"/>
          <w:szCs w:val="22"/>
        </w:rPr>
        <w:t>Вышеуказанный объект продажи осмотрен и претензий к Продавцу по поводу технического состояния объекта не имеется</w:t>
      </w:r>
      <w:r>
        <w:rPr>
          <w:sz w:val="22"/>
          <w:szCs w:val="22"/>
        </w:rPr>
        <w:t>.</w:t>
      </w:r>
      <w:r w:rsidRPr="002C6BB6">
        <w:rPr>
          <w:sz w:val="22"/>
          <w:szCs w:val="22"/>
        </w:rPr>
        <w:t xml:space="preserve">    </w:t>
      </w:r>
    </w:p>
    <w:p w:rsidR="00A44EE4" w:rsidRPr="00562FB6" w:rsidRDefault="00A44EE4" w:rsidP="00A44EE4">
      <w:pPr>
        <w:pStyle w:val="31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562FB6">
        <w:rPr>
          <w:b/>
          <w:sz w:val="22"/>
          <w:szCs w:val="22"/>
        </w:rPr>
        <w:t>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A44EE4" w:rsidRPr="00EB15CF" w:rsidRDefault="00A44EE4" w:rsidP="00A44EE4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44EE4" w:rsidRPr="00EB15CF" w:rsidRDefault="00A44EE4" w:rsidP="00A44EE4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подтверждаем, что</w:t>
      </w:r>
      <w:r>
        <w:rPr>
          <w:sz w:val="22"/>
          <w:szCs w:val="22"/>
        </w:rPr>
        <w:t xml:space="preserve"> располагаем данными о Продавце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A44EE4" w:rsidRPr="00EB15CF" w:rsidRDefault="00A44EE4" w:rsidP="00A44EE4">
      <w:pPr>
        <w:pStyle w:val="TextBoldCenter"/>
        <w:spacing w:before="0"/>
        <w:ind w:right="-284" w:firstLine="567"/>
        <w:jc w:val="both"/>
        <w:outlineLvl w:val="0"/>
        <w:rPr>
          <w:sz w:val="22"/>
          <w:szCs w:val="22"/>
        </w:rPr>
      </w:pPr>
      <w:r w:rsidRPr="00EB15CF"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A44EE4" w:rsidRPr="00EB15CF" w:rsidRDefault="00A44EE4" w:rsidP="00A44EE4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</w:t>
      </w:r>
      <w:r w:rsidRPr="00EB15CF">
        <w:rPr>
          <w:bCs/>
          <w:sz w:val="22"/>
          <w:szCs w:val="22"/>
        </w:rPr>
        <w:t>,</w:t>
      </w:r>
      <w:r w:rsidRPr="00EB15CF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A44EE4" w:rsidRPr="00EB15CF" w:rsidRDefault="00A44EE4" w:rsidP="00A44EE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ознакомлены с положениями Федера</w:t>
      </w:r>
      <w:r w:rsidR="00254D50">
        <w:rPr>
          <w:sz w:val="22"/>
          <w:szCs w:val="22"/>
        </w:rPr>
        <w:t>льного закона от 27 июля 2006 года</w:t>
      </w:r>
      <w:r w:rsidRPr="00EB15CF">
        <w:rPr>
          <w:sz w:val="22"/>
          <w:szCs w:val="22"/>
        </w:rPr>
        <w:t xml:space="preserve"> № 152-ФЗ «О персональных данных», права и обязанности в области защиты персональных данных нам разъяснены.</w:t>
      </w:r>
    </w:p>
    <w:p w:rsidR="00A44EE4" w:rsidRPr="00AD1D97" w:rsidRDefault="00A44EE4" w:rsidP="00A44EE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AD1D97">
        <w:rPr>
          <w:sz w:val="22"/>
          <w:szCs w:val="22"/>
        </w:rPr>
        <w:t xml:space="preserve">           </w:t>
      </w:r>
    </w:p>
    <w:p w:rsidR="00B31190" w:rsidRPr="00624FD8" w:rsidRDefault="00A44EE4" w:rsidP="00B31190">
      <w:pPr>
        <w:autoSpaceDE w:val="0"/>
        <w:autoSpaceDN w:val="0"/>
        <w:adjustRightInd w:val="0"/>
        <w:ind w:left="3402" w:right="-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 w:rsidR="00B31190" w:rsidRPr="00624FD8">
        <w:rPr>
          <w:sz w:val="24"/>
          <w:szCs w:val="24"/>
        </w:rPr>
        <w:lastRenderedPageBreak/>
        <w:t xml:space="preserve">ПРИЛОЖЕНИЕ № </w:t>
      </w:r>
      <w:r w:rsidR="00B31190">
        <w:rPr>
          <w:sz w:val="24"/>
          <w:szCs w:val="24"/>
        </w:rPr>
        <w:t>3</w:t>
      </w:r>
    </w:p>
    <w:p w:rsidR="00163465" w:rsidRPr="00CD1566" w:rsidRDefault="00163465" w:rsidP="00163465">
      <w:pPr>
        <w:autoSpaceDE w:val="0"/>
        <w:autoSpaceDN w:val="0"/>
        <w:adjustRightInd w:val="0"/>
        <w:ind w:left="3402" w:right="-284"/>
        <w:jc w:val="center"/>
        <w:rPr>
          <w:bCs/>
          <w:sz w:val="24"/>
          <w:szCs w:val="24"/>
        </w:rPr>
      </w:pPr>
      <w:r w:rsidRPr="00CD1566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>информационному сообщению о  проведении</w:t>
      </w:r>
      <w:r w:rsidRPr="00CD1566">
        <w:rPr>
          <w:bCs/>
          <w:sz w:val="24"/>
          <w:szCs w:val="24"/>
        </w:rPr>
        <w:t xml:space="preserve"> </w:t>
      </w:r>
    </w:p>
    <w:p w:rsidR="00163465" w:rsidRDefault="00163465" w:rsidP="00163465">
      <w:pPr>
        <w:autoSpaceDE w:val="0"/>
        <w:autoSpaceDN w:val="0"/>
        <w:adjustRightInd w:val="0"/>
        <w:ind w:left="3402" w:right="-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продажи посредством публичного предложения</w:t>
      </w:r>
    </w:p>
    <w:p w:rsidR="00163465" w:rsidRPr="00CD1566" w:rsidRDefault="00163465" w:rsidP="00163465">
      <w:pPr>
        <w:autoSpaceDE w:val="0"/>
        <w:autoSpaceDN w:val="0"/>
        <w:adjustRightInd w:val="0"/>
        <w:ind w:left="3402" w:right="-284"/>
        <w:jc w:val="center"/>
        <w:rPr>
          <w:bCs/>
          <w:sz w:val="24"/>
          <w:szCs w:val="24"/>
        </w:rPr>
      </w:pPr>
      <w:r w:rsidRPr="00CD1566">
        <w:rPr>
          <w:bCs/>
          <w:sz w:val="24"/>
          <w:szCs w:val="24"/>
        </w:rPr>
        <w:t xml:space="preserve"> муниципального имущества муниципального образования</w:t>
      </w:r>
    </w:p>
    <w:p w:rsidR="00163465" w:rsidRDefault="00163465" w:rsidP="00163465">
      <w:pPr>
        <w:autoSpaceDE w:val="0"/>
        <w:autoSpaceDN w:val="0"/>
        <w:adjustRightInd w:val="0"/>
        <w:ind w:left="3402" w:right="-284"/>
        <w:jc w:val="center"/>
        <w:rPr>
          <w:bCs/>
          <w:sz w:val="24"/>
          <w:szCs w:val="24"/>
        </w:rPr>
      </w:pPr>
      <w:r w:rsidRPr="00CD1566">
        <w:rPr>
          <w:bCs/>
          <w:sz w:val="24"/>
          <w:szCs w:val="24"/>
        </w:rPr>
        <w:t>«Город Горно-Алтайск»</w:t>
      </w:r>
      <w:r>
        <w:rPr>
          <w:bCs/>
          <w:sz w:val="24"/>
          <w:szCs w:val="24"/>
        </w:rPr>
        <w:t xml:space="preserve"> в электронной форме</w:t>
      </w:r>
    </w:p>
    <w:p w:rsidR="00A44EE4" w:rsidRDefault="00A44EE4" w:rsidP="00B31190">
      <w:pPr>
        <w:ind w:left="5812" w:firstLine="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A44EE4" w:rsidRPr="002420B9" w:rsidRDefault="00A44EE4" w:rsidP="00A44EE4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A44EE4" w:rsidRPr="002420B9" w:rsidRDefault="00A44EE4" w:rsidP="00A44EE4">
      <w:pPr>
        <w:widowControl/>
        <w:jc w:val="center"/>
        <w:rPr>
          <w:b/>
          <w:sz w:val="22"/>
          <w:szCs w:val="22"/>
        </w:rPr>
      </w:pPr>
    </w:p>
    <w:p w:rsidR="00A44EE4" w:rsidRPr="002420B9" w:rsidRDefault="00B31190" w:rsidP="00A44EE4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г. Горно-Алтайск</w:t>
      </w:r>
      <w:r w:rsidR="00A44EE4" w:rsidRPr="002420B9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«____»</w:t>
      </w:r>
      <w:r w:rsidR="00A44EE4" w:rsidRPr="002420B9">
        <w:rPr>
          <w:sz w:val="22"/>
          <w:szCs w:val="22"/>
        </w:rPr>
        <w:t>_____________201</w:t>
      </w:r>
      <w:r w:rsidR="00254D50">
        <w:rPr>
          <w:sz w:val="22"/>
          <w:szCs w:val="22"/>
        </w:rPr>
        <w:t>9</w:t>
      </w:r>
      <w:r w:rsidR="00A44EE4" w:rsidRPr="002420B9">
        <w:rPr>
          <w:sz w:val="22"/>
          <w:szCs w:val="22"/>
        </w:rPr>
        <w:t xml:space="preserve"> г.</w:t>
      </w:r>
    </w:p>
    <w:p w:rsidR="00A44EE4" w:rsidRPr="002420B9" w:rsidRDefault="00A44EE4" w:rsidP="00A44EE4">
      <w:pPr>
        <w:widowControl/>
        <w:jc w:val="both"/>
        <w:rPr>
          <w:sz w:val="22"/>
          <w:szCs w:val="22"/>
        </w:rPr>
      </w:pPr>
    </w:p>
    <w:p w:rsidR="00B31190" w:rsidRPr="00B31190" w:rsidRDefault="00B31190" w:rsidP="00B31190">
      <w:pPr>
        <w:widowControl/>
        <w:ind w:firstLine="567"/>
        <w:jc w:val="both"/>
        <w:rPr>
          <w:sz w:val="22"/>
          <w:szCs w:val="22"/>
        </w:rPr>
      </w:pPr>
      <w:r w:rsidRPr="00B31190">
        <w:rPr>
          <w:sz w:val="22"/>
          <w:szCs w:val="22"/>
        </w:rPr>
        <w:t xml:space="preserve">Муниципальное учреждение «Управление имущества, градостроительства и земельных отношений города Горно-Алтайска» </w:t>
      </w:r>
    </w:p>
    <w:p w:rsidR="00B31190" w:rsidRPr="00B31190" w:rsidRDefault="00B31190" w:rsidP="00B31190">
      <w:pPr>
        <w:widowControl/>
        <w:ind w:firstLine="567"/>
        <w:jc w:val="both"/>
        <w:rPr>
          <w:sz w:val="22"/>
          <w:szCs w:val="22"/>
        </w:rPr>
      </w:pPr>
      <w:r w:rsidRPr="00B31190">
        <w:rPr>
          <w:sz w:val="22"/>
          <w:szCs w:val="22"/>
        </w:rPr>
        <w:t xml:space="preserve">(МУ «Управление имущества, градостроительства и земельных отношений города Горно-Алтайска»), действующее от имени муниципального образования «Город Горно-Алтайск», именуемое в дальнейшем «Продавец», в лице начальника управления Челтугашевой Валентины Владимировны,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 «Город Горно-Алтайск» от 22.12.2016 г. № 35-11, с одной стороны, и ___________________________________________, действующ(ая)ий на основании  ___________________________, с другой стороны, именуем(ая)ый в дальнейшем «Покупатель»,  далее именуемые «Стороны», </w:t>
      </w:r>
    </w:p>
    <w:p w:rsidR="00B31190" w:rsidRPr="00A918B7" w:rsidRDefault="00B31190" w:rsidP="00066223">
      <w:pPr>
        <w:widowControl/>
        <w:ind w:firstLine="567"/>
        <w:jc w:val="both"/>
        <w:rPr>
          <w:sz w:val="24"/>
          <w:szCs w:val="24"/>
        </w:rPr>
      </w:pPr>
      <w:r w:rsidRPr="00B31190">
        <w:rPr>
          <w:sz w:val="22"/>
          <w:szCs w:val="22"/>
        </w:rPr>
        <w:t xml:space="preserve">в соответствии с Гражданским кодексом Российской Федерации, Федеральным законом от 21.12.2001г. № 178-ФЗ «О приватизации государственного и муниципального имущества», </w:t>
      </w:r>
      <w:r w:rsidR="00066223">
        <w:rPr>
          <w:sz w:val="22"/>
          <w:szCs w:val="22"/>
        </w:rPr>
        <w:t>п</w:t>
      </w:r>
      <w:r w:rsidR="00066223" w:rsidRPr="00066223">
        <w:rPr>
          <w:sz w:val="22"/>
          <w:szCs w:val="22"/>
        </w:rPr>
        <w:t>остановление</w:t>
      </w:r>
      <w:r w:rsidR="00066223">
        <w:rPr>
          <w:sz w:val="22"/>
          <w:szCs w:val="22"/>
        </w:rPr>
        <w:t>м</w:t>
      </w:r>
      <w:r w:rsidR="00066223" w:rsidRPr="00066223">
        <w:rPr>
          <w:sz w:val="22"/>
          <w:szCs w:val="22"/>
        </w:rPr>
        <w:t xml:space="preserve"> Правительства Р</w:t>
      </w:r>
      <w:r w:rsidR="00066223">
        <w:rPr>
          <w:sz w:val="22"/>
          <w:szCs w:val="22"/>
        </w:rPr>
        <w:t>оссийской Федерации</w:t>
      </w:r>
      <w:r w:rsidR="00066223" w:rsidRPr="00066223">
        <w:rPr>
          <w:sz w:val="22"/>
          <w:szCs w:val="22"/>
        </w:rPr>
        <w:t xml:space="preserve"> от 27.08.2012 </w:t>
      </w:r>
      <w:r w:rsidR="00066223">
        <w:rPr>
          <w:sz w:val="22"/>
          <w:szCs w:val="22"/>
        </w:rPr>
        <w:t>г. №</w:t>
      </w:r>
      <w:r w:rsidR="00066223" w:rsidRPr="00066223">
        <w:rPr>
          <w:sz w:val="22"/>
          <w:szCs w:val="22"/>
        </w:rPr>
        <w:t xml:space="preserve"> 860</w:t>
      </w:r>
      <w:r w:rsidR="00066223">
        <w:rPr>
          <w:sz w:val="22"/>
          <w:szCs w:val="22"/>
        </w:rPr>
        <w:t xml:space="preserve"> «</w:t>
      </w:r>
      <w:r w:rsidR="00066223" w:rsidRPr="00066223">
        <w:rPr>
          <w:sz w:val="22"/>
          <w:szCs w:val="22"/>
        </w:rPr>
        <w:t>Об организации</w:t>
      </w:r>
      <w:r w:rsidR="00066223">
        <w:rPr>
          <w:sz w:val="22"/>
          <w:szCs w:val="22"/>
        </w:rPr>
        <w:t xml:space="preserve">         </w:t>
      </w:r>
      <w:r w:rsidR="00066223" w:rsidRPr="00066223">
        <w:rPr>
          <w:sz w:val="22"/>
          <w:szCs w:val="22"/>
        </w:rPr>
        <w:t xml:space="preserve"> и проведении продажи государственного или муниципального имущества в электронной форме</w:t>
      </w:r>
      <w:r w:rsidR="00066223">
        <w:rPr>
          <w:sz w:val="22"/>
          <w:szCs w:val="22"/>
        </w:rPr>
        <w:t>»</w:t>
      </w:r>
      <w:r w:rsidRPr="00B31190">
        <w:rPr>
          <w:sz w:val="22"/>
          <w:szCs w:val="22"/>
        </w:rPr>
        <w:t xml:space="preserve">, Порядком приватизации муниципального имущества муниципального образования «Город Горно-Алтайск», утвержденным </w:t>
      </w:r>
      <w:r w:rsidRPr="00A918B7">
        <w:rPr>
          <w:sz w:val="24"/>
          <w:szCs w:val="24"/>
        </w:rPr>
        <w:t xml:space="preserve">решением Горно-Алтайского городского Совета депутатов от 17.06.2010 г. № 25-4, постановлением Администрации города Горно-Алтайска </w:t>
      </w:r>
      <w:r w:rsidR="00163465" w:rsidRPr="00A918B7">
        <w:rPr>
          <w:sz w:val="24"/>
          <w:szCs w:val="24"/>
        </w:rPr>
        <w:t>от 11</w:t>
      </w:r>
      <w:r w:rsidRPr="00A918B7">
        <w:rPr>
          <w:sz w:val="24"/>
          <w:szCs w:val="24"/>
        </w:rPr>
        <w:t>.0</w:t>
      </w:r>
      <w:r w:rsidR="00163465" w:rsidRPr="00A918B7">
        <w:rPr>
          <w:sz w:val="24"/>
          <w:szCs w:val="24"/>
        </w:rPr>
        <w:t>7</w:t>
      </w:r>
      <w:r w:rsidRPr="00A918B7">
        <w:rPr>
          <w:sz w:val="24"/>
          <w:szCs w:val="24"/>
        </w:rPr>
        <w:t>.201</w:t>
      </w:r>
      <w:r w:rsidR="00350905" w:rsidRPr="00A918B7">
        <w:rPr>
          <w:sz w:val="24"/>
          <w:szCs w:val="24"/>
        </w:rPr>
        <w:t>9</w:t>
      </w:r>
      <w:r w:rsidRPr="00A918B7">
        <w:rPr>
          <w:sz w:val="24"/>
          <w:szCs w:val="24"/>
        </w:rPr>
        <w:t xml:space="preserve"> г. № </w:t>
      </w:r>
      <w:r w:rsidR="00163465" w:rsidRPr="00A918B7">
        <w:rPr>
          <w:sz w:val="24"/>
          <w:szCs w:val="24"/>
        </w:rPr>
        <w:t>88</w:t>
      </w:r>
      <w:r w:rsidR="00066223" w:rsidRPr="00A918B7">
        <w:rPr>
          <w:sz w:val="24"/>
          <w:szCs w:val="24"/>
        </w:rPr>
        <w:t xml:space="preserve">               </w:t>
      </w:r>
      <w:r w:rsidRPr="00A918B7">
        <w:rPr>
          <w:sz w:val="24"/>
          <w:szCs w:val="24"/>
        </w:rPr>
        <w:t xml:space="preserve"> «Об </w:t>
      </w:r>
      <w:r w:rsidR="00163465" w:rsidRPr="00A918B7">
        <w:rPr>
          <w:sz w:val="24"/>
          <w:szCs w:val="24"/>
        </w:rPr>
        <w:t>изменении</w:t>
      </w:r>
      <w:r w:rsidRPr="00A918B7">
        <w:rPr>
          <w:sz w:val="24"/>
          <w:szCs w:val="24"/>
        </w:rPr>
        <w:t xml:space="preserve"> условий приватизации муниципального имущества муниципального образования «Город Горно-Алтайск», на основании протокола о подведении итогов аукциона по продаже муниципального имущества муниципального образования «Город Горно-Алтайск» от «___» ______2019 года № _________, заключили настоящий договор (далее – Договор) </w:t>
      </w:r>
      <w:r w:rsidR="00066223" w:rsidRPr="00A918B7">
        <w:rPr>
          <w:sz w:val="24"/>
          <w:szCs w:val="24"/>
        </w:rPr>
        <w:t xml:space="preserve">    </w:t>
      </w:r>
      <w:r w:rsidR="00D765BF">
        <w:rPr>
          <w:sz w:val="24"/>
          <w:szCs w:val="24"/>
        </w:rPr>
        <w:t xml:space="preserve">                          </w:t>
      </w:r>
      <w:r w:rsidR="00066223" w:rsidRPr="00A918B7">
        <w:rPr>
          <w:sz w:val="24"/>
          <w:szCs w:val="24"/>
        </w:rPr>
        <w:t xml:space="preserve">                      </w:t>
      </w:r>
      <w:r w:rsidRPr="00A918B7">
        <w:rPr>
          <w:sz w:val="24"/>
          <w:szCs w:val="24"/>
        </w:rPr>
        <w:t>о нижеследующем:</w:t>
      </w:r>
    </w:p>
    <w:p w:rsidR="009D66F9" w:rsidRPr="00A918B7" w:rsidRDefault="009D66F9" w:rsidP="00A44EE4">
      <w:pPr>
        <w:rPr>
          <w:b/>
          <w:sz w:val="24"/>
          <w:szCs w:val="24"/>
        </w:rPr>
      </w:pPr>
    </w:p>
    <w:p w:rsidR="00163465" w:rsidRPr="00A918B7" w:rsidRDefault="00163465" w:rsidP="00163465">
      <w:pPr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A918B7">
        <w:rPr>
          <w:b/>
          <w:sz w:val="24"/>
          <w:szCs w:val="24"/>
        </w:rPr>
        <w:t>Предмет договора</w:t>
      </w:r>
    </w:p>
    <w:p w:rsidR="00163465" w:rsidRPr="00A918B7" w:rsidRDefault="00163465" w:rsidP="00163465">
      <w:pPr>
        <w:ind w:firstLine="567"/>
        <w:jc w:val="both"/>
        <w:rPr>
          <w:sz w:val="24"/>
          <w:szCs w:val="24"/>
          <w:lang w:eastAsia="ar-SA"/>
        </w:rPr>
      </w:pPr>
      <w:r w:rsidRPr="00A918B7">
        <w:rPr>
          <w:sz w:val="24"/>
          <w:szCs w:val="24"/>
          <w:lang w:eastAsia="ar-SA"/>
        </w:rPr>
        <w:t>1.1. Продавец продает, а Покупатель покупает имущество, указанное в п. 1.2 настоящего Договора (далее - Имущество).</w:t>
      </w:r>
    </w:p>
    <w:p w:rsidR="00163465" w:rsidRPr="00A918B7" w:rsidRDefault="00163465" w:rsidP="00163465">
      <w:pPr>
        <w:tabs>
          <w:tab w:val="left" w:pos="567"/>
        </w:tabs>
        <w:ind w:firstLine="567"/>
        <w:jc w:val="both"/>
        <w:rPr>
          <w:sz w:val="24"/>
          <w:szCs w:val="24"/>
          <w:lang w:eastAsia="ar-SA"/>
        </w:rPr>
      </w:pPr>
      <w:r w:rsidRPr="00A918B7">
        <w:rPr>
          <w:sz w:val="24"/>
          <w:szCs w:val="24"/>
          <w:lang w:eastAsia="ar-SA"/>
        </w:rPr>
        <w:t xml:space="preserve">1.2. Сведения об Имуществе, являющемся предметом купли-продажи: </w:t>
      </w:r>
    </w:p>
    <w:p w:rsidR="00163465" w:rsidRPr="00A918B7" w:rsidRDefault="00163465" w:rsidP="00163465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A918B7">
        <w:rPr>
          <w:sz w:val="24"/>
          <w:szCs w:val="24"/>
        </w:rPr>
        <w:t>___________________________________________________________________________________</w:t>
      </w:r>
      <w:r w:rsidRPr="00A918B7">
        <w:rPr>
          <w:sz w:val="24"/>
          <w:szCs w:val="24"/>
          <w:lang w:eastAsia="ar-SA"/>
        </w:rPr>
        <w:t>находящийся __________________________________________________.</w:t>
      </w:r>
    </w:p>
    <w:p w:rsidR="00163465" w:rsidRPr="00A918B7" w:rsidRDefault="00163465" w:rsidP="00163465">
      <w:pPr>
        <w:spacing w:line="216" w:lineRule="auto"/>
        <w:ind w:firstLine="708"/>
        <w:jc w:val="both"/>
        <w:rPr>
          <w:sz w:val="24"/>
          <w:szCs w:val="24"/>
        </w:rPr>
      </w:pPr>
      <w:r w:rsidRPr="00A918B7">
        <w:rPr>
          <w:sz w:val="24"/>
          <w:szCs w:val="24"/>
        </w:rPr>
        <w:t>1.3.</w:t>
      </w:r>
      <w:r w:rsidRPr="00A918B7">
        <w:rPr>
          <w:sz w:val="24"/>
          <w:szCs w:val="24"/>
          <w:lang w:val="en-US"/>
        </w:rPr>
        <w:t> </w:t>
      </w:r>
      <w:r w:rsidRPr="00A918B7">
        <w:rPr>
          <w:sz w:val="24"/>
          <w:szCs w:val="24"/>
        </w:rPr>
        <w:t>Продавец гарантирует, что на дату заключения настоящего Договора Имущество в споре или под арестом не состоит и не является предметом залога.</w:t>
      </w:r>
    </w:p>
    <w:p w:rsidR="00163465" w:rsidRPr="00A918B7" w:rsidRDefault="00163465" w:rsidP="00163465">
      <w:pPr>
        <w:spacing w:line="216" w:lineRule="auto"/>
        <w:ind w:firstLine="708"/>
        <w:jc w:val="both"/>
        <w:rPr>
          <w:sz w:val="24"/>
          <w:szCs w:val="24"/>
        </w:rPr>
      </w:pPr>
      <w:r w:rsidRPr="00A918B7">
        <w:rPr>
          <w:sz w:val="24"/>
          <w:szCs w:val="24"/>
        </w:rPr>
        <w:t>1.4. Взаимоотношения по использованию земельного участка, на котором располагается Имущество, регламентируются действующим законодательством Российской Федерации.</w:t>
      </w:r>
    </w:p>
    <w:p w:rsidR="00163465" w:rsidRPr="00A918B7" w:rsidRDefault="00163465" w:rsidP="00163465">
      <w:pPr>
        <w:tabs>
          <w:tab w:val="left" w:pos="567"/>
        </w:tabs>
        <w:spacing w:line="262" w:lineRule="exact"/>
        <w:ind w:firstLine="709"/>
        <w:jc w:val="both"/>
        <w:rPr>
          <w:b/>
          <w:sz w:val="24"/>
          <w:szCs w:val="24"/>
        </w:rPr>
      </w:pPr>
      <w:r w:rsidRPr="00A918B7">
        <w:rPr>
          <w:sz w:val="24"/>
          <w:szCs w:val="24"/>
        </w:rPr>
        <w:t>1.5. Право собственности на Имущество возникает у Покупателя с момента передачи имущества по акту приема-передачи от Продавца к Покупателю                                     в установленном порядке.</w:t>
      </w:r>
    </w:p>
    <w:p w:rsidR="00163465" w:rsidRPr="00A918B7" w:rsidRDefault="00163465" w:rsidP="00163465">
      <w:pPr>
        <w:spacing w:line="216" w:lineRule="auto"/>
        <w:rPr>
          <w:b/>
          <w:sz w:val="24"/>
          <w:szCs w:val="24"/>
        </w:rPr>
      </w:pPr>
    </w:p>
    <w:p w:rsidR="00163465" w:rsidRPr="00163465" w:rsidRDefault="00163465" w:rsidP="00163465">
      <w:pPr>
        <w:jc w:val="center"/>
        <w:rPr>
          <w:b/>
          <w:sz w:val="24"/>
          <w:szCs w:val="24"/>
        </w:rPr>
      </w:pPr>
      <w:r w:rsidRPr="00A918B7">
        <w:rPr>
          <w:b/>
          <w:sz w:val="24"/>
          <w:szCs w:val="24"/>
        </w:rPr>
        <w:t>2. Обязательства</w:t>
      </w:r>
      <w:r w:rsidRPr="00163465">
        <w:rPr>
          <w:b/>
          <w:sz w:val="24"/>
          <w:szCs w:val="24"/>
        </w:rPr>
        <w:t xml:space="preserve"> сторон</w:t>
      </w:r>
    </w:p>
    <w:p w:rsidR="00163465" w:rsidRPr="00163465" w:rsidRDefault="00163465" w:rsidP="00163465">
      <w:pPr>
        <w:ind w:firstLine="567"/>
        <w:jc w:val="both"/>
        <w:rPr>
          <w:sz w:val="24"/>
          <w:szCs w:val="24"/>
          <w:lang w:eastAsia="ar-SA"/>
        </w:rPr>
      </w:pPr>
      <w:r w:rsidRPr="00163465">
        <w:rPr>
          <w:sz w:val="24"/>
          <w:szCs w:val="24"/>
          <w:lang w:eastAsia="ar-SA"/>
        </w:rPr>
        <w:t>2.1. Стороны по настоящему Договору обязуются:</w:t>
      </w:r>
    </w:p>
    <w:p w:rsidR="00163465" w:rsidRPr="00163465" w:rsidRDefault="00163465" w:rsidP="00163465">
      <w:pPr>
        <w:ind w:firstLine="567"/>
        <w:jc w:val="both"/>
        <w:rPr>
          <w:sz w:val="24"/>
          <w:szCs w:val="24"/>
          <w:lang w:eastAsia="ar-SA"/>
        </w:rPr>
      </w:pPr>
      <w:r w:rsidRPr="00163465">
        <w:rPr>
          <w:sz w:val="24"/>
          <w:szCs w:val="24"/>
          <w:lang w:eastAsia="ar-SA"/>
        </w:rPr>
        <w:t>Покупатель:</w:t>
      </w:r>
    </w:p>
    <w:p w:rsidR="00163465" w:rsidRPr="00163465" w:rsidRDefault="00163465" w:rsidP="00163465">
      <w:pPr>
        <w:numPr>
          <w:ilvl w:val="0"/>
          <w:numId w:val="1"/>
        </w:numPr>
        <w:ind w:left="0" w:firstLine="567"/>
        <w:jc w:val="both"/>
        <w:rPr>
          <w:sz w:val="24"/>
          <w:szCs w:val="24"/>
          <w:lang w:eastAsia="ar-SA"/>
        </w:rPr>
      </w:pPr>
      <w:r w:rsidRPr="00163465">
        <w:rPr>
          <w:sz w:val="24"/>
          <w:szCs w:val="24"/>
          <w:lang w:eastAsia="ar-SA"/>
        </w:rPr>
        <w:t xml:space="preserve">произвести оплату за Имущество по цене и в порядке, установленном в разделе 3 </w:t>
      </w:r>
      <w:r w:rsidRPr="00163465">
        <w:rPr>
          <w:sz w:val="24"/>
          <w:szCs w:val="24"/>
          <w:lang w:eastAsia="ar-SA"/>
        </w:rPr>
        <w:lastRenderedPageBreak/>
        <w:t>настоящего Договора;</w:t>
      </w:r>
    </w:p>
    <w:p w:rsidR="00163465" w:rsidRPr="00163465" w:rsidRDefault="00163465" w:rsidP="00163465">
      <w:pPr>
        <w:numPr>
          <w:ilvl w:val="0"/>
          <w:numId w:val="1"/>
        </w:numPr>
        <w:ind w:left="0" w:firstLine="567"/>
        <w:jc w:val="both"/>
        <w:rPr>
          <w:sz w:val="24"/>
          <w:szCs w:val="24"/>
          <w:lang w:eastAsia="ar-SA"/>
        </w:rPr>
      </w:pPr>
      <w:r w:rsidRPr="00163465">
        <w:rPr>
          <w:sz w:val="24"/>
          <w:szCs w:val="24"/>
          <w:lang w:eastAsia="ar-SA"/>
        </w:rPr>
        <w:t xml:space="preserve">принять указанное Имущество в собственность по акту приема-передачи, являющемуся неотъемлемой частью настоящего Договора, в течение </w:t>
      </w:r>
      <w:r w:rsidR="00D765BF">
        <w:rPr>
          <w:sz w:val="24"/>
          <w:szCs w:val="24"/>
          <w:lang w:eastAsia="ar-SA"/>
        </w:rPr>
        <w:t>3</w:t>
      </w:r>
      <w:r w:rsidRPr="00163465">
        <w:rPr>
          <w:sz w:val="24"/>
          <w:szCs w:val="24"/>
          <w:lang w:eastAsia="ar-SA"/>
        </w:rPr>
        <w:t>0 календарных дней со дня полной оплаты стоимости Имущества;</w:t>
      </w:r>
    </w:p>
    <w:p w:rsidR="00A918B7" w:rsidRPr="00254D50" w:rsidRDefault="00163465" w:rsidP="00A918B7">
      <w:pPr>
        <w:widowControl/>
        <w:numPr>
          <w:ilvl w:val="0"/>
          <w:numId w:val="1"/>
        </w:numPr>
        <w:ind w:left="0" w:firstLine="567"/>
        <w:jc w:val="both"/>
        <w:rPr>
          <w:sz w:val="22"/>
          <w:szCs w:val="22"/>
          <w:lang w:eastAsia="ar-SA"/>
        </w:rPr>
      </w:pPr>
      <w:r w:rsidRPr="00163465">
        <w:rPr>
          <w:sz w:val="24"/>
          <w:szCs w:val="24"/>
        </w:rPr>
        <w:t xml:space="preserve">не позднее 30 (тридцати) дней со дня полной оплаты Имущества </w:t>
      </w:r>
      <w:r w:rsidR="00A918B7" w:rsidRPr="00254D50">
        <w:rPr>
          <w:sz w:val="22"/>
          <w:szCs w:val="22"/>
          <w:lang w:eastAsia="ar-SA"/>
        </w:rPr>
        <w:t>произвести необходимые юридически  значимые действия, связанные с регистрацией прав на Имущество.</w:t>
      </w:r>
    </w:p>
    <w:p w:rsidR="00163465" w:rsidRPr="00A918B7" w:rsidRDefault="00163465" w:rsidP="00163465">
      <w:pPr>
        <w:ind w:firstLine="567"/>
        <w:rPr>
          <w:sz w:val="24"/>
          <w:szCs w:val="24"/>
          <w:lang w:eastAsia="ar-SA"/>
        </w:rPr>
      </w:pPr>
      <w:r w:rsidRPr="00A918B7">
        <w:rPr>
          <w:sz w:val="24"/>
          <w:szCs w:val="24"/>
          <w:lang w:eastAsia="ar-SA"/>
        </w:rPr>
        <w:t>Продавец:</w:t>
      </w:r>
    </w:p>
    <w:p w:rsidR="00163465" w:rsidRDefault="00163465" w:rsidP="00163465">
      <w:pPr>
        <w:numPr>
          <w:ilvl w:val="0"/>
          <w:numId w:val="7"/>
        </w:numPr>
        <w:ind w:firstLine="567"/>
        <w:jc w:val="both"/>
        <w:rPr>
          <w:sz w:val="24"/>
          <w:szCs w:val="24"/>
          <w:lang w:eastAsia="ar-SA"/>
        </w:rPr>
      </w:pPr>
      <w:r w:rsidRPr="00A918B7">
        <w:rPr>
          <w:sz w:val="24"/>
          <w:szCs w:val="24"/>
          <w:lang w:eastAsia="ar-SA"/>
        </w:rPr>
        <w:t xml:space="preserve"> осуществить действия по передаче Имущества в собственность Покупателю в порядке, установленном разделом 4 настоящего Договора.</w:t>
      </w:r>
    </w:p>
    <w:p w:rsidR="00A918B7" w:rsidRPr="00A918B7" w:rsidRDefault="00A918B7" w:rsidP="00A918B7">
      <w:pPr>
        <w:ind w:left="927"/>
        <w:jc w:val="both"/>
        <w:rPr>
          <w:sz w:val="24"/>
          <w:szCs w:val="24"/>
          <w:lang w:eastAsia="ar-SA"/>
        </w:rPr>
      </w:pPr>
    </w:p>
    <w:p w:rsidR="00163465" w:rsidRPr="00163465" w:rsidRDefault="00163465" w:rsidP="00163465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163465">
        <w:rPr>
          <w:b/>
          <w:sz w:val="24"/>
          <w:szCs w:val="24"/>
        </w:rPr>
        <w:t>Оплата Имущества</w:t>
      </w:r>
    </w:p>
    <w:p w:rsidR="00163465" w:rsidRPr="00163465" w:rsidRDefault="00163465" w:rsidP="00163465">
      <w:pPr>
        <w:ind w:left="360"/>
        <w:rPr>
          <w:b/>
          <w:sz w:val="24"/>
          <w:szCs w:val="24"/>
        </w:rPr>
      </w:pPr>
      <w:r w:rsidRPr="00163465">
        <w:rPr>
          <w:b/>
          <w:sz w:val="24"/>
          <w:szCs w:val="24"/>
        </w:rPr>
        <w:t>Для покупателя -  физического лица</w:t>
      </w:r>
    </w:p>
    <w:p w:rsidR="00163465" w:rsidRPr="00163465" w:rsidRDefault="00163465" w:rsidP="00163465">
      <w:pPr>
        <w:ind w:firstLine="567"/>
        <w:jc w:val="both"/>
        <w:rPr>
          <w:sz w:val="24"/>
          <w:szCs w:val="24"/>
        </w:rPr>
      </w:pPr>
      <w:r w:rsidRPr="00163465">
        <w:rPr>
          <w:sz w:val="24"/>
          <w:szCs w:val="24"/>
        </w:rPr>
        <w:t xml:space="preserve">3.1. Установленная по итогам торгов  цена продажи Имущества, указанного в разделе 1 настоящего Договора, составляет __________________ рублей. </w:t>
      </w:r>
    </w:p>
    <w:p w:rsidR="00163465" w:rsidRPr="00163465" w:rsidRDefault="00163465" w:rsidP="00163465">
      <w:pPr>
        <w:ind w:firstLine="567"/>
        <w:jc w:val="both"/>
        <w:rPr>
          <w:sz w:val="24"/>
          <w:szCs w:val="24"/>
        </w:rPr>
      </w:pPr>
      <w:r w:rsidRPr="00163465">
        <w:rPr>
          <w:sz w:val="24"/>
          <w:szCs w:val="24"/>
        </w:rPr>
        <w:t xml:space="preserve">3.2. Задаток в сумме_____________________________________ рублей, внесенный Покупателем, засчитывается в счет оплаты Имущества. </w:t>
      </w:r>
    </w:p>
    <w:p w:rsidR="00163465" w:rsidRPr="00163465" w:rsidRDefault="00163465" w:rsidP="00163465">
      <w:pPr>
        <w:ind w:firstLine="567"/>
        <w:jc w:val="both"/>
        <w:rPr>
          <w:sz w:val="24"/>
          <w:szCs w:val="24"/>
        </w:rPr>
      </w:pPr>
      <w:r w:rsidRPr="00163465">
        <w:rPr>
          <w:sz w:val="24"/>
          <w:szCs w:val="24"/>
        </w:rPr>
        <w:t xml:space="preserve">3.3.  Покупатель в течение 30 (тридцати)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__________(__________________________) рублей на счет </w:t>
      </w:r>
      <w:r w:rsidRPr="00163465">
        <w:rPr>
          <w:color w:val="000000"/>
          <w:sz w:val="24"/>
          <w:szCs w:val="24"/>
          <w:lang w:eastAsia="ar-SA"/>
        </w:rPr>
        <w:t xml:space="preserve">Продавца, указанный в настоящем договоре. </w:t>
      </w:r>
      <w:r w:rsidRPr="00163465">
        <w:rPr>
          <w:sz w:val="24"/>
          <w:szCs w:val="24"/>
        </w:rPr>
        <w:t xml:space="preserve">В платежном поручении, оформляющем оплату, должно быть указано: </w:t>
      </w:r>
    </w:p>
    <w:p w:rsidR="00163465" w:rsidRPr="00163465" w:rsidRDefault="00D765BF" w:rsidP="001634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63465" w:rsidRPr="00163465">
        <w:rPr>
          <w:sz w:val="24"/>
          <w:szCs w:val="24"/>
        </w:rPr>
        <w:t>Средства от продажи движимого имущества _____________, согласно договору купли-продажи № _____ от  "___"__________2019 года.</w:t>
      </w:r>
      <w:r>
        <w:rPr>
          <w:sz w:val="24"/>
          <w:szCs w:val="24"/>
        </w:rPr>
        <w:t>»</w:t>
      </w:r>
    </w:p>
    <w:p w:rsidR="00163465" w:rsidRPr="00163465" w:rsidRDefault="00163465" w:rsidP="00163465">
      <w:pPr>
        <w:ind w:firstLine="567"/>
        <w:jc w:val="both"/>
        <w:rPr>
          <w:sz w:val="24"/>
          <w:szCs w:val="24"/>
        </w:rPr>
      </w:pPr>
      <w:r w:rsidRPr="00163465">
        <w:rPr>
          <w:sz w:val="24"/>
          <w:szCs w:val="24"/>
        </w:rPr>
        <w:t>3.4. Надлежащим выполнением обязательства Покупателя по оплате за Имущество является выполнение п.3.3. настоящего Договора.</w:t>
      </w:r>
    </w:p>
    <w:p w:rsidR="00163465" w:rsidRPr="00163465" w:rsidRDefault="00163465" w:rsidP="00163465">
      <w:pPr>
        <w:ind w:firstLine="567"/>
        <w:jc w:val="both"/>
        <w:rPr>
          <w:sz w:val="24"/>
          <w:szCs w:val="24"/>
        </w:rPr>
      </w:pPr>
      <w:r w:rsidRPr="00163465">
        <w:rPr>
          <w:sz w:val="24"/>
          <w:szCs w:val="24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163465" w:rsidRPr="00163465" w:rsidRDefault="00163465" w:rsidP="00163465">
      <w:pPr>
        <w:ind w:firstLine="567"/>
        <w:jc w:val="both"/>
        <w:rPr>
          <w:sz w:val="24"/>
          <w:szCs w:val="24"/>
        </w:rPr>
      </w:pPr>
    </w:p>
    <w:p w:rsidR="00163465" w:rsidRPr="00163465" w:rsidRDefault="00163465" w:rsidP="00163465">
      <w:pPr>
        <w:ind w:firstLine="567"/>
        <w:jc w:val="center"/>
        <w:rPr>
          <w:b/>
          <w:sz w:val="24"/>
          <w:szCs w:val="24"/>
        </w:rPr>
      </w:pPr>
      <w:r w:rsidRPr="00163465">
        <w:rPr>
          <w:b/>
          <w:sz w:val="24"/>
          <w:szCs w:val="24"/>
        </w:rPr>
        <w:t>Для покупателя - юридического лица, индивидуального предпринимателя</w:t>
      </w:r>
    </w:p>
    <w:p w:rsidR="00163465" w:rsidRPr="00163465" w:rsidRDefault="00163465" w:rsidP="00163465">
      <w:pPr>
        <w:ind w:firstLine="567"/>
        <w:jc w:val="both"/>
        <w:rPr>
          <w:sz w:val="24"/>
          <w:szCs w:val="24"/>
        </w:rPr>
      </w:pPr>
      <w:r w:rsidRPr="00163465">
        <w:rPr>
          <w:sz w:val="24"/>
          <w:szCs w:val="24"/>
        </w:rPr>
        <w:t xml:space="preserve">3.1. Установленная по итогам торгов  цена продажи Имущества, указанного в разделе 1 настоящего Договора, составляет ___________ (______________________)  рублей с НДС. </w:t>
      </w:r>
    </w:p>
    <w:p w:rsidR="00163465" w:rsidRPr="00163465" w:rsidRDefault="00163465" w:rsidP="00163465">
      <w:pPr>
        <w:ind w:firstLine="567"/>
        <w:jc w:val="both"/>
        <w:rPr>
          <w:sz w:val="24"/>
          <w:szCs w:val="24"/>
        </w:rPr>
      </w:pPr>
      <w:r w:rsidRPr="00163465">
        <w:rPr>
          <w:sz w:val="24"/>
          <w:szCs w:val="24"/>
        </w:rPr>
        <w:t>3.2. Задаток в сумме ___________ (______________________)  рублей, внесенный Покупателем, засчитывается в счет оплаты стоимости Имущества.</w:t>
      </w:r>
    </w:p>
    <w:p w:rsidR="00163465" w:rsidRPr="00163465" w:rsidRDefault="00163465" w:rsidP="00163465">
      <w:pPr>
        <w:ind w:firstLine="567"/>
        <w:jc w:val="both"/>
        <w:rPr>
          <w:sz w:val="24"/>
          <w:szCs w:val="24"/>
        </w:rPr>
      </w:pPr>
      <w:r w:rsidRPr="00163465">
        <w:rPr>
          <w:sz w:val="24"/>
          <w:szCs w:val="24"/>
        </w:rPr>
        <w:t xml:space="preserve">3.3. Покупатель в течение 30 (тридцати)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__________(__________________________) рублей на счет </w:t>
      </w:r>
      <w:r w:rsidRPr="00163465">
        <w:rPr>
          <w:color w:val="000000"/>
          <w:sz w:val="24"/>
          <w:szCs w:val="24"/>
          <w:lang w:eastAsia="ar-SA"/>
        </w:rPr>
        <w:t>Продавца, указанный в настоящем договоре</w:t>
      </w:r>
      <w:r w:rsidRPr="00163465">
        <w:rPr>
          <w:sz w:val="24"/>
          <w:szCs w:val="24"/>
        </w:rPr>
        <w:t xml:space="preserve"> В платежном поручении, оформляющем оплату, должно быть указано: </w:t>
      </w:r>
    </w:p>
    <w:p w:rsidR="00163465" w:rsidRPr="00163465" w:rsidRDefault="00D765BF" w:rsidP="00163465">
      <w:pPr>
        <w:ind w:firstLine="567"/>
        <w:jc w:val="both"/>
        <w:rPr>
          <w:color w:val="000000"/>
          <w:sz w:val="24"/>
          <w:szCs w:val="24"/>
          <w:lang w:eastAsia="ar-SA"/>
        </w:rPr>
      </w:pPr>
      <w:r>
        <w:rPr>
          <w:sz w:val="24"/>
          <w:szCs w:val="24"/>
        </w:rPr>
        <w:t>«</w:t>
      </w:r>
      <w:r w:rsidR="00163465" w:rsidRPr="00163465">
        <w:rPr>
          <w:sz w:val="24"/>
          <w:szCs w:val="24"/>
        </w:rPr>
        <w:t>Средства от продажи движимого имущества _____________, согласно договору купли-продажи № _____ от  "___"__________2019 года.</w:t>
      </w:r>
      <w:r>
        <w:rPr>
          <w:sz w:val="24"/>
          <w:szCs w:val="24"/>
        </w:rPr>
        <w:t>»</w:t>
      </w:r>
    </w:p>
    <w:p w:rsidR="00163465" w:rsidRPr="00163465" w:rsidRDefault="00163465" w:rsidP="00163465">
      <w:pPr>
        <w:ind w:firstLine="567"/>
        <w:jc w:val="both"/>
        <w:rPr>
          <w:sz w:val="24"/>
          <w:szCs w:val="24"/>
        </w:rPr>
      </w:pPr>
      <w:r w:rsidRPr="00163465">
        <w:rPr>
          <w:sz w:val="24"/>
          <w:szCs w:val="24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163465" w:rsidRPr="00163465" w:rsidRDefault="00163465" w:rsidP="00163465">
      <w:pPr>
        <w:ind w:firstLine="567"/>
        <w:jc w:val="both"/>
        <w:rPr>
          <w:sz w:val="24"/>
          <w:szCs w:val="24"/>
        </w:rPr>
      </w:pPr>
      <w:r w:rsidRPr="00163465">
        <w:rPr>
          <w:sz w:val="24"/>
          <w:szCs w:val="24"/>
        </w:rPr>
        <w:t>3.4. Надлежащим выполнением обязательства Покупателя по оплате за Имущество является выполнение пункта 3.3. настоящего Договора.</w:t>
      </w:r>
    </w:p>
    <w:p w:rsidR="00163465" w:rsidRPr="00163465" w:rsidRDefault="00163465" w:rsidP="00163465">
      <w:pPr>
        <w:ind w:firstLine="567"/>
        <w:jc w:val="both"/>
        <w:rPr>
          <w:sz w:val="24"/>
          <w:szCs w:val="24"/>
        </w:rPr>
      </w:pPr>
      <w:r w:rsidRPr="00163465">
        <w:rPr>
          <w:sz w:val="24"/>
          <w:szCs w:val="24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163465" w:rsidRPr="00163465" w:rsidRDefault="00163465" w:rsidP="00163465">
      <w:pPr>
        <w:jc w:val="center"/>
        <w:rPr>
          <w:b/>
          <w:sz w:val="24"/>
          <w:szCs w:val="24"/>
        </w:rPr>
      </w:pPr>
    </w:p>
    <w:p w:rsidR="00163465" w:rsidRPr="00163465" w:rsidRDefault="00163465" w:rsidP="00163465">
      <w:pPr>
        <w:jc w:val="center"/>
        <w:rPr>
          <w:b/>
          <w:sz w:val="24"/>
          <w:szCs w:val="24"/>
        </w:rPr>
      </w:pPr>
      <w:r w:rsidRPr="00163465">
        <w:rPr>
          <w:b/>
          <w:sz w:val="24"/>
          <w:szCs w:val="24"/>
        </w:rPr>
        <w:t>4. Передача имущества</w:t>
      </w:r>
    </w:p>
    <w:p w:rsidR="00163465" w:rsidRPr="00163465" w:rsidRDefault="00163465" w:rsidP="00163465">
      <w:pPr>
        <w:ind w:firstLine="567"/>
        <w:jc w:val="both"/>
        <w:rPr>
          <w:sz w:val="24"/>
          <w:szCs w:val="24"/>
          <w:lang w:eastAsia="ar-SA"/>
        </w:rPr>
      </w:pPr>
      <w:r w:rsidRPr="00163465">
        <w:rPr>
          <w:color w:val="000000"/>
          <w:sz w:val="24"/>
          <w:szCs w:val="24"/>
          <w:lang w:eastAsia="ar-SA"/>
        </w:rPr>
        <w:t>4</w:t>
      </w:r>
      <w:r w:rsidRPr="00163465">
        <w:rPr>
          <w:sz w:val="24"/>
          <w:szCs w:val="24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</w:t>
      </w:r>
      <w:r w:rsidR="00D765BF">
        <w:rPr>
          <w:sz w:val="24"/>
          <w:szCs w:val="24"/>
          <w:lang w:eastAsia="ar-SA"/>
        </w:rPr>
        <w:t>3</w:t>
      </w:r>
      <w:r w:rsidRPr="00163465">
        <w:rPr>
          <w:sz w:val="24"/>
          <w:szCs w:val="24"/>
          <w:lang w:eastAsia="ar-SA"/>
        </w:rPr>
        <w:t xml:space="preserve">0 дней после полной оплаты Покупателем стоимости имущества в сроки, указанные в договоре купли-продажи. </w:t>
      </w:r>
    </w:p>
    <w:p w:rsidR="00163465" w:rsidRPr="00163465" w:rsidRDefault="00163465" w:rsidP="00163465">
      <w:pPr>
        <w:ind w:firstLine="567"/>
        <w:jc w:val="both"/>
        <w:rPr>
          <w:sz w:val="24"/>
          <w:szCs w:val="24"/>
          <w:lang w:eastAsia="ar-SA"/>
        </w:rPr>
      </w:pPr>
      <w:r w:rsidRPr="00163465">
        <w:rPr>
          <w:sz w:val="24"/>
          <w:szCs w:val="24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163465" w:rsidRPr="00163465" w:rsidRDefault="00163465" w:rsidP="00163465">
      <w:pPr>
        <w:ind w:firstLine="567"/>
        <w:jc w:val="both"/>
        <w:rPr>
          <w:sz w:val="24"/>
          <w:szCs w:val="24"/>
          <w:lang w:eastAsia="ar-SA"/>
        </w:rPr>
      </w:pPr>
      <w:r w:rsidRPr="00163465">
        <w:rPr>
          <w:sz w:val="24"/>
          <w:szCs w:val="24"/>
          <w:lang w:eastAsia="ar-SA"/>
        </w:rPr>
        <w:t>4.2. Имущество считается переданным Покупателю с даты подписания акта приема-передачи Имущества.</w:t>
      </w:r>
    </w:p>
    <w:p w:rsidR="00163465" w:rsidRPr="00163465" w:rsidRDefault="00163465" w:rsidP="00163465">
      <w:pPr>
        <w:ind w:firstLine="567"/>
        <w:jc w:val="both"/>
        <w:rPr>
          <w:sz w:val="24"/>
          <w:szCs w:val="24"/>
          <w:lang w:eastAsia="ar-SA"/>
        </w:rPr>
      </w:pPr>
      <w:r w:rsidRPr="00163465">
        <w:rPr>
          <w:sz w:val="24"/>
          <w:szCs w:val="24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163465" w:rsidRPr="00163465" w:rsidRDefault="00163465" w:rsidP="00163465">
      <w:pPr>
        <w:ind w:firstLine="567"/>
        <w:jc w:val="both"/>
        <w:rPr>
          <w:sz w:val="24"/>
          <w:szCs w:val="24"/>
          <w:lang w:eastAsia="ar-SA"/>
        </w:rPr>
      </w:pPr>
    </w:p>
    <w:p w:rsidR="00163465" w:rsidRPr="00163465" w:rsidRDefault="00163465" w:rsidP="00163465">
      <w:pPr>
        <w:jc w:val="center"/>
        <w:rPr>
          <w:b/>
          <w:sz w:val="24"/>
          <w:szCs w:val="24"/>
        </w:rPr>
      </w:pPr>
      <w:r w:rsidRPr="00163465">
        <w:rPr>
          <w:b/>
          <w:sz w:val="24"/>
          <w:szCs w:val="24"/>
        </w:rPr>
        <w:t>5. Ответственность Сторон</w:t>
      </w:r>
    </w:p>
    <w:p w:rsidR="00163465" w:rsidRPr="00163465" w:rsidRDefault="00163465" w:rsidP="00163465">
      <w:pPr>
        <w:ind w:firstLine="567"/>
        <w:jc w:val="both"/>
        <w:rPr>
          <w:sz w:val="24"/>
          <w:szCs w:val="24"/>
          <w:lang w:eastAsia="ar-SA"/>
        </w:rPr>
      </w:pPr>
      <w:r w:rsidRPr="00163465">
        <w:rPr>
          <w:sz w:val="24"/>
          <w:szCs w:val="24"/>
          <w:lang w:eastAsia="ar-SA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163465" w:rsidRPr="00163465" w:rsidRDefault="00163465" w:rsidP="00163465">
      <w:pPr>
        <w:ind w:firstLine="567"/>
        <w:jc w:val="both"/>
        <w:rPr>
          <w:sz w:val="24"/>
          <w:szCs w:val="24"/>
        </w:rPr>
      </w:pPr>
      <w:r w:rsidRPr="00163465">
        <w:rPr>
          <w:sz w:val="24"/>
          <w:szCs w:val="24"/>
          <w:lang w:eastAsia="ar-SA"/>
        </w:rPr>
        <w:t xml:space="preserve">5.2. </w:t>
      </w:r>
      <w:r w:rsidRPr="00163465">
        <w:rPr>
          <w:sz w:val="24"/>
          <w:szCs w:val="24"/>
        </w:rPr>
        <w:t>За нарушение сроков внесения денежных средств в счет оплаты Имущества в порядке, предусмотренном п.3.3. настоящего Договора, настоящий Договор может быть расторгнут Продавцом в одностороннем порядке путем направления Покупателю  письменного уведомления.</w:t>
      </w:r>
    </w:p>
    <w:p w:rsidR="00163465" w:rsidRPr="00163465" w:rsidRDefault="00163465" w:rsidP="001634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465">
        <w:rPr>
          <w:sz w:val="24"/>
          <w:szCs w:val="24"/>
        </w:rPr>
        <w:t>При этом Договор будет считаться расторгнутым по истечении 30 (тридцати) дней с момента направления уведомления в случае непоступления денежных средств на расчетный счет  до дня вступления данного уведомления в силу.</w:t>
      </w:r>
    </w:p>
    <w:p w:rsidR="00163465" w:rsidRPr="00163465" w:rsidRDefault="00163465" w:rsidP="001634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3465">
        <w:rPr>
          <w:sz w:val="24"/>
          <w:szCs w:val="24"/>
        </w:rPr>
        <w:t>После вступления уведомления в силу, внесенная Покупателем сумма, в том числе задаток, не возвращается.</w:t>
      </w:r>
    </w:p>
    <w:p w:rsidR="00163465" w:rsidRPr="00163465" w:rsidRDefault="00163465" w:rsidP="00163465">
      <w:pPr>
        <w:jc w:val="center"/>
        <w:rPr>
          <w:b/>
          <w:sz w:val="24"/>
          <w:szCs w:val="24"/>
        </w:rPr>
      </w:pPr>
    </w:p>
    <w:p w:rsidR="00163465" w:rsidRPr="00163465" w:rsidRDefault="00163465" w:rsidP="00163465">
      <w:pPr>
        <w:jc w:val="center"/>
        <w:rPr>
          <w:b/>
          <w:sz w:val="24"/>
          <w:szCs w:val="24"/>
        </w:rPr>
      </w:pPr>
      <w:r w:rsidRPr="00163465">
        <w:rPr>
          <w:b/>
          <w:sz w:val="24"/>
          <w:szCs w:val="24"/>
        </w:rPr>
        <w:t xml:space="preserve">6. Заключительные положения  </w:t>
      </w:r>
    </w:p>
    <w:p w:rsidR="00163465" w:rsidRPr="00163465" w:rsidRDefault="00163465" w:rsidP="00163465">
      <w:pPr>
        <w:ind w:firstLine="567"/>
        <w:jc w:val="both"/>
        <w:rPr>
          <w:sz w:val="24"/>
          <w:szCs w:val="24"/>
        </w:rPr>
      </w:pPr>
      <w:r w:rsidRPr="00163465">
        <w:rPr>
          <w:sz w:val="24"/>
          <w:szCs w:val="24"/>
        </w:rPr>
        <w:t>6.1. Настоящий Договор вступает в силу с момента его подписания и прекращает свое действие:</w:t>
      </w:r>
    </w:p>
    <w:p w:rsidR="00163465" w:rsidRPr="00163465" w:rsidRDefault="00163465" w:rsidP="00163465">
      <w:pPr>
        <w:numPr>
          <w:ilvl w:val="0"/>
          <w:numId w:val="8"/>
        </w:numPr>
        <w:ind w:hanging="720"/>
        <w:rPr>
          <w:sz w:val="24"/>
          <w:szCs w:val="24"/>
          <w:lang w:eastAsia="ar-SA"/>
        </w:rPr>
      </w:pPr>
      <w:r w:rsidRPr="00163465">
        <w:rPr>
          <w:sz w:val="24"/>
          <w:szCs w:val="24"/>
          <w:lang w:eastAsia="ar-SA"/>
        </w:rPr>
        <w:t>надлежащим исполнением Сторонами своих обязательств по настоящему Договору;</w:t>
      </w:r>
    </w:p>
    <w:p w:rsidR="00163465" w:rsidRPr="00163465" w:rsidRDefault="00163465" w:rsidP="00163465">
      <w:pPr>
        <w:numPr>
          <w:ilvl w:val="0"/>
          <w:numId w:val="8"/>
        </w:numPr>
        <w:ind w:hanging="720"/>
        <w:rPr>
          <w:sz w:val="24"/>
          <w:szCs w:val="24"/>
          <w:lang w:eastAsia="ar-SA"/>
        </w:rPr>
      </w:pPr>
      <w:r w:rsidRPr="00163465">
        <w:rPr>
          <w:sz w:val="24"/>
          <w:szCs w:val="24"/>
          <w:lang w:eastAsia="ar-SA"/>
        </w:rPr>
        <w:t>в предусмотренных настоящим Договором случаях;</w:t>
      </w:r>
    </w:p>
    <w:p w:rsidR="00163465" w:rsidRPr="00163465" w:rsidRDefault="00163465" w:rsidP="00163465">
      <w:pPr>
        <w:numPr>
          <w:ilvl w:val="0"/>
          <w:numId w:val="8"/>
        </w:numPr>
        <w:ind w:left="142" w:firstLine="425"/>
        <w:rPr>
          <w:sz w:val="24"/>
          <w:szCs w:val="24"/>
          <w:lang w:eastAsia="ar-SA"/>
        </w:rPr>
      </w:pPr>
      <w:r w:rsidRPr="00163465">
        <w:rPr>
          <w:sz w:val="24"/>
          <w:szCs w:val="24"/>
          <w:lang w:eastAsia="ar-SA"/>
        </w:rPr>
        <w:t xml:space="preserve">по иным основаниям, предусмотренным действующим законодательством Российской Федерации. </w:t>
      </w:r>
    </w:p>
    <w:p w:rsidR="00163465" w:rsidRPr="00163465" w:rsidRDefault="00163465" w:rsidP="00163465">
      <w:pPr>
        <w:ind w:firstLine="567"/>
        <w:jc w:val="both"/>
        <w:rPr>
          <w:sz w:val="24"/>
          <w:szCs w:val="24"/>
        </w:rPr>
      </w:pPr>
      <w:r w:rsidRPr="00163465">
        <w:rPr>
          <w:sz w:val="24"/>
          <w:szCs w:val="24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63465" w:rsidRPr="00163465" w:rsidRDefault="00163465" w:rsidP="00163465">
      <w:pPr>
        <w:ind w:firstLine="567"/>
        <w:jc w:val="both"/>
        <w:rPr>
          <w:sz w:val="24"/>
          <w:szCs w:val="24"/>
        </w:rPr>
      </w:pPr>
      <w:r w:rsidRPr="00163465">
        <w:rPr>
          <w:sz w:val="24"/>
          <w:szCs w:val="24"/>
        </w:rPr>
        <w:t>6.3. Споры, возникающие между Сторонами в ходе исполнения настоящего Договора, рассматриваются в соответствии с законодательством Российской Федерации.</w:t>
      </w:r>
    </w:p>
    <w:p w:rsidR="00163465" w:rsidRPr="00163465" w:rsidRDefault="00163465" w:rsidP="00163465">
      <w:pPr>
        <w:ind w:firstLine="567"/>
        <w:jc w:val="both"/>
        <w:rPr>
          <w:sz w:val="24"/>
          <w:szCs w:val="24"/>
        </w:rPr>
      </w:pPr>
      <w:r w:rsidRPr="00163465">
        <w:rPr>
          <w:sz w:val="24"/>
          <w:szCs w:val="24"/>
        </w:rPr>
        <w:t>6.4. Настоящий Договор составлен в двух подлинных экземплярах по одному для Продавца и Покупателя, имеющих равную юридическую силу.</w:t>
      </w:r>
    </w:p>
    <w:p w:rsidR="00A918B7" w:rsidRDefault="00A918B7" w:rsidP="00163465">
      <w:pPr>
        <w:jc w:val="center"/>
        <w:rPr>
          <w:b/>
          <w:sz w:val="24"/>
          <w:szCs w:val="24"/>
        </w:rPr>
      </w:pPr>
    </w:p>
    <w:p w:rsidR="00163465" w:rsidRPr="00163465" w:rsidRDefault="00163465" w:rsidP="00163465">
      <w:pPr>
        <w:jc w:val="center"/>
        <w:rPr>
          <w:b/>
          <w:sz w:val="24"/>
          <w:szCs w:val="24"/>
        </w:rPr>
      </w:pPr>
      <w:r w:rsidRPr="00163465">
        <w:rPr>
          <w:b/>
          <w:sz w:val="24"/>
          <w:szCs w:val="24"/>
        </w:rPr>
        <w:t>ЮРИДИЧЕСКИЕ АДРЕСА, БАНКОВСКИЕ РЕКВИЗИТЫ И ПОДПИСИ СТОРОН</w:t>
      </w:r>
    </w:p>
    <w:p w:rsidR="00163465" w:rsidRPr="00163465" w:rsidRDefault="00163465" w:rsidP="00163465">
      <w:pPr>
        <w:jc w:val="center"/>
        <w:rPr>
          <w:b/>
          <w:sz w:val="24"/>
          <w:szCs w:val="24"/>
        </w:rPr>
      </w:pPr>
    </w:p>
    <w:tbl>
      <w:tblPr>
        <w:tblW w:w="9990" w:type="dxa"/>
        <w:tblInd w:w="108" w:type="dxa"/>
        <w:tblLayout w:type="fixed"/>
        <w:tblLook w:val="0000"/>
      </w:tblPr>
      <w:tblGrid>
        <w:gridCol w:w="4678"/>
        <w:gridCol w:w="884"/>
        <w:gridCol w:w="4428"/>
      </w:tblGrid>
      <w:tr w:rsidR="00163465" w:rsidRPr="00163465" w:rsidTr="00D75231">
        <w:tc>
          <w:tcPr>
            <w:tcW w:w="4678" w:type="dxa"/>
          </w:tcPr>
          <w:p w:rsidR="00163465" w:rsidRPr="00163465" w:rsidRDefault="00163465" w:rsidP="00D75231">
            <w:pPr>
              <w:jc w:val="center"/>
              <w:rPr>
                <w:b/>
                <w:sz w:val="24"/>
                <w:szCs w:val="24"/>
              </w:rPr>
            </w:pPr>
            <w:r w:rsidRPr="00163465">
              <w:rPr>
                <w:b/>
                <w:sz w:val="24"/>
                <w:szCs w:val="24"/>
              </w:rPr>
              <w:t>ПРОДАВЕЦ:</w:t>
            </w:r>
          </w:p>
          <w:p w:rsidR="00163465" w:rsidRPr="00163465" w:rsidRDefault="00163465" w:rsidP="00D75231">
            <w:pPr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163465" w:rsidRPr="00163465" w:rsidRDefault="00163465" w:rsidP="00D75231">
            <w:pPr>
              <w:jc w:val="center"/>
              <w:rPr>
                <w:b/>
                <w:sz w:val="24"/>
                <w:szCs w:val="24"/>
              </w:rPr>
            </w:pPr>
          </w:p>
          <w:p w:rsidR="00163465" w:rsidRPr="00163465" w:rsidRDefault="00163465" w:rsidP="00D75231">
            <w:pPr>
              <w:jc w:val="center"/>
              <w:rPr>
                <w:b/>
                <w:sz w:val="24"/>
                <w:szCs w:val="24"/>
              </w:rPr>
            </w:pPr>
          </w:p>
          <w:p w:rsidR="00163465" w:rsidRPr="00163465" w:rsidRDefault="00163465" w:rsidP="00D75231">
            <w:pPr>
              <w:jc w:val="center"/>
              <w:rPr>
                <w:b/>
                <w:sz w:val="24"/>
                <w:szCs w:val="24"/>
              </w:rPr>
            </w:pPr>
          </w:p>
          <w:p w:rsidR="00163465" w:rsidRPr="00163465" w:rsidRDefault="00163465" w:rsidP="00D75231">
            <w:pPr>
              <w:jc w:val="center"/>
              <w:rPr>
                <w:b/>
                <w:sz w:val="24"/>
                <w:szCs w:val="24"/>
              </w:rPr>
            </w:pPr>
          </w:p>
          <w:p w:rsidR="00163465" w:rsidRPr="00163465" w:rsidRDefault="00163465" w:rsidP="00D75231">
            <w:pPr>
              <w:jc w:val="center"/>
              <w:rPr>
                <w:b/>
                <w:sz w:val="24"/>
                <w:szCs w:val="24"/>
              </w:rPr>
            </w:pPr>
          </w:p>
          <w:p w:rsidR="00163465" w:rsidRPr="00163465" w:rsidRDefault="00163465" w:rsidP="00D75231">
            <w:pPr>
              <w:jc w:val="center"/>
              <w:rPr>
                <w:b/>
                <w:sz w:val="24"/>
                <w:szCs w:val="24"/>
              </w:rPr>
            </w:pPr>
          </w:p>
          <w:p w:rsidR="00163465" w:rsidRPr="00163465" w:rsidRDefault="00163465" w:rsidP="00D75231">
            <w:pPr>
              <w:jc w:val="center"/>
              <w:rPr>
                <w:b/>
                <w:sz w:val="24"/>
                <w:szCs w:val="24"/>
              </w:rPr>
            </w:pPr>
          </w:p>
          <w:p w:rsidR="00163465" w:rsidRPr="00163465" w:rsidRDefault="00163465" w:rsidP="00D752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163465" w:rsidRPr="00163465" w:rsidRDefault="00163465" w:rsidP="00D75231">
            <w:pPr>
              <w:jc w:val="center"/>
              <w:rPr>
                <w:b/>
                <w:sz w:val="24"/>
                <w:szCs w:val="24"/>
              </w:rPr>
            </w:pPr>
            <w:r w:rsidRPr="00163465">
              <w:rPr>
                <w:b/>
                <w:sz w:val="24"/>
                <w:szCs w:val="24"/>
              </w:rPr>
              <w:t>ПОКУПАТЕЛЬ:</w:t>
            </w:r>
          </w:p>
          <w:p w:rsidR="00163465" w:rsidRPr="00163465" w:rsidRDefault="00163465" w:rsidP="00D75231">
            <w:pPr>
              <w:rPr>
                <w:sz w:val="24"/>
                <w:szCs w:val="24"/>
              </w:rPr>
            </w:pPr>
          </w:p>
          <w:p w:rsidR="00163465" w:rsidRPr="00163465" w:rsidRDefault="00163465" w:rsidP="00D75231">
            <w:pPr>
              <w:jc w:val="both"/>
              <w:rPr>
                <w:sz w:val="24"/>
                <w:szCs w:val="24"/>
              </w:rPr>
            </w:pPr>
          </w:p>
          <w:p w:rsidR="00163465" w:rsidRPr="00163465" w:rsidRDefault="00163465" w:rsidP="00D75231">
            <w:pPr>
              <w:ind w:left="-74" w:firstLine="74"/>
              <w:jc w:val="both"/>
              <w:rPr>
                <w:sz w:val="24"/>
                <w:szCs w:val="24"/>
              </w:rPr>
            </w:pPr>
            <w:r w:rsidRPr="00163465">
              <w:rPr>
                <w:sz w:val="24"/>
                <w:szCs w:val="24"/>
              </w:rPr>
              <w:t>Покупатель</w:t>
            </w:r>
          </w:p>
          <w:p w:rsidR="00163465" w:rsidRPr="00163465" w:rsidRDefault="00163465" w:rsidP="00D75231">
            <w:pPr>
              <w:ind w:left="-74" w:firstLine="74"/>
              <w:jc w:val="both"/>
              <w:rPr>
                <w:b/>
                <w:sz w:val="24"/>
                <w:szCs w:val="24"/>
              </w:rPr>
            </w:pPr>
          </w:p>
          <w:p w:rsidR="00163465" w:rsidRPr="00163465" w:rsidRDefault="00163465" w:rsidP="00D75231">
            <w:pPr>
              <w:ind w:left="-74"/>
              <w:jc w:val="both"/>
              <w:rPr>
                <w:sz w:val="24"/>
                <w:szCs w:val="24"/>
              </w:rPr>
            </w:pPr>
            <w:r w:rsidRPr="00163465">
              <w:rPr>
                <w:sz w:val="24"/>
                <w:szCs w:val="24"/>
              </w:rPr>
              <w:t>__________________(________________)</w:t>
            </w:r>
          </w:p>
          <w:p w:rsidR="00163465" w:rsidRPr="00163465" w:rsidRDefault="00163465" w:rsidP="00D75231">
            <w:pPr>
              <w:ind w:left="-74" w:firstLine="74"/>
              <w:rPr>
                <w:sz w:val="24"/>
                <w:szCs w:val="24"/>
              </w:rPr>
            </w:pPr>
          </w:p>
          <w:p w:rsidR="00163465" w:rsidRPr="00163465" w:rsidRDefault="00163465" w:rsidP="00D75231">
            <w:pPr>
              <w:ind w:left="-74" w:firstLine="74"/>
              <w:rPr>
                <w:sz w:val="24"/>
                <w:szCs w:val="24"/>
              </w:rPr>
            </w:pPr>
            <w:r w:rsidRPr="00163465">
              <w:rPr>
                <w:sz w:val="24"/>
                <w:szCs w:val="24"/>
              </w:rPr>
              <w:t>М.П.</w:t>
            </w:r>
          </w:p>
        </w:tc>
      </w:tr>
    </w:tbl>
    <w:p w:rsidR="009D66F9" w:rsidRPr="00163465" w:rsidRDefault="009D66F9" w:rsidP="00A44EE4">
      <w:pPr>
        <w:rPr>
          <w:b/>
          <w:sz w:val="24"/>
          <w:szCs w:val="24"/>
        </w:rPr>
      </w:pPr>
    </w:p>
    <w:p w:rsidR="009D66F9" w:rsidRPr="00163465" w:rsidRDefault="009D66F9" w:rsidP="00A44EE4">
      <w:pPr>
        <w:rPr>
          <w:b/>
          <w:sz w:val="24"/>
          <w:szCs w:val="24"/>
        </w:rPr>
      </w:pPr>
    </w:p>
    <w:p w:rsidR="009D66F9" w:rsidRPr="00163465" w:rsidRDefault="009D66F9" w:rsidP="00A44EE4">
      <w:pPr>
        <w:rPr>
          <w:b/>
          <w:sz w:val="24"/>
          <w:szCs w:val="24"/>
        </w:rPr>
      </w:pPr>
    </w:p>
    <w:p w:rsidR="009D66F9" w:rsidRPr="00163465" w:rsidRDefault="009D66F9" w:rsidP="00A44EE4">
      <w:pPr>
        <w:rPr>
          <w:b/>
          <w:sz w:val="24"/>
          <w:szCs w:val="24"/>
        </w:rPr>
      </w:pPr>
    </w:p>
    <w:p w:rsidR="009D66F9" w:rsidRPr="00163465" w:rsidRDefault="009D66F9" w:rsidP="00A44EE4">
      <w:pPr>
        <w:rPr>
          <w:b/>
          <w:sz w:val="24"/>
          <w:szCs w:val="24"/>
        </w:rPr>
      </w:pPr>
    </w:p>
    <w:p w:rsidR="009D66F9" w:rsidRPr="00163465" w:rsidRDefault="009D66F9" w:rsidP="00A44EE4">
      <w:pPr>
        <w:rPr>
          <w:b/>
          <w:sz w:val="24"/>
          <w:szCs w:val="24"/>
        </w:rPr>
      </w:pPr>
    </w:p>
    <w:p w:rsidR="009D66F9" w:rsidRPr="00163465" w:rsidRDefault="009D66F9" w:rsidP="00A44EE4">
      <w:pPr>
        <w:rPr>
          <w:b/>
          <w:sz w:val="24"/>
          <w:szCs w:val="24"/>
        </w:rPr>
      </w:pPr>
    </w:p>
    <w:p w:rsidR="009D66F9" w:rsidRPr="00163465" w:rsidRDefault="009D66F9" w:rsidP="00A44EE4">
      <w:pPr>
        <w:rPr>
          <w:b/>
          <w:sz w:val="24"/>
          <w:szCs w:val="24"/>
        </w:rPr>
      </w:pPr>
    </w:p>
    <w:p w:rsidR="009D66F9" w:rsidRPr="00163465" w:rsidRDefault="009D66F9" w:rsidP="00A44EE4">
      <w:pPr>
        <w:rPr>
          <w:b/>
          <w:sz w:val="24"/>
          <w:szCs w:val="24"/>
        </w:rPr>
      </w:pPr>
    </w:p>
    <w:p w:rsidR="009D66F9" w:rsidRPr="00163465" w:rsidRDefault="009D66F9" w:rsidP="00A44EE4">
      <w:pPr>
        <w:rPr>
          <w:b/>
          <w:sz w:val="24"/>
          <w:szCs w:val="24"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CD256B" w:rsidRPr="00CD256B" w:rsidRDefault="00CD256B" w:rsidP="00A44EE4">
      <w:pPr>
        <w:rPr>
          <w:b/>
        </w:rPr>
      </w:pPr>
      <w:r w:rsidRPr="00CD256B">
        <w:rPr>
          <w:b/>
        </w:rPr>
        <w:t>Согласовано:</w:t>
      </w:r>
    </w:p>
    <w:p w:rsidR="00CD256B" w:rsidRDefault="00CD256B" w:rsidP="00A44EE4">
      <w:r>
        <w:t>Начальник отдела управления собственностью</w:t>
      </w:r>
      <w:r w:rsidRPr="00CD256B">
        <w:t xml:space="preserve"> </w:t>
      </w:r>
    </w:p>
    <w:p w:rsidR="00CD256B" w:rsidRDefault="00CD256B" w:rsidP="00A44EE4">
      <w:r w:rsidRPr="00CD256B">
        <w:t xml:space="preserve">МУ «Управление имущества, градостроительства </w:t>
      </w:r>
    </w:p>
    <w:p w:rsidR="00CD256B" w:rsidRDefault="00CD256B" w:rsidP="00A44EE4">
      <w:r w:rsidRPr="00CD256B">
        <w:t>и земельных отношений города Горно-Алтайска»</w:t>
      </w:r>
    </w:p>
    <w:p w:rsidR="00CD256B" w:rsidRDefault="00CD256B" w:rsidP="00A44EE4"/>
    <w:p w:rsidR="00CD256B" w:rsidRDefault="00CD256B" w:rsidP="00A44EE4">
      <w:r>
        <w:t>__________________</w:t>
      </w:r>
      <w:r w:rsidR="009D66F9">
        <w:t xml:space="preserve"> /Н.Г. Зенкова/</w:t>
      </w:r>
    </w:p>
    <w:p w:rsidR="009D66F9" w:rsidRDefault="009D66F9" w:rsidP="00A44EE4"/>
    <w:p w:rsidR="009D66F9" w:rsidRDefault="009D66F9" w:rsidP="00A44EE4">
      <w:r>
        <w:t>«__» _______________2019 г.</w:t>
      </w:r>
    </w:p>
    <w:sectPr w:rsidR="009D66F9" w:rsidSect="00066223">
      <w:headerReference w:type="even" r:id="rId12"/>
      <w:headerReference w:type="defaul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7C2" w:rsidRDefault="00BA17C2" w:rsidP="007439CD">
      <w:r>
        <w:separator/>
      </w:r>
    </w:p>
  </w:endnote>
  <w:endnote w:type="continuationSeparator" w:id="1">
    <w:p w:rsidR="00BA17C2" w:rsidRDefault="00BA17C2" w:rsidP="00743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645905"/>
    </w:sdtPr>
    <w:sdtContent>
      <w:p w:rsidR="00742058" w:rsidRDefault="00742058">
        <w:pPr>
          <w:pStyle w:val="ac"/>
          <w:jc w:val="center"/>
        </w:pPr>
      </w:p>
      <w:p w:rsidR="00742058" w:rsidRDefault="00654A98" w:rsidP="00654A98">
        <w:pPr>
          <w:pStyle w:val="ac"/>
          <w:tabs>
            <w:tab w:val="left" w:pos="3735"/>
          </w:tabs>
        </w:pPr>
        <w:r>
          <w:tab/>
        </w:r>
      </w:p>
    </w:sdtContent>
  </w:sdt>
  <w:p w:rsidR="00742058" w:rsidRDefault="0074205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7C2" w:rsidRDefault="00BA17C2" w:rsidP="007439CD">
      <w:r>
        <w:separator/>
      </w:r>
    </w:p>
  </w:footnote>
  <w:footnote w:type="continuationSeparator" w:id="1">
    <w:p w:rsidR="00BA17C2" w:rsidRDefault="00BA17C2" w:rsidP="00743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058" w:rsidRDefault="00347766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67.55pt;height:394.7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_x0000_s1027" type="#_x0000_t75" style="position:absolute;margin-left:0;margin-top:0;width:467.55pt;height:394.7pt;z-index:-25165516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512310"/>
      <w:docPartObj>
        <w:docPartGallery w:val="Page Numbers (Top of Page)"/>
        <w:docPartUnique/>
      </w:docPartObj>
    </w:sdtPr>
    <w:sdtContent>
      <w:p w:rsidR="00742058" w:rsidRDefault="00347766">
        <w:pPr>
          <w:pStyle w:val="aa"/>
          <w:jc w:val="center"/>
        </w:pPr>
        <w:fldSimple w:instr=" PAGE   \* MERGEFORMAT ">
          <w:r w:rsidR="00D765BF">
            <w:rPr>
              <w:noProof/>
            </w:rPr>
            <w:t>19</w:t>
          </w:r>
        </w:fldSimple>
      </w:p>
    </w:sdtContent>
  </w:sdt>
  <w:p w:rsidR="00742058" w:rsidRDefault="0074205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F653D"/>
    <w:multiLevelType w:val="hybridMultilevel"/>
    <w:tmpl w:val="ABAA166C"/>
    <w:lvl w:ilvl="0" w:tplc="23AE303A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6540047C"/>
    <w:multiLevelType w:val="hybridMultilevel"/>
    <w:tmpl w:val="3A5C4748"/>
    <w:lvl w:ilvl="0" w:tplc="035E90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44EE4"/>
    <w:rsid w:val="00066223"/>
    <w:rsid w:val="000E3C36"/>
    <w:rsid w:val="000E5550"/>
    <w:rsid w:val="00142143"/>
    <w:rsid w:val="00163465"/>
    <w:rsid w:val="001C2881"/>
    <w:rsid w:val="001E3FBD"/>
    <w:rsid w:val="00254D50"/>
    <w:rsid w:val="0030521F"/>
    <w:rsid w:val="00347766"/>
    <w:rsid w:val="00350905"/>
    <w:rsid w:val="003A78AD"/>
    <w:rsid w:val="00436CCD"/>
    <w:rsid w:val="004A6A8C"/>
    <w:rsid w:val="004C5F0B"/>
    <w:rsid w:val="004E298E"/>
    <w:rsid w:val="004E38F4"/>
    <w:rsid w:val="00546FF5"/>
    <w:rsid w:val="0059246C"/>
    <w:rsid w:val="005A1A46"/>
    <w:rsid w:val="005B3A56"/>
    <w:rsid w:val="005C056F"/>
    <w:rsid w:val="005F7581"/>
    <w:rsid w:val="006222C0"/>
    <w:rsid w:val="00624FD8"/>
    <w:rsid w:val="00654A98"/>
    <w:rsid w:val="006D6D11"/>
    <w:rsid w:val="007231B5"/>
    <w:rsid w:val="00742058"/>
    <w:rsid w:val="007439CD"/>
    <w:rsid w:val="00791D67"/>
    <w:rsid w:val="007B4400"/>
    <w:rsid w:val="007E255D"/>
    <w:rsid w:val="00801B69"/>
    <w:rsid w:val="008140FA"/>
    <w:rsid w:val="008D6371"/>
    <w:rsid w:val="00920DC3"/>
    <w:rsid w:val="009369B6"/>
    <w:rsid w:val="009D5C22"/>
    <w:rsid w:val="009D66F9"/>
    <w:rsid w:val="009F02E1"/>
    <w:rsid w:val="009F02ED"/>
    <w:rsid w:val="00A44EE4"/>
    <w:rsid w:val="00A57F69"/>
    <w:rsid w:val="00A82677"/>
    <w:rsid w:val="00A918B7"/>
    <w:rsid w:val="00AE58C6"/>
    <w:rsid w:val="00B3068A"/>
    <w:rsid w:val="00B31190"/>
    <w:rsid w:val="00B40C3B"/>
    <w:rsid w:val="00BA17C2"/>
    <w:rsid w:val="00C50B2C"/>
    <w:rsid w:val="00CA252A"/>
    <w:rsid w:val="00CB3013"/>
    <w:rsid w:val="00CC4D0F"/>
    <w:rsid w:val="00CD256B"/>
    <w:rsid w:val="00D30493"/>
    <w:rsid w:val="00D46BFD"/>
    <w:rsid w:val="00D63282"/>
    <w:rsid w:val="00D765BF"/>
    <w:rsid w:val="00DF3D0D"/>
    <w:rsid w:val="00E30A54"/>
    <w:rsid w:val="00EB4C28"/>
    <w:rsid w:val="00EF7777"/>
    <w:rsid w:val="00FF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4EE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44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99"/>
    <w:qFormat/>
    <w:rsid w:val="00A44EE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A44EE4"/>
    <w:pPr>
      <w:widowControl/>
      <w:spacing w:after="150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A44EE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44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44E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4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44E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44E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A44E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44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A44EE4"/>
    <w:rPr>
      <w:color w:val="0000FF"/>
      <w:u w:val="single"/>
    </w:rPr>
  </w:style>
  <w:style w:type="paragraph" w:customStyle="1" w:styleId="ConsNormal">
    <w:name w:val="ConsNormal"/>
    <w:rsid w:val="00A44EE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44EE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A44E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44E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A44EE4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a">
    <w:name w:val="header"/>
    <w:basedOn w:val="a"/>
    <w:link w:val="ab"/>
    <w:uiPriority w:val="99"/>
    <w:rsid w:val="00A44EE4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4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A44E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4E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DF3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6622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6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42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List Paragraph"/>
    <w:basedOn w:val="a"/>
    <w:link w:val="af2"/>
    <w:qFormat/>
    <w:rsid w:val="00742058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rsid w:val="00742058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7420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rnoaltay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A748-403C-42F3-BEB9-BE75564B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19</Pages>
  <Words>7881</Words>
  <Characters>44922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Mikrukova</cp:lastModifiedBy>
  <cp:revision>35</cp:revision>
  <cp:lastPrinted>2019-09-25T06:09:00Z</cp:lastPrinted>
  <dcterms:created xsi:type="dcterms:W3CDTF">2019-08-28T09:14:00Z</dcterms:created>
  <dcterms:modified xsi:type="dcterms:W3CDTF">2019-09-25T06:10:00Z</dcterms:modified>
</cp:coreProperties>
</file>