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2211C5" w:rsidRPr="002211C5" w:rsidTr="002211C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2211C5" w:rsidP="002211C5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11C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2211C5" w:rsidRPr="002211C5" w:rsidTr="002211C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2211C5" w:rsidRPr="002211C5" w:rsidRDefault="002211C5" w:rsidP="002211C5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2211C5" w:rsidP="0022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20___ года № ________</w:t>
      </w:r>
    </w:p>
    <w:p w:rsidR="002211C5" w:rsidRPr="002211C5" w:rsidRDefault="002211C5" w:rsidP="002211C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2211C5" w:rsidP="00420A6D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г.Горно-Алтайск</w:t>
      </w:r>
    </w:p>
    <w:p w:rsid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211C5" w:rsidRPr="002211C5" w:rsidRDefault="002211C5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F750F" w:rsidRDefault="00EF750F" w:rsidP="00E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F750F" w:rsidRDefault="00EF750F" w:rsidP="00E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«Выдача выписки из реестра муниципального имущества муниципального образования  </w:t>
      </w:r>
    </w:p>
    <w:p w:rsidR="00EF750F" w:rsidRPr="00EE79FB" w:rsidRDefault="00EF750F" w:rsidP="00EF7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Горно-Алтайск»</w:t>
      </w:r>
    </w:p>
    <w:p w:rsidR="00EE79FB" w:rsidRPr="00C92E1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E79FB" w:rsidRPr="00EE79FB" w:rsidRDefault="00EE79FB" w:rsidP="00D03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27 июля 2010 года                    № 210-ФЗ «Об организации предоставления государственных                               и муниципальных услуг», руководствуясь 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статьями 38, 43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Горно-Алтайска постановляет: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E0C" w:rsidRPr="00D03E0C" w:rsidRDefault="00EE79FB" w:rsidP="00EF75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78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EF750F" w:rsidRPr="00EF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Горно-Алтайск»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3E0C" w:rsidRPr="00D03E0C" w:rsidRDefault="00EE79FB" w:rsidP="00D03E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связей с общественностью Администрации города Горно-Алтайска в течение 5-ти рабочих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r w:rsidR="00EF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муниципального образования «Город Горно-Алтайск» в сети «Интернет».</w:t>
      </w:r>
    </w:p>
    <w:p w:rsidR="00D03E0C" w:rsidRPr="00D03E0C" w:rsidRDefault="00EE79FB" w:rsidP="00D03E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дня его опубликования.</w:t>
      </w:r>
    </w:p>
    <w:p w:rsidR="00EE79FB" w:rsidRPr="00EE79FB" w:rsidRDefault="00EE79FB" w:rsidP="00D03E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Муниципальное учреждение «Управление имущества, градостроительства и земельных отношений города Горно-Алтайска».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A0A" w:rsidRPr="00EE79FB" w:rsidRDefault="00786A0A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DEA" w:rsidRDefault="00461DEA" w:rsidP="00461DE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E79FB" w:rsidRPr="00EE79FB" w:rsidRDefault="00461DEA" w:rsidP="00461DEA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Горно-Алтайска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9FB"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О.А. Сафронова</w:t>
      </w:r>
    </w:p>
    <w:p w:rsidR="00EE79FB" w:rsidRPr="00EE79FB" w:rsidRDefault="00EE79FB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D64D54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114AD2" w:rsidRDefault="00114AD2" w:rsidP="00114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Лощеных</w:t>
      </w:r>
    </w:p>
    <w:p w:rsidR="00114AD2" w:rsidRDefault="00114AD2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Дробот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Табакаева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Медведева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DEA" w:rsidRDefault="00461DEA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DEA" w:rsidRDefault="00461DEA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DEA" w:rsidRPr="00EE79FB" w:rsidRDefault="00461DEA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Default="00D03E0C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50F" w:rsidRDefault="00EF750F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AD2" w:rsidRDefault="00114AD2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5B0A3C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Микрюкова З.С., 2-76-77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</w:t>
      </w:r>
      <w:r w:rsidR="00114A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Администрации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«___»__________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______</w:t>
      </w:r>
    </w:p>
    <w:p w:rsidR="00EE79FB" w:rsidRDefault="00EE79FB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3E" w:rsidRDefault="00662A3E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EE79FB" w:rsidRDefault="00B175BC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E79FB" w:rsidRPr="00EE79FB" w:rsidRDefault="00EE79FB" w:rsidP="00EF750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F750F" w:rsidRPr="00EF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«Город Горно-Алтайск»</w:t>
      </w:r>
      <w:r w:rsidRPr="00D0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E0C" w:rsidRDefault="00EE79FB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Предмет регулирования регламента </w:t>
      </w:r>
    </w:p>
    <w:p w:rsidR="00786A0A" w:rsidRPr="00D03E0C" w:rsidRDefault="00786A0A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A0A" w:rsidRDefault="00EE79FB" w:rsidP="00EF750F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 w:rsidR="00B17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</w:t>
      </w:r>
      <w:r w:rsid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- </w:t>
      </w:r>
      <w:r w:rsidR="00B17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егламент)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</w:t>
      </w:r>
      <w:r w:rsidR="00B17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6A0A" w:rsidRP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и последовательность административных процедур (действий) </w:t>
      </w:r>
      <w:r w:rsid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Горно-Алтайска</w:t>
      </w:r>
      <w:r w:rsidR="00786A0A" w:rsidRP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осуществляемых по запросу физического или юридического лица либо их уполномоченных представителей (далее - заявители) по предоставлению данной услуги</w:t>
      </w:r>
      <w:r w:rsidR="00786A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4AD2" w:rsidRDefault="00B175BC" w:rsidP="005B0A3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</w:t>
      </w:r>
      <w:r w:rsidR="00114AD2" w:rsidRPr="001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</w:t>
      </w:r>
      <w:r w:rsidR="00114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Pr="00EE79FB" w:rsidRDefault="00EE79FB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14AD2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2. Описание заявителей, а также их законных представителей</w:t>
      </w:r>
    </w:p>
    <w:p w:rsidR="00786A0A" w:rsidRDefault="00786A0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Заявителями являются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48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представители </w:t>
      </w:r>
      <w:r w:rsidR="00A7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заявителей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заявители).</w:t>
      </w:r>
    </w:p>
    <w:p w:rsidR="00C82E38" w:rsidRDefault="00C82E38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3E0C" w:rsidRDefault="00EE79FB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порядку информирования</w:t>
      </w:r>
      <w:r w:rsidR="0011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заявителей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предоставления муниципальной услуги</w:t>
      </w:r>
    </w:p>
    <w:p w:rsidR="00114AD2" w:rsidRPr="00D03E0C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E0C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общедоступной.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муниципальной услуги осуществляется Муниципальным учреждением «Управление имущества,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градостроительства и земельных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 города Горно-Алтайска» (далее – Управление)</w:t>
      </w:r>
      <w:r w:rsidR="00D03E0C" w:rsidRPr="00D03E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Местонахождение Управления: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Юридический адрес: 649000, Республика Алтай, г. Горно-Алтайск,    пр. Коммунистический, 18.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Фактический адрес: 649000, Республика Алтай, г. Горно-Алтайск,     пр. Коммунистический, 18., кабинет </w:t>
      </w:r>
      <w:r w:rsidR="00D64D5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403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График работы: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ежедневно c 8 час. 00 мин. до 17 час. 00 мин. (время местное), перерыв с 13 час. 00 мин. до 14 час. 00 мин., выходные: суббота, воскресенье.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портала муниципального образования «Город               </w:t>
      </w: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Горно-Алтайск» (далее – муниципальное образование) в сети «Интернет»: </w:t>
      </w:r>
      <w:hyperlink r:id="rId9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gornoaltaysk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города Горно-Алтайска: </w:t>
      </w:r>
      <w:hyperlink r:id="rId10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office@admi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.gor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y.ru</w:t>
        </w:r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Управления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="00EE79FB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личного обращения;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телефону;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письменным обращениям, направленным по почте;</w:t>
      </w:r>
    </w:p>
    <w:p w:rsidR="00D03E0C" w:rsidRPr="005B0A3C" w:rsidRDefault="00A77FF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электронной почте 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на официальном портале муниципального образования в сети «Интернет» (</w:t>
      </w:r>
      <w:hyperlink r:id="rId11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размещения информации на информационном стенде.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6.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официальном портале муниципального образования в сети «Интернет» (</w:t>
      </w:r>
      <w:hyperlink r:id="rId12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http://gornoaltaysk.ru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Едином портале (</w:t>
      </w:r>
      <w:hyperlink r:id="rId13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http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://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gosuslugi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.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 (</w:t>
      </w:r>
      <w:hyperlink r:id="rId14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проведения консультаций специалистом Управления.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информационном стенде, расположенном в помещении Администрации города Горно-Алтайска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Управления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б) сведения о почтовом адресе, телефоне и адресе официального портала муниципального образования в сети «Интернет» (</w:t>
      </w:r>
      <w:hyperlink r:id="rId15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перечень нормативных правовых актов, регламентирующих предоставление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г) перечень документов, необходимых для предоставления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д) блок-схема предоставления муниципальной услуги согласно приложению № 1 к настоящему Регламенту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D03E0C" w:rsidRPr="005B0A3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7.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официальном портале муниципального образования в сети «Интернет» (</w:t>
      </w:r>
      <w:hyperlink r:id="rId16" w:history="1">
        <w:r w:rsidR="00EE79FB"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), а также на Едином портале в сети «Интернет» 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информация о порядке предоставления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сведения о почтовом адресе, телефоне и адресе официального портала муниципального образования в сети «Интернет» (</w:t>
      </w:r>
      <w:hyperlink r:id="rId17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г) перечень нормативных правовых актов, регламентирующих предоставление </w:t>
      </w: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д) перечень документов, необходимых для предоставления 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административный регламент предоставления муниципальной услуги;</w:t>
      </w:r>
    </w:p>
    <w:p w:rsidR="00D03E0C" w:rsidRPr="006964D6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ж) </w:t>
      </w: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блок-схема предоставления муниципальной услуги согласно приложению № 1 к настоящему Регламенту.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 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D03E0C" w:rsidRPr="005B0A3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9.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 случае наличия соглашения о взаимодействии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между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МФЦ                                     и </w:t>
      </w:r>
      <w:r w:rsidR="00EE79FB"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Управлением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информацию по вопросам предоставления муниципальной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услуги в части консультирования и (или) приема заявления и документов мож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но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получить: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адресу - 649000, г. Горно-Алтайск, ул. Чаптынова, 28;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 телефонам - 8 (388-22) </w:t>
      </w:r>
      <w:r w:rsidR="009B5B2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5-11-42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 электронной почте: </w:t>
      </w:r>
      <w:hyperlink r:id="rId18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mfc-altai@mail.ru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hyperlink r:id="rId19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mfc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-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gorod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@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mail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.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адрес официального сайта МФЦ: </w:t>
      </w:r>
      <w:hyperlink r:id="rId20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EE79FB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График работы МФЦ:</w:t>
      </w:r>
    </w:p>
    <w:p w:rsidR="00362EDA" w:rsidRDefault="00EE79FB" w:rsidP="00C82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понедельник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пятница: с 8 час. 00 мин. до 19 час. 00 мин. (время местное) без перерыва, суббота: с 9 час. 00 мин. до 13 час. 00 мин. Выходной – воскресенье.</w:t>
      </w:r>
    </w:p>
    <w:p w:rsidR="00C82E38" w:rsidRDefault="00C82E38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Default="00EE79FB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ΙΙ. Стандарт предоставления муниципальной услуги</w:t>
      </w:r>
    </w:p>
    <w:p w:rsidR="00662A3E" w:rsidRDefault="00662A3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D2800" w:rsidRDefault="00EE79FB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4. На</w:t>
      </w:r>
      <w:r w:rsidR="00D64D5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именование муниципальной услуги</w:t>
      </w:r>
    </w:p>
    <w:p w:rsidR="00C82E38" w:rsidRPr="00EE79FB" w:rsidRDefault="00C82E38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Pr="00EE79FB" w:rsidRDefault="00B175BC" w:rsidP="00EF750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E0C" w:rsidRP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услуги: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62A3E" w:rsidRDefault="00662A3E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EE79FB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5.Наименование орган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 местного самоуправления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непосредственно предоставляющ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муниципальную услугу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прочих организаций, участвующих в предоставлении муниципальной услуги</w:t>
      </w:r>
    </w:p>
    <w:p w:rsidR="00114AD2" w:rsidRDefault="00114AD2" w:rsidP="00D03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5BC" w:rsidRDefault="00724099" w:rsidP="00D03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города Горно-Алтайска, непосредственное предоставление услуги осуществляет Управление.</w:t>
      </w:r>
    </w:p>
    <w:p w:rsidR="00724099" w:rsidRDefault="00EE79FB" w:rsidP="00724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3 части 1 статьи 7 Федерального закона от 27</w:t>
      </w:r>
      <w:r w:rsidR="00D6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№210-ФЗ «Об организации предоставления государственных и муниципальных услуг»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запрет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Default="00EE79FB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ED2800" w:rsidRDefault="00ED2800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724099" w:rsidP="00D03E0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E79FB" w:rsidRPr="00EE79F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03E0C" w:rsidRDefault="00D03E0C" w:rsidP="00D0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7501">
        <w:rPr>
          <w:rFonts w:ascii="Times New Roman" w:hAnsi="Times New Roman" w:cs="Times New Roman"/>
          <w:sz w:val="28"/>
          <w:szCs w:val="28"/>
        </w:rPr>
        <w:t>выдача</w:t>
      </w:r>
      <w:r w:rsidR="00480AEB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из реестра муниципально</w:t>
      </w:r>
      <w:r w:rsidR="00EF750F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EE79FB" w:rsidRPr="00EE79F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 (далее</w:t>
      </w:r>
      <w:r w:rsidR="00724099">
        <w:rPr>
          <w:rFonts w:ascii="Times New Roman" w:hAnsi="Times New Roman" w:cs="Times New Roman"/>
          <w:sz w:val="28"/>
          <w:szCs w:val="28"/>
        </w:rPr>
        <w:t xml:space="preserve"> </w:t>
      </w:r>
      <w:r w:rsidR="00EE79FB" w:rsidRPr="00EE79FB">
        <w:rPr>
          <w:rFonts w:ascii="Times New Roman" w:hAnsi="Times New Roman" w:cs="Times New Roman"/>
          <w:sz w:val="28"/>
          <w:szCs w:val="28"/>
        </w:rPr>
        <w:t>-</w:t>
      </w:r>
      <w:r w:rsidR="00724099">
        <w:rPr>
          <w:rFonts w:ascii="Times New Roman" w:hAnsi="Times New Roman" w:cs="Times New Roman"/>
          <w:sz w:val="28"/>
          <w:szCs w:val="28"/>
        </w:rPr>
        <w:t xml:space="preserve"> Реестр) (п</w:t>
      </w:r>
      <w:r w:rsidR="00EE79FB" w:rsidRPr="00EE79FB">
        <w:rPr>
          <w:rFonts w:ascii="Times New Roman" w:hAnsi="Times New Roman" w:cs="Times New Roman"/>
          <w:sz w:val="28"/>
          <w:szCs w:val="28"/>
        </w:rPr>
        <w:t>риложение №</w:t>
      </w:r>
      <w:r w:rsidR="00724099">
        <w:rPr>
          <w:rFonts w:ascii="Times New Roman" w:hAnsi="Times New Roman" w:cs="Times New Roman"/>
          <w:sz w:val="28"/>
          <w:szCs w:val="28"/>
        </w:rPr>
        <w:t xml:space="preserve"> </w:t>
      </w:r>
      <w:r w:rsidR="00EE79FB" w:rsidRPr="00EE79FB">
        <w:rPr>
          <w:rFonts w:ascii="Times New Roman" w:hAnsi="Times New Roman" w:cs="Times New Roman"/>
          <w:sz w:val="28"/>
          <w:szCs w:val="28"/>
        </w:rPr>
        <w:t>2</w:t>
      </w:r>
      <w:r w:rsidR="00724099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E79FB" w:rsidRPr="00EE79FB">
        <w:rPr>
          <w:rFonts w:ascii="Times New Roman" w:hAnsi="Times New Roman" w:cs="Times New Roman"/>
          <w:sz w:val="28"/>
          <w:szCs w:val="28"/>
        </w:rPr>
        <w:t>);</w:t>
      </w:r>
    </w:p>
    <w:p w:rsidR="00D03E0C" w:rsidRDefault="00D03E0C" w:rsidP="00D0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AEB">
        <w:rPr>
          <w:rFonts w:ascii="Times New Roman" w:hAnsi="Times New Roman" w:cs="Times New Roman"/>
          <w:sz w:val="28"/>
          <w:szCs w:val="28"/>
        </w:rPr>
        <w:t xml:space="preserve"> </w:t>
      </w:r>
      <w:r w:rsidR="00B2750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80AEB">
        <w:rPr>
          <w:rFonts w:ascii="Times New Roman" w:hAnsi="Times New Roman" w:cs="Times New Roman"/>
          <w:sz w:val="28"/>
          <w:szCs w:val="28"/>
        </w:rPr>
        <w:t>справки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об отсутствии информации в Реестре (</w:t>
      </w:r>
      <w:r w:rsidR="00724099">
        <w:rPr>
          <w:rFonts w:ascii="Times New Roman" w:hAnsi="Times New Roman" w:cs="Times New Roman"/>
          <w:sz w:val="28"/>
          <w:szCs w:val="28"/>
        </w:rPr>
        <w:t>п</w:t>
      </w:r>
      <w:r w:rsidR="00EE79FB" w:rsidRPr="00EE79FB">
        <w:rPr>
          <w:rFonts w:ascii="Times New Roman" w:hAnsi="Times New Roman" w:cs="Times New Roman"/>
          <w:sz w:val="28"/>
          <w:szCs w:val="28"/>
        </w:rPr>
        <w:t>риложение № 3</w:t>
      </w:r>
      <w:r w:rsidR="00724099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E79FB" w:rsidRPr="00EE79FB">
        <w:rPr>
          <w:rFonts w:ascii="Times New Roman" w:hAnsi="Times New Roman" w:cs="Times New Roman"/>
          <w:sz w:val="28"/>
          <w:szCs w:val="28"/>
        </w:rPr>
        <w:t>);</w:t>
      </w:r>
    </w:p>
    <w:p w:rsidR="00EE79FB" w:rsidRDefault="00D03E0C" w:rsidP="0072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2ED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6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информации из Реестра (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2E38" w:rsidRDefault="00C82E38" w:rsidP="00ED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EE79FB" w:rsidP="00ED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Срок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необходимости обращения 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организации, участвующие в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 приостановления предоставления муниципальной услуги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(направления)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являющихся результатом пред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C82E38" w:rsidRDefault="00C82E38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99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80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регистрации в установленном порядке заявления и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принятия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указанных в пункте </w:t>
      </w:r>
      <w:r w:rsidR="00111F59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через МФЦ срок принятия решения о предоставлении муниципальной услуги исчисляется со дня принятия таких документов МФЦ.</w:t>
      </w:r>
    </w:p>
    <w:p w:rsidR="00EE79FB" w:rsidRDefault="00724099" w:rsidP="00C8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выдачи документов, являющихся результатом предоставления муниципальной услуги,  не должен превышать </w:t>
      </w:r>
      <w:r w:rsidR="0011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запроса о предоставлении муниципальной услуги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FFA" w:rsidRPr="00EE79FB" w:rsidRDefault="00A77FFA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800" w:rsidRDefault="00EE79FB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D2800"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  <w:r w:rsidR="0072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указанием реквизитов и источников опубликования нормативных правовых актов, устанавливающих такие правовые основания</w:t>
      </w:r>
    </w:p>
    <w:p w:rsidR="00ED2800" w:rsidRPr="00ED2800" w:rsidRDefault="00ED2800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BF" w:rsidRDefault="00724099" w:rsidP="00DC06BF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актами:</w:t>
      </w:r>
    </w:p>
    <w:p w:rsidR="00DC06BF" w:rsidRDefault="00F445C4" w:rsidP="00DC06BF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EE79FB" w:rsidRPr="00D03E0C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Конституци</w:t>
        </w:r>
        <w:r w:rsidR="00724099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я</w:t>
        </w:r>
      </w:hyperlink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="00B27501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законодательства РФ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04.08.2014, 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27501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31, ст. 4398.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6BF" w:rsidRDefault="00B27501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="00EE79FB" w:rsidRPr="00D03E0C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закон</w:t>
        </w:r>
      </w:hyperlink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«Об общих принципах организации  местного самоупра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</w:t>
      </w:r>
      <w:r w:rsidR="00DC06BF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hAnsi="Times New Roman" w:cs="Times New Roman"/>
          <w:sz w:val="28"/>
          <w:szCs w:val="28"/>
        </w:rPr>
        <w:t xml:space="preserve"> («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06.10.2003,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40, ст. 3822,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«Парламентская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186, 08.10.2003,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202, 08.10.2003.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06BF" w:rsidRDefault="00EE79FB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 мая 2006 года № 59-ФЗ «О порядке рассмотрения обращений граждан Российской Федерации»</w:t>
      </w:r>
      <w:r w:rsidR="00B27501">
        <w:t xml:space="preserve"> </w:t>
      </w:r>
      <w:r w:rsidR="00B27501" w:rsidRPr="00B27501">
        <w:rPr>
          <w:rFonts w:ascii="Times New Roman" w:hAnsi="Times New Roman" w:cs="Times New Roman"/>
          <w:sz w:val="28"/>
          <w:szCs w:val="28"/>
        </w:rPr>
        <w:t>(«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13.05.2013,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2307,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100, 14.05.2013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27501" w:rsidRPr="00B27501">
        <w:t xml:space="preserve"> </w:t>
      </w:r>
      <w:r w:rsidR="00B27501">
        <w:t>(«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168, 30.07.2010,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02.08.2010,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4179.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79FB" w:rsidRDefault="00F445C4" w:rsidP="00BD78B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="00EE79FB" w:rsidRPr="00D03E0C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Устав</w:t>
        </w:r>
      </w:hyperlink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Горно-Алтайск»,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Горно-Алтайского городского Совета депутатов 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августа 2013 года № 12-3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пор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 муниципального образования «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http://www.gornoaltaysk.ru, 15.10.2013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6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A3E" w:rsidRDefault="00662A3E" w:rsidP="00662A3E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Горно-Алтайского городского Совета депутатов от 26 февраля 2015 года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</w:r>
      <w:r w:rsidRPr="00EE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5722" w:rsidRDefault="00BC5722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3E" w:rsidRDefault="00662A3E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Исчерпывающий перечень документов, необходимых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соответствии с нормативно правовыми актами,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 и услуг, необходимых и обязательных для предоставления муниципальной услуги, способах их получения заявителями, в том числе в электронной фор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ме, и порядке их предоставления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17</w:t>
      </w:r>
      <w:r w:rsidR="00DC06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получения муниципальной услуги заявители (их представители) предоставляют в Управление заявление 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форме, представленной в приложении №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5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егламенту. </w:t>
      </w:r>
    </w:p>
    <w:p w:rsidR="00BD78BC" w:rsidRDefault="00BD78BC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18. 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заявлению прилагаются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D64D54" w:rsidRPr="00D64D54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копия документа, удостоверяющего личность заявителя (для физического лица);</w:t>
      </w:r>
    </w:p>
    <w:p w:rsidR="00D64D54" w:rsidRPr="00D64D54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оригинал или копия доверенности, подтверждающей полномочия представителя физического лица на обращение с заявлением                                 о предоставлении муниципальной услуги, заверенная нотариально;</w:t>
      </w:r>
    </w:p>
    <w:p w:rsidR="00BD78BC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в)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документы, подтверждающие полномочия действовать от имени юридического лица (доверенность).</w:t>
      </w:r>
    </w:p>
    <w:p w:rsidR="00066116" w:rsidRDefault="00BD78BC" w:rsidP="0006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66116" w:rsidRPr="00066116">
        <w:t xml:space="preserve"> </w:t>
      </w:r>
      <w:r w:rsidR="00066116" w:rsidRPr="0006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являются необходимыми и обязательными для предоставления муниципальной услуги, не предусмотрены.</w:t>
      </w:r>
    </w:p>
    <w:p w:rsidR="00DC06BF" w:rsidRDefault="00B45566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в Управление.  Фактом подтверждения получения заявления и документов является отметка должностного лица Управления, ответственного за прием и регистрацию документов, на одном экземпляре заявления о дате его принятия и возвращение его заявителю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на адрес Управления. В случае направления документов по почте копии документов должны быть нотариально заверены. Факт подтверждения направления заявления и документов по почте лежит на заявителе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 в соответствии с соглашением, заключенным между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момента вступления в силу соответствующего соглашения о взаимодействии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иные документы, необходимые для предоставления муниципальной услуги, подаваемые в форме электронных документов, представляются в орган, предоставляющий муниципальную услугу, через информационно-коммуникационную сеть «Интернет»: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почты: </w:t>
      </w:r>
      <w:hyperlink r:id="rId24" w:history="1">
        <w:r w:rsidRPr="00D0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uprimugorny@mail.gorny.ru</w:t>
        </w:r>
      </w:hyperlink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Единого портала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оформляются в соответствии с требованиями к форматам заявлений и иных документов, установленными настоящим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подаваемое в форме электронного документа, распечатывается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услуги, принявшим его, и передается на регистрацию в отдел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 заявлений и документов является день регистрации в журнале входящей корреспонденции должностным лицом Управления, ответственным за прием и регистрацию корреспонденции.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 запрещается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 Алтай, муниципальными правовыми актами;</w:t>
      </w:r>
    </w:p>
    <w:p w:rsidR="00EE79FB" w:rsidRPr="00DC06BF" w:rsidRDefault="00EE79FB" w:rsidP="009F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в том числе согласований, необходимых  для получения муниципальных услуг и связанных с обращением в иные государственные  органы, органы местного самоуправления, организации, за исключением получения услуг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перечень услуг, 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части 1 статьи 9 Федерального закона от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Исчерпывающий перечень оснований для отказа в приеме документов, необходимых для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66" w:rsidRDefault="00066116" w:rsidP="00B4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56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45566" w:rsidRDefault="00B45566" w:rsidP="00B4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Default="00EE79FB" w:rsidP="00B4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Исчерпывающий перечень оснований для приостановления или отказа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66" w:rsidRDefault="00B45566" w:rsidP="00B4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не может быть приостановлено.</w:t>
      </w:r>
    </w:p>
    <w:p w:rsidR="00DC06BF" w:rsidRDefault="00B45566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предоставлении муниципальной услуги в следующих случаях:</w:t>
      </w:r>
    </w:p>
    <w:p w:rsidR="00DC06BF" w:rsidRDefault="00EE79FB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представлены документы, указанные в пункте 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DC06BF" w:rsidRDefault="00EE79FB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заявителя поступило заявление о прек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рассмотрения обращения.</w:t>
      </w:r>
    </w:p>
    <w:p w:rsidR="00EE79FB" w:rsidRPr="00EE79FB" w:rsidRDefault="00B45566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F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.Перечень услуг, необходимых и обязательных для предоставления муниципальной услуги, в том числе сведения о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документе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участвующими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B45566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необходимых и обязательных для предоставления муниципальной услуги, не имеется.</w:t>
      </w:r>
    </w:p>
    <w:p w:rsidR="00EE79FB" w:rsidRP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6B" w:rsidRPr="004F136B" w:rsidRDefault="00EE79FB" w:rsidP="004F1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4F136B" w:rsidRPr="004F136B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в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которые находятся в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муниципальных услуг, и которые заявитель вправе представить,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а также способы их получения заявителями,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6B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4F136B" w:rsidRPr="004F136B" w:rsidRDefault="004F136B" w:rsidP="004F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 и которые представляются заявителями в органы, предоставляющие муниципальную услугу, являются: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государственного реестра юридических лиц;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государственного реестра индивидуальных предпринимателей.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Органы, предоставляющие муниципальную услуг</w:t>
      </w:r>
      <w:r w:rsidR="00C6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4F136B" w:rsidRDefault="004F136B" w:rsidP="004F1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услуги.</w:t>
      </w:r>
    </w:p>
    <w:p w:rsidR="00EE79FB" w:rsidRDefault="00476DC4" w:rsidP="004F1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Порядок, размер и основания взимания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пошлины или иной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взимаемой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муниципальной услуги</w:t>
      </w:r>
    </w:p>
    <w:p w:rsidR="00F95588" w:rsidRPr="00EE79FB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F95588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Pr="00F95588">
        <w:t xml:space="preserve"> </w:t>
      </w:r>
      <w:r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предоставление муниципальной услуги не взимается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0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 необходимых и обязательных для предоставления муниципальной услуги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информацию о методиках расчета размера такой платы</w:t>
      </w:r>
    </w:p>
    <w:p w:rsidR="00F95588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588" w:rsidRDefault="00F95588" w:rsidP="004F1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800" w:rsidRPr="00E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услуги организации, участвующей в предоставлении муниципальной услуги, и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получении результата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услуг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F95588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0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22" w:rsidRDefault="00EE79FB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476D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95588" w:rsidRDefault="00F95588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722" w:rsidRPr="00BC5722" w:rsidRDefault="00F95588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регистрации запроса заявителя не должен превышать более одного дня.</w:t>
      </w:r>
    </w:p>
    <w:p w:rsidR="00BC5722" w:rsidRPr="00BC5722" w:rsidRDefault="00F95588" w:rsidP="00F95588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BC5722" w:rsidRDefault="00F95588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(уведомления), направленного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осуществляется не позднее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дня, следующего за днем его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722" w:rsidRPr="00BC5722" w:rsidRDefault="00BC5722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BC5722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ставляется муниципальная услуга</w:t>
      </w:r>
      <w:r w:rsidR="0055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организации, участвующей в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 местам ожидания и приема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услуги, в том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обеспечению доступности для инвалидов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объектов в соответствии с законодательством Российской Федерации о социальной защите инвалидов</w:t>
      </w:r>
    </w:p>
    <w:p w:rsidR="001433FC" w:rsidRPr="00EE79FB" w:rsidRDefault="001433FC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BF" w:rsidRPr="00DC06BF" w:rsidRDefault="004F136B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здании Администрации города Горно-Алтайска, расположенном по адресу: г. Горно-Алтайск,                 пр. Коммунистический, 18.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                               ул. Чаптынова, д. 28.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                             к парковочным местам является бесплатным.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                  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274E6D" w:rsidRDefault="004F136B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специалистами Управления либо специалистами МФЦ в кабинетах, расположенных                       в зданиях, указанных в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274E6D" w:rsidRP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                       и средствами пожаротушения.</w:t>
      </w:r>
    </w:p>
    <w:p w:rsidR="00274E6D" w:rsidRP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274E6D" w:rsidRDefault="004F136B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4E6D"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размещена на информационном стенде, расположенном в помещении Администрации горо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Горно-Алтайска.</w:t>
      </w:r>
    </w:p>
    <w:p w:rsidR="00274E6D" w:rsidRDefault="00F95588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4E6D"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274E6D" w:rsidRPr="00EE79FB" w:rsidRDefault="00274E6D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74E6D" w:rsidRPr="00EE79FB" w:rsidRDefault="001433FC" w:rsidP="00274E6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6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E79FB" w:rsidRPr="00EE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доступности </w:t>
      </w:r>
      <w:r w:rsidR="0027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качества муниципальной услуги</w:t>
      </w:r>
    </w:p>
    <w:p w:rsidR="001433FC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6D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предоставления муниципальной услуги являются: </w:t>
      </w:r>
    </w:p>
    <w:p w:rsidR="001433FC" w:rsidRPr="001433FC" w:rsidRDefault="00274E6D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FC"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 и понятной информации о местах, порядке и сроках предоставления муниципальной услуги на Едином портале, в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433FC"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портале муниципального образования </w:t>
      </w:r>
      <w:r w:rsid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Горно-Алтайск»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="001433FC"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средствах массовой информации;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необходимого и достаточного количества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помещений, в которых осуществляются прием заявлени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заявителей (их представителей), в целях соблюдения установленных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сроков предоставления муниципальной услуги;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возможности получения муниципальной услуги в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386н.</w:t>
      </w:r>
    </w:p>
    <w:p w:rsidR="00274E6D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кул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ьтура обслуживания заявителей; </w:t>
      </w:r>
    </w:p>
    <w:p w:rsidR="00274E6D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муниципальной услуги;</w:t>
      </w:r>
    </w:p>
    <w:p w:rsidR="00EE79FB" w:rsidRPr="00EE79FB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муниципальной услуги; </w:t>
      </w:r>
    </w:p>
    <w:p w:rsidR="001433FC" w:rsidRDefault="00F95588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предоставления муниципальной услуги явля</w:t>
      </w:r>
      <w:r w:rsid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удовлетворенность заявителей качеством муниципальной услуги;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наглядность форм размещаемой информации о порядке предоставления муниципальной услуги;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очередей при приеме заявлений от заявителей (их представителей);</w:t>
      </w:r>
    </w:p>
    <w:p w:rsidR="001433FC" w:rsidRP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отсутствие обоснованных жалоб на действия (бездействие) муниципальных служащих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ответственных за предоставление муниципальной услуги;</w:t>
      </w:r>
    </w:p>
    <w:p w:rsidR="001433FC" w:rsidRDefault="001433FC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отсутствие обоснованных жалоб на некорректное, невнимательное отношение муниципальных служащих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ответственных за предоставление муниципальной услуги</w:t>
      </w:r>
      <w:r w:rsidR="004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заявителям (их представителям).</w:t>
      </w:r>
    </w:p>
    <w:p w:rsidR="001261A1" w:rsidRDefault="001261A1" w:rsidP="004F136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A1" w:rsidRPr="004F136B" w:rsidRDefault="00476DC4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261A1" w:rsidRPr="004F136B">
        <w:rPr>
          <w:rFonts w:ascii="Times New Roman" w:eastAsia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1261A1" w:rsidRPr="001261A1" w:rsidRDefault="001261A1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A1" w:rsidRPr="001261A1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может быть организовано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(при наличии соглашения о взаимодействия между МФЦ и Управлением), в форме электронного документа через Единый портал (если данная услуга предоставляется в электронной форме)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A1" w:rsidRPr="001261A1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261A1" w:rsidRPr="001261A1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 обеспечивается возможность получения информации о предоставляемой муниципальной услуге на Едином портале.</w:t>
      </w:r>
    </w:p>
    <w:p w:rsidR="001261A1" w:rsidRPr="001261A1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261A1" w:rsidRPr="001261A1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1261A1" w:rsidRPr="00EE79FB" w:rsidRDefault="001261A1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ΙΙΙ. Состав, последовательность и сроки выполнения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административных процедур, требовани</w:t>
      </w:r>
      <w:r w:rsidR="00476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 в электронной форме, а также особенности выполнен</w:t>
      </w:r>
      <w:r w:rsidR="0014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административных процедур в многофункциональных центрах</w:t>
      </w:r>
    </w:p>
    <w:p w:rsidR="00EE79FB" w:rsidRPr="00EE79FB" w:rsidRDefault="00EE79FB" w:rsidP="001261A1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E6D" w:rsidRDefault="001261A1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DC4" w:rsidRP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79FB" w:rsidRP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274E6D" w:rsidRP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административных процедур</w:t>
      </w:r>
    </w:p>
    <w:p w:rsidR="00232D83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</w:t>
      </w:r>
      <w:r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оследовательность административных действий, выполняемых при предоставлении муниципальной услуги</w:t>
      </w:r>
    </w:p>
    <w:p w:rsidR="00232D83" w:rsidRPr="00476DC4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A1" w:rsidRP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заявителем документов, необходимых для предоставления муниципальной услуги, и  прием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документов;</w:t>
      </w:r>
    </w:p>
    <w:p w:rsid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заявителем сведений о ходе выполнения запроса 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органов местного самоуправления, предоставляющих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заявителем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261A1" w:rsidRDefault="001261A1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6D" w:rsidRPr="00EE00EE" w:rsidRDefault="005B0A3C" w:rsidP="00476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4E6D"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64D6"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79FB"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одача заявителем документов, необходимых для</w:t>
      </w:r>
      <w:r w:rsidR="00EE79FB" w:rsidRPr="00E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</w:t>
      </w:r>
      <w:r w:rsidR="00274E6D" w:rsidRPr="00EE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уги, и  прием таких документов.</w:t>
      </w:r>
    </w:p>
    <w:p w:rsidR="00476DC4" w:rsidRDefault="00476DC4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4E6D" w:rsidRPr="00274E6D" w:rsidRDefault="00476DC4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32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74E6D" w:rsidRPr="00476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</w:t>
      </w:r>
      <w:r w:rsidR="00EE00EE" w:rsidRPr="00476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вляется</w:t>
      </w:r>
      <w:r w:rsidR="00EE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обращение з</w:t>
      </w:r>
      <w:r w:rsidR="00274E6D" w:rsidRPr="0027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(его представителя)</w:t>
      </w:r>
      <w:r w:rsidR="00274E6D" w:rsidRPr="0027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4E6D" w:rsidRPr="0027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Управление</w:t>
      </w:r>
      <w:r w:rsidR="00274E6D"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="00274E6D" w:rsidRPr="0027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E6D" w:rsidRPr="00274E6D" w:rsidRDefault="00274E6D" w:rsidP="00274E6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Заявитель </w:t>
      </w:r>
      <w:r w:rsidR="00476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(его представитель) </w:t>
      </w:r>
      <w:r w:rsidRPr="0027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представить заявление и документы следующими способами:</w:t>
      </w:r>
    </w:p>
    <w:p w:rsidR="00274E6D" w:rsidRPr="00274E6D" w:rsidRDefault="00274E6D" w:rsidP="00274E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или через МФЦ (при обращении через МФЦ);</w:t>
      </w:r>
    </w:p>
    <w:p w:rsidR="00476DC4" w:rsidRDefault="00274E6D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связи;</w:t>
      </w:r>
    </w:p>
    <w:p w:rsidR="00476DC4" w:rsidRDefault="00476DC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74E6D"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почты;</w:t>
      </w:r>
    </w:p>
    <w:p w:rsidR="00EE00EE" w:rsidRDefault="00476DC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74E6D"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через Единый портал.</w:t>
      </w:r>
    </w:p>
    <w:p w:rsidR="00EE00EE" w:rsidRPr="00476DC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данной административной процедуры осуществляется должностным лицом Управления, ответственным за 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регистрацию заявления. </w:t>
      </w:r>
    </w:p>
    <w:p w:rsidR="00EE00EE" w:rsidRPr="00476DC4" w:rsidRDefault="00476DC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2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личном обращении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либо при направлении заявления почтой должностное лицо Управления, ответственное за прием и регистрацию заявления о предоставлении муниципальной услуги и док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при приеме заявления: 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заявителя);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комплектность представленных до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кументов;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дня получения заявления.</w:t>
      </w:r>
    </w:p>
    <w:p w:rsidR="00EE00EE" w:rsidRPr="00476DC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Единый портал электронное заявление передается в информационную систему «Система исполнения регламентов» (далее – СИР) по системе межведомственного электронного взаимодействия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в СИР, при обработке поступившего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СИР электронного заявления: 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заявителя);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комплектность представленных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дня получения заявления.</w:t>
      </w:r>
    </w:p>
    <w:p w:rsidR="00EE00EE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 автоматически формирует подтверждение о регистрации заявления и направляет заявление в «Личный кабинет» заявителя на Едином портале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Pr="00EE79FB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МФЦ специалист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принимает документы от заявителя и передает в Управление в порядке и сроки, установленные заключенным между ними соглашением о взаимодействии. 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прилагаемые к заявлению, представляются в МФЦ в копиях и в подлинниках (если верность копий не удостоверена нотариально) для сверки. 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копий оригиналам документов.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лица Управления, ответственное за прием и регистрацию, принимает заявление и пакет документов из МФЦ и регистрирует их в журнале регистрации не по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зднее дня получения заявления. 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должностное лица Управления, ответственное за прием и регистрацию заявления, 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данных». 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и документов через МФЦ заявитель дополнительно дает согласие МФЦ на обр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аботку его персональных данных.</w:t>
      </w:r>
    </w:p>
    <w:p w:rsidR="00EE00EE" w:rsidRPr="00476DC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через Единый портал в электронной форме заявления ставится соответствующая отметка о согласии на 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аботку его персональных данных.</w:t>
      </w:r>
    </w:p>
    <w:p w:rsidR="00EE00EE" w:rsidRPr="00476DC4" w:rsidRDefault="00232D83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76DC4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EE00EE" w:rsidRDefault="00895A6F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заявителем заявления лично (направлении документов почтой) – прием,  регистрация заявления и прилагаемых документов. Максимальный срок выполнения действий администрат</w:t>
      </w:r>
      <w:r w:rsidR="0023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процедуры – 15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момента подачи в Управление 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 комплектом документов;</w:t>
      </w:r>
    </w:p>
    <w:p w:rsidR="00EE00EE" w:rsidRDefault="00895A6F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заявителем заявления через Единый портал – прием и регистрация заявления и документов заявителя и уведомление о регистрации через «Личный кабинет» либо, по выбору заявителя, на электронную почту или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направления СМС оповещения;</w:t>
      </w:r>
    </w:p>
    <w:p w:rsidR="00EE79FB" w:rsidRPr="00EE79FB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9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заявителем заявления через МФЦ – прием и регистрация заявления и документов. Максимальный срок выполнения действий административной процедуры – в течение дня с момента приема из МФЦ в Управление заявления с прилагаемыми документами.</w:t>
      </w:r>
    </w:p>
    <w:p w:rsidR="006964D6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EE" w:rsidRDefault="001261A1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 заявителем сведений о ходе выполнения запроса  о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E00EE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сведений о ходе исполнения муниципальной услуги </w:t>
      </w:r>
      <w:r w:rsidR="0023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23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личного посещения в дни и часы работы органа, предоставляющего муниципальную услугу.</w:t>
      </w:r>
    </w:p>
    <w:p w:rsidR="00EE00EE" w:rsidRDefault="00557CF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указанной административной процедуры является запрос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заявителя.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административной процедуры.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имальный срок его выполнения.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документа, в том числе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E00EE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является: получение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сведений о ходе выполнения запроса  о предоставлении муниципальной услуги.</w:t>
      </w:r>
    </w:p>
    <w:p w:rsidR="006964D6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EE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заимодействие органов местного самоуправления, предоставляющих муниципальную услугу, с иными органами государственной власти, органами местного самоуправления, организациями, участвующими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муниципальных услуг</w:t>
      </w:r>
    </w:p>
    <w:p w:rsidR="00EE00EE" w:rsidRDefault="00557CF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76DC4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указанной административной процедуры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направление запроса по каналам межведомственного взаимодействия, либо подготовка проекта уведомления об отказе в предоставлении муниципальной услуги с указанием причины отказа.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ксимальный срок его выполнения.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Управления, ответственное за предоставление муниципальной услуги, в течение одного рабочего дня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услуги, при установлении необходимости направляет запросы по каналам межведомственного взаимодействия, а в случае некомплектности, подготавливает проект уведомления об отказе в предоставлении муниципальной услуги с указанием причины отказа.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должностное лицо, ответственное за предоставление муниципальной услуги, 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начальнику Управления.</w:t>
      </w:r>
    </w:p>
    <w:p w:rsidR="00EE79FB" w:rsidRPr="00EE00EE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Срок выполнения данной административной процедуры не должен превышать трех рабочих дней.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EE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 заявителем результата предоставления муниципальн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услуги</w:t>
      </w:r>
    </w:p>
    <w:p w:rsidR="00A77FFA" w:rsidRDefault="00A77FFA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EE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указанной административной процедуры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начальнику Управления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административной процедуры.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административной процедуры осуществляется начальником Управления и должностным лицом Управления, ответственным за предоставление муниципальной услуги.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</w:t>
      </w:r>
      <w:r w:rsidR="00EE00EE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ксимальный срок его выполнения.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рассматривает представленные документы, подписывает уведомление о предоставлении муниципальной услуги либо мотивированный отказ в предоставлении муниципальной услуги и направляет их должностному лицу, ответственному за предоставление муниципальной услуги.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 позднее чем через пять дней со дня принятия решения выдает или направляет по адресу, указанному в заявлении, либо через МФЦ заявителю документ, подтверждающий принятие решения.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сообщается о принятом решении и о возможности получения результата муниципальной услуги лично в течение одного рабочего дня, следующего за днем принятия решения.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Единый портал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либо, по выбору заявителя, на электронную почту или путем направления СМС оповещения.</w:t>
      </w:r>
    </w:p>
    <w:p w:rsidR="00EE79FB" w:rsidRP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через МФЦ Управление: 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настоящим административным регламентом,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результата услуги в МФЦ);</w:t>
      </w:r>
    </w:p>
    <w:p w:rsidR="00EE00EE" w:rsidRDefault="00EE00EE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настоящим административным регламентом,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отметке в заявлении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услуги в Управлении).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передаются документы, подготовленные Управлением  по результатам предоставления муниципальной услуги, а также документы, подлежащие возврату заявителю по завершению предо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услуги (при наличии).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(для доверенных лиц).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заявитель дает расписку в получении документов, в которой указываются все документы передаваемые заяви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телю, дата передачи документов.</w:t>
      </w:r>
    </w:p>
    <w:p w:rsidR="00EE00EE" w:rsidRPr="00476DC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выдача выписки из 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информации в реест</w:t>
      </w:r>
      <w:r w:rsidR="0047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ре;</w:t>
      </w:r>
    </w:p>
    <w:p w:rsidR="00EE00EE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выдача уведомления об отказе в предо</w:t>
      </w:r>
      <w:r w:rsidR="00EE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услуги.</w:t>
      </w:r>
    </w:p>
    <w:p w:rsidR="00EE79FB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</w:t>
      </w:r>
      <w:r w:rsidR="0023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1261A1" w:rsidRDefault="001261A1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A1" w:rsidRPr="001261A1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2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A1" w:rsidRDefault="00476DC4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имеет право обратиться в </w:t>
      </w:r>
      <w:r w:rsid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261A1"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муниципальной услуги в электронной форме.</w:t>
      </w:r>
    </w:p>
    <w:p w:rsidR="00AE6408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AE6408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261A1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4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</w:t>
      </w:r>
      <w:r w:rsidR="00AE64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AE64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6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61A1" w:rsidRPr="00EE79FB" w:rsidRDefault="001261A1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ΙV. </w:t>
      </w:r>
      <w:r w:rsidR="00AE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контроля за исполнением регламента </w:t>
      </w:r>
    </w:p>
    <w:p w:rsidR="00346395" w:rsidRDefault="00346395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08" w:rsidRDefault="00346395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E6408" w:rsidRPr="00AE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E6408" w:rsidRPr="00AE6408" w:rsidRDefault="00AE6408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408" w:rsidRPr="00AE6408" w:rsidRDefault="00346395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="00557C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EE79FB" w:rsidRPr="00EE0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AE6408" w:rsidRPr="00AE6408" w:rsidRDefault="00557CF6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69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Текущий контроль осуществляется путем проверок соблюдения и исполнения специалистами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Управления 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положений настоящего </w:t>
      </w:r>
      <w:r w:rsidR="003463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егламента, иных нормативных правовых актов Российской Федерации и Республики Алтай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муниципального образования «Город Горно-Алтайск»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AE6408" w:rsidRPr="00AE6408" w:rsidRDefault="00346395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осуществляет контроль полноты и качества предоставления муниципальной услуги.</w:t>
      </w:r>
    </w:p>
    <w:p w:rsidR="00AE6408" w:rsidRPr="00AE6408" w:rsidRDefault="00346395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Контроль за полнотой и качеством предоставления муниципальной услуги включает в себя проведение проверок, выявлен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ие и устранение нарушений прав з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аявителей, рассмотрение, принятие решений и подготовку ответов на жалобы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аявителей на решения, действия (бездействия) должностных лиц.</w:t>
      </w:r>
    </w:p>
    <w:p w:rsidR="00AE6408" w:rsidRPr="00AE6408" w:rsidRDefault="00346395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Проверки могут быть плановыми (осуществляться на основании годовых планов работы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и внеплановыми. Проверка может проводиться по конкретному заявлению.</w:t>
      </w:r>
    </w:p>
    <w:p w:rsidR="00AE6408" w:rsidRDefault="00AE6408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По результатам проведенных проверок, в случае выявления наруш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ений прав з</w:t>
      </w:r>
      <w:r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E6408" w:rsidRDefault="00AE6408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6408" w:rsidRPr="00AE6408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 w:rsidR="0034639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Pr="00AE640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предоставления</w:t>
      </w:r>
      <w:r w:rsidRPr="00AE640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муниципальной услуги</w:t>
      </w:r>
    </w:p>
    <w:p w:rsidR="00AE6408" w:rsidRDefault="00AE6408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6408" w:rsidRDefault="00500858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Периодичность осуществления плановых проверок устанавливается планом работы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AE6408" w:rsidRDefault="00346395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C3613" w:rsidRDefault="00346395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ответственных за предоставление муниципальной услуги, в срок 10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-ти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рабочих дней со дня поступления в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жалобы.</w:t>
      </w:r>
    </w:p>
    <w:p w:rsidR="00EE79FB" w:rsidRDefault="002C3613" w:rsidP="002C3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2C36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Результаты проверки оформляются в виде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Акта проверки</w:t>
      </w:r>
      <w:r w:rsidRPr="002C36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в которо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</w:t>
      </w:r>
      <w:r w:rsidRPr="002C36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отмечаются выявленные недостатки и предложения по их устранению.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</w:p>
    <w:p w:rsidR="00AE6408" w:rsidRPr="00AE6408" w:rsidRDefault="00346395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30</w:t>
      </w:r>
      <w:r w:rsidR="00AE640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="00AE6408" w:rsidRPr="00AE640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в ходе исполнения муниципальной услуги</w:t>
      </w:r>
    </w:p>
    <w:p w:rsidR="00AE6408" w:rsidRPr="00AE6408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E6408" w:rsidRDefault="00500858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78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По результатам проведенных проверок, в случае выявления нарушений соблюдения положений настоящего </w:t>
      </w:r>
      <w:r w:rsidR="003463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егламента, виновные должностные лица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E6408" w:rsidRDefault="00500858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79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Персональная ответственность должностных лиц </w:t>
      </w:r>
      <w:r w:rsid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Управления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346395" w:rsidRDefault="00346395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6408" w:rsidRPr="00427841" w:rsidRDefault="00427841" w:rsidP="00427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</w:t>
      </w:r>
      <w:r w:rsidR="0034639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="00AE6408" w:rsidRPr="0042784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427841" w:rsidRDefault="00427841" w:rsidP="00AE64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841" w:rsidRDefault="00500858" w:rsidP="0050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80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3463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настоящего Р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егламента вправе обратиться с жалобой в </w:t>
      </w:r>
      <w:r w:rsidR="004278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</w:t>
      </w:r>
      <w:r w:rsidR="00AE6408" w:rsidRPr="00AE64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27841" w:rsidRDefault="00AE6408" w:rsidP="00427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78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результатам проведенных проверок, в случае выявления нарушений прав заявителей при исполнении настоящего </w:t>
      </w:r>
      <w:r w:rsidR="003463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Pr="004278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E6408" w:rsidRPr="00427841" w:rsidRDefault="00AE6408" w:rsidP="00427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78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</w:t>
      </w:r>
      <w:r w:rsidR="003463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-ти</w:t>
      </w:r>
      <w:r w:rsidRPr="004278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дней со дня принятия таких мер.</w:t>
      </w:r>
    </w:p>
    <w:p w:rsidR="00AE6408" w:rsidRPr="00EE79FB" w:rsidRDefault="00AE6408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при пред</w:t>
      </w:r>
      <w:r w:rsidR="00895A6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оставлении муниципальной услуги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73F55" w:rsidRDefault="00500858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B5B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82</w:t>
      </w:r>
      <w:r w:rsidR="00EE79FB" w:rsidRPr="006964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3F55" w:rsidRPr="006964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Заявитель имеет право на обжалование действий (бездействия)</w:t>
      </w:r>
      <w:r w:rsidR="00373F55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ответственного должностного лица Управления, а также решений, принятых в ходе выполнения административного регламента при предоставлении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73F5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73F55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досудебном</w:t>
      </w:r>
      <w:r w:rsidR="00373F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(внесудебном)</w:t>
      </w:r>
      <w:r w:rsidR="00373F55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порядке.</w:t>
      </w:r>
    </w:p>
    <w:p w:rsidR="00373F55" w:rsidRDefault="00500858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83</w:t>
      </w:r>
      <w:r w:rsidR="00373F55" w:rsidRPr="00373F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373F55" w:rsidRDefault="00500858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00858">
        <w:rPr>
          <w:rFonts w:ascii="Times New Roman" w:hAnsi="Times New Roman" w:cs="Times New Roman"/>
          <w:color w:val="2D2D2D"/>
          <w:spacing w:val="2"/>
          <w:sz w:val="28"/>
          <w:szCs w:val="28"/>
        </w:rPr>
        <w:t>84</w:t>
      </w:r>
      <w:r w:rsidR="00373F55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Предметом досудебного (внесудебного) обжалования могут быть действия (безде</w:t>
      </w:r>
      <w:r w:rsid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йствие) муниципальных служащих и лиц, ответственных за предоставление муниципальной услуги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, а также решения, принятые ими в ходе оказания муниципальной услуги, в том числе:</w:t>
      </w:r>
    </w:p>
    <w:p w:rsidR="00373F55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нарушение срока регистрации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заявления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заявителя о предоставлении муниципальной услуги;</w:t>
      </w:r>
    </w:p>
    <w:p w:rsidR="00373F55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нарушение срока предоставления муниципальной услуги;</w:t>
      </w:r>
    </w:p>
    <w:p w:rsidR="00373F55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егламентом для предоставления муниципальной услуги;</w:t>
      </w:r>
    </w:p>
    <w:p w:rsidR="00373F55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егламентом для предоставления муниципальной услуги, у заявителя;</w:t>
      </w:r>
    </w:p>
    <w:p w:rsidR="00051399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егламентом;</w:t>
      </w:r>
    </w:p>
    <w:p w:rsidR="00051399" w:rsidRDefault="00051399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е) 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2C3613" w:rsidRPr="00373F55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егламентом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51399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00858">
        <w:rPr>
          <w:rFonts w:ascii="Times New Roman" w:hAnsi="Times New Roman" w:cs="Times New Roman"/>
          <w:color w:val="2D2D2D"/>
          <w:spacing w:val="2"/>
          <w:sz w:val="28"/>
          <w:szCs w:val="28"/>
        </w:rPr>
        <w:t>85</w:t>
      </w:r>
      <w:r w:rsidR="00051399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2C3613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В жалобе заявителя в письменной форме указывается следующая информация:</w:t>
      </w:r>
    </w:p>
    <w:p w:rsidR="00051399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фамилия, имя, отчество (при наличии)</w:t>
      </w:r>
      <w:r w:rsidR="002C3613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наименование заявителя, юридический адрес и адрес места нахождения, контактный телефон;</w:t>
      </w:r>
    </w:p>
    <w:p w:rsidR="00051399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="002C3613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наименование органа, должности, фамилии, имени и отчества должностного лица - муниципального служащего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лица, ответственного за предоставление муниципальной услуги,</w:t>
      </w:r>
      <w:r w:rsidR="002C3613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(при наличии информации), решение, действие (бездействие) которого обжалуются;</w:t>
      </w:r>
    </w:p>
    <w:p w:rsidR="00051399" w:rsidRDefault="002C3613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сведения об обжалуемых решениях и действиях (бездействии) </w:t>
      </w:r>
      <w:r w:rsidR="00051399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служащего</w:t>
      </w:r>
      <w:r w:rsid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лица, ответственного за предоставление муниципальной услуги;</w:t>
      </w:r>
      <w:r w:rsidR="00051399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51399" w:rsidRDefault="002C3613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051399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служащего</w:t>
      </w:r>
      <w:r w:rsid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лица, ответственного за предоставление муниципальной услуги</w:t>
      </w:r>
      <w:r w:rsidR="00051399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51399" w:rsidRDefault="002C3613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51399" w:rsidRDefault="0050085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00858">
        <w:rPr>
          <w:rFonts w:ascii="Times New Roman" w:hAnsi="Times New Roman" w:cs="Times New Roman"/>
          <w:color w:val="2D2D2D"/>
          <w:spacing w:val="2"/>
          <w:sz w:val="28"/>
          <w:szCs w:val="28"/>
        </w:rPr>
        <w:t>86</w:t>
      </w:r>
      <w:r w:rsid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2C3613" w:rsidRP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051399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B5B2E">
        <w:rPr>
          <w:rFonts w:ascii="Times New Roman" w:hAnsi="Times New Roman" w:cs="Times New Roman"/>
          <w:color w:val="2D2D2D"/>
          <w:spacing w:val="2"/>
          <w:sz w:val="28"/>
          <w:szCs w:val="28"/>
        </w:rPr>
        <w:t>8</w:t>
      </w:r>
      <w:r w:rsidR="00FC48C6"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="000513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051399" w:rsidRPr="006964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Жалоба подается</w:t>
      </w:r>
      <w:r w:rsidR="000D08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имя</w:t>
      </w:r>
      <w:r w:rsidR="00051399" w:rsidRPr="006964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начальник</w:t>
      </w:r>
      <w:r w:rsidR="000D08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051399" w:rsidRPr="006964D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Управления. Если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заинтересованные лица не удовлетворены решением, принятым в ходе рассмотрения жалобы, или решение не было принято, то заинтересованные лица вправе обратиться с жалобой на имя Главы админи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страции города Горно-Алтайска.</w:t>
      </w:r>
    </w:p>
    <w:p w:rsidR="00051399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B5B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FC48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Жалоба подлежит рассмотрению в течение пятнадцати рабо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чих дней со дня ее регистрации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51399" w:rsidRDefault="00FC48C6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500858"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51399" w:rsidRPr="00EE79FB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1399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662A3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результатам рассмотрения жалобы начальник Управления  прини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мает одно из следующих решений:</w:t>
      </w:r>
    </w:p>
    <w:p w:rsidR="00051399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актами, а также в иных формах;</w:t>
      </w:r>
    </w:p>
    <w:p w:rsidR="00051399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отка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зывает в удовлетворении жалобы.</w:t>
      </w:r>
    </w:p>
    <w:p w:rsidR="00051399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9</w:t>
      </w:r>
      <w:r w:rsidR="00662A3E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1</w:t>
      </w:r>
      <w:r w:rsidR="00051399" w:rsidRPr="00EE79FB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.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 позднее дня, следующего за днем при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нятия решения, указанного в пункте 66 Р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</w:t>
      </w:r>
      <w:r w:rsidR="0005139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езультатах рассмотрения жалобы.</w:t>
      </w:r>
    </w:p>
    <w:p w:rsidR="00895A6F" w:rsidRPr="00EE79FB" w:rsidRDefault="0050085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8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662A3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051399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662A3E" w:rsidRDefault="00662A3E" w:rsidP="00895A6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</w:t>
      </w:r>
    </w:p>
    <w:p w:rsidR="00461DEA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«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61DEA" w:rsidRPr="00EE79FB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61DEA" w:rsidRPr="00A23673" w:rsidRDefault="00461DEA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3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БЛОК-СХЕМА</w:t>
      </w:r>
    </w:p>
    <w:p w:rsidR="00461DEA" w:rsidRDefault="00461DEA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3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общей структуры по представлению муниципальной услуги  «Выдача выписки из Реестра муниципально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 имущества</w:t>
      </w:r>
      <w:r w:rsidRPr="00A23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«Город Горно-Алтайск»</w:t>
      </w:r>
    </w:p>
    <w:p w:rsidR="00461DEA" w:rsidRDefault="00461DEA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1DEA" w:rsidRDefault="00F445C4" w:rsidP="00461DEA">
      <w:pPr>
        <w:contextualSpacing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Полотно 17" o:spid="_x0000_s1122" editas="canvas" style="width:380.25pt;height:509.25pt;mso-position-horizontal-relative:char;mso-position-vertical-relative:line" coordorigin="667" coordsize="48291,6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667;width:48291;height:64668;visibility:visible">
              <v:fill o:detectmouseclick="t"/>
              <v:path o:connecttype="none"/>
            </v:shape>
            <v:oval id="Oval 4" o:spid="_x0000_s1124" style="position:absolute;left:12973;width:22422;height:1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grL8A&#10;AADaAAAADwAAAGRycy9kb3ducmV2LnhtbERPS4vCMBC+C/6HMII3TVV80G0qKghe1WXd42wz2xab&#10;SW1irf9+Iyx4Gj6+5yTrzlSipcaVlhVMxhEI4szqknMFn+f9aAXCeWSNlWVS8CQH67TfSzDW9sFH&#10;ak8+FyGEXYwKCu/rWEqXFWTQjW1NHLhf2xj0ATa51A0+Qrip5DSKFtJgyaGhwJp2BWXX090ouO2/&#10;Wjqufuxlu5gvo475u93NlBoOus0HCE+df4v/3Qcd5sPrldeV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KCsvwAAANoAAAAPAAAAAAAAAAAAAAAAAJgCAABkcnMvZG93bnJl&#10;di54bWxQSwUGAAAAAAQABAD1AAAAhAMAAAAA&#10;">
              <v:textbox style="mso-next-textbox:#Oval 4" inset="2.26669mm,1.1333mm,2.26669mm,1.1333mm">
                <w:txbxContent>
                  <w:p w:rsidR="00461DEA" w:rsidRPr="0047685A" w:rsidRDefault="00461DEA" w:rsidP="00461DEA">
                    <w:pPr>
                      <w:jc w:val="center"/>
                      <w:rPr>
                        <w:sz w:val="2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</w:t>
                    </w:r>
                    <w:r w:rsidRPr="001D46E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одача заявителем документов, необходимых для предоставления муниципальной услуги, и  прием документов</w:t>
                    </w:r>
                  </w:p>
                </w:txbxContent>
              </v:textbox>
            </v:oval>
            <v:line id="Line 5" o:spid="_x0000_s1125" style="position:absolute;flip:x;visibility:visible" from="24301,13492" to="24302,1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rect id="Rectangle 6" o:spid="_x0000_s1126" style="position:absolute;left:12395;top:16908;width:26520;height:7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nEcEA&#10;AADaAAAADwAAAGRycy9kb3ducmV2LnhtbESPT4vCMBTE7wt+h/AEb2vqCotWo+iiy179h3p7NM+2&#10;2LyUJNrutzeC4HGYmd8w03lrKnEn50vLCgb9BARxZnXJuYL9bv05AuEDssbKMin4Jw/zWedjiqm2&#10;DW/ovg25iBD2KSooQqhTKX1WkEHftzVx9C7WGQxRulxqh02Em0p+Jcm3NFhyXCiwpp+Csuv2ZhQs&#10;T82Iyl19PK/24wGv3eE3XA9K9brtYgIiUBve4Vf7TysYwv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ZxHBAAAA2gAAAA8AAAAAAAAAAAAAAAAAmAIAAGRycy9kb3du&#10;cmV2LnhtbFBLBQYAAAAABAAEAPUAAACGAwAAAAA=&#10;">
              <v:textbox style="mso-next-textbox:#Rectangle 6" inset="2.26669mm,1.1333mm,2.26669mm,1.1333mm">
                <w:txbxContent>
                  <w:p w:rsidR="00461DEA" w:rsidRPr="00102E0F" w:rsidRDefault="00461DEA" w:rsidP="00461DE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</w:t>
                    </w:r>
                    <w:r w:rsidRPr="00102E0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олучение заявителем сведений о ходе выполнения запроса  о предоставлении муниципальной услуги.</w:t>
                    </w:r>
                  </w:p>
                </w:txbxContent>
              </v:textbox>
            </v:rect>
            <v:shape id="Freeform 9" o:spid="_x0000_s1127" style="position:absolute;left:38887;top:34680;width:2762;height:2273;visibility:visible;mso-wrap-style:square;v-text-anchor:top" coordsize="589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/tcQA&#10;AADaAAAADwAAAGRycy9kb3ducmV2LnhtbESP3YrCMBSE7wXfIRzBO01VVrQaRQR12UXBH9DLQ3Ns&#10;i81JbbJa394sLOzlMDPfMNN5bQrxoMrllhX0uhEI4sTqnFMFp+OqMwLhPLLGwjIpeJGD+azZmGKs&#10;7ZP39Dj4VAQIuxgVZN6XsZQuycig69qSOHhXWxn0QVap1BU+A9wUsh9FQ2kw57CQYUnLjJLb4cco&#10;WGzOg+8P97UZuJR2x/t4ux5dtkq1W/ViAsJT7f/Df+1PrWAIv1fCD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f7XEAAAA2gAAAA8AAAAAAAAAAAAAAAAAmAIAAGRycy9k&#10;b3ducmV2LnhtbFBLBQYAAAAABAAEAPUAAACJAwAAAAA=&#10;" path="m,l589,1164e" filled="f">
              <v:stroke endarrow="block"/>
              <v:path arrowok="t" o:connecttype="custom" o:connectlocs="0,0;189120089,318219309" o:connectangles="0,0"/>
            </v:shape>
            <v:shape id="Freeform 10" o:spid="_x0000_s1128" style="position:absolute;left:10230;top:34680;width:2013;height:2273;visibility:visible;mso-wrap-style:square;v-text-anchor:top" coordsize="33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jIsQA&#10;AADaAAAADwAAAGRycy9kb3ducmV2LnhtbESPT2sCMRTE7wW/Q3hCL6LZFqpla1akYOmhF13t+bl5&#10;3T9uXpYkXdd+elMQPA4z8xtmuRpMK3pyvras4GmWgCAurK65VLDPN9NXED4ga2wtk4ILeVhlo4cl&#10;ptqeeUv9LpQiQtinqKAKoUul9EVFBv3MdsTR+7HOYIjSlVI7PEe4aeVzksylwZrjQoUdvVdUnHa/&#10;RoGbfOi/I3/lPD9sXxo7yS+b70apx/GwfgMRaAj38K39qRUs4P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4yLEAAAA2gAAAA8AAAAAAAAAAAAAAAAAmAIAAGRycy9k&#10;b3ducmV2LnhtbFBLBQYAAAAABAAEAPUAAACJAwAAAAA=&#10;" path="m335,l,1140e" filled="f">
              <v:stroke endarrow="block"/>
              <v:path arrowok="t" o:connecttype="custom" o:connectlocs="200345554,0;0,346861666" o:connectangles="0,0"/>
            </v:shape>
            <v:rect id="Rectangle 11" o:spid="_x0000_s1129" style="position:absolute;left:12245;top:34678;width:26644;height:7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1YL0A&#10;AADaAAAADwAAAGRycy9kb3ducmV2LnhtbERPy4rCMBTdD/gP4QruxlQX4lSjqKi49YW6uzTXttjc&#10;lCTa+vdmIczycN7TeWsq8SLnS8sKBv0EBHFmdcm5gtNx8zsG4QOyxsoyKXiTh/ms8zPFVNuG9/Q6&#10;hFzEEPYpKihCqFMpfVaQQd+3NXHk7tYZDBG6XGqHTQw3lRwmyUgaLDk2FFjTqqDscXgaBctrM6by&#10;WF9u69PfgDfuvA2Ps1K9bruYgAjUhn/x173TCuLWeCXe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Nr1YL0AAADaAAAADwAAAAAAAAAAAAAAAACYAgAAZHJzL2Rvd25yZXYu&#10;eG1sUEsFBgAAAAAEAAQA9QAAAIIDAAAAAA==&#10;">
              <v:textbox style="mso-next-textbox:#Rectangle 11" inset="2.26669mm,1.1333mm,2.26669mm,1.1333mm">
                <w:txbxContent>
                  <w:p w:rsidR="00461DEA" w:rsidRPr="00967028" w:rsidRDefault="00461DEA" w:rsidP="00461DE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</w:t>
                    </w:r>
                    <w:r w:rsidRPr="00102E0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олучение заявителем результата предоставления муниципальной услуги.</w:t>
                    </w:r>
                  </w:p>
                  <w:p w:rsidR="00461DEA" w:rsidRPr="00967028" w:rsidRDefault="00461DEA" w:rsidP="00461DE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3" o:spid="_x0000_s1130" style="position:absolute;visibility:visible" from="25655,24504" to="25655,2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5" o:spid="_x0000_s1131" style="position:absolute;visibility:visible" from="6693,40610" to="6699,4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6" o:spid="_x0000_s1132" style="position:absolute;left:667;top:42661;width:15284;height:7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31cAA&#10;AADbAAAADwAAAGRycy9kb3ducmV2LnhtbERPS4vCMBC+L/gfwgje1tQVFq1G0UWXvfpCvQ3N2Bab&#10;SUmi7f57Iwje5uN7znTemkrcyfnSsoJBPwFBnFldcq5gv1t/jkD4gKyxskwK/snDfNb5mGKqbcMb&#10;um9DLmII+xQVFCHUqZQ+K8ig79uaOHIX6wyGCF0utcMmhptKfiXJtzRYcmwosKafgrLr9mYULE/N&#10;iMpdfTyv9uMBr93hN1wPSvW67WICIlAb3uKX+0/H+UN4/h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M31cAAAADbAAAADwAAAAAAAAAAAAAAAACYAgAAZHJzL2Rvd25y&#10;ZXYueG1sUEsFBgAAAAAEAAQA9QAAAIUDAAAAAA==&#10;">
              <v:textbox style="mso-next-textbox:#Rectangle 16" inset="2.26669mm,1.1333mm,2.26669mm,1.1333mm">
                <w:txbxContent>
                  <w:p w:rsidR="00461DEA" w:rsidRDefault="00461DEA" w:rsidP="00461DE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</w:t>
                    </w:r>
                    <w:r w:rsidRPr="00102E0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ыдача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выписки </w:t>
                    </w:r>
                    <w:r w:rsidRPr="00102E0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из реес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тра муниципальной собственности</w:t>
                    </w:r>
                  </w:p>
                </w:txbxContent>
              </v:textbox>
            </v:rect>
            <v:oval id="Oval 4" o:spid="_x0000_s1133" style="position:absolute;left:2000;top:36953;width:1039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c9sIA&#10;AADbAAAADwAAAGRycy9kb3ducmV2LnhtbESPQW/CMAyF75P4D5GRuI0UEAwVAgIkJK7AtO3oNaat&#10;aJzShFL+/XyYxM3We37v83LduUq11ITSs4HRMAFFnHlbcm7g87x/n4MKEdli5ZkMPCnAetV7W2Jq&#10;/YOP1J5iriSEQ4oGihjrVOuQFeQwDH1NLNrFNw6jrE2ubYMPCXeVHifJTDssWRoKrGlXUHY93Z2B&#10;2/6rpeP8139vZ9OPpGP+aXcTYwb9brMAFamLL/P/9cEKvsDK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Zz2wgAAANsAAAAPAAAAAAAAAAAAAAAAAJgCAABkcnMvZG93&#10;bnJldi54bWxQSwUGAAAAAAQABAD1AAAAhwMAAAAA&#10;">
              <v:textbox inset="2.26669mm,1.1333mm,2.26669mm,1.1333mm">
                <w:txbxContent>
                  <w:p w:rsidR="00461DEA" w:rsidRDefault="00461DEA" w:rsidP="00461DEA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t>Да</w:t>
                    </w:r>
                  </w:p>
                </w:txbxContent>
              </v:textbox>
            </v:oval>
            <v:oval id="Oval 4" o:spid="_x0000_s1134" style="position:absolute;left:38570;top:36953;width:10388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5bcEA&#10;AADbAAAADwAAAGRycy9kb3ducmV2LnhtbERPTWvCQBC9C/6HZQRvurFitNFVWkHoNWmxPU6zYxLM&#10;zqbZbRL/fbcgeJvH+5zdYTC16Kh1lWUFi3kEgji3uuJCwcf7abYB4TyyxtoyKbiRg8N+PNphom3P&#10;KXWZL0QIYZeggtL7JpHS5SUZdHPbEAfuYluDPsC2kLrFPoSbWj5FUSwNVhwaSmzoWFJ+zX6Ngp/T&#10;uaN0820/X+PVOhqYv7rjUqnpZHjZgvA0+If47n7TYf4z/P8SDp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OW3BAAAA2wAAAA8AAAAAAAAAAAAAAAAAmAIAAGRycy9kb3du&#10;cmV2LnhtbFBLBQYAAAAABAAEAPUAAACGAwAAAAA=&#10;">
              <v:textbox inset="2.26669mm,1.1333mm,2.26669mm,1.1333mm">
                <w:txbxContent>
                  <w:p w:rsidR="00461DEA" w:rsidRDefault="00461DEA" w:rsidP="00461DEA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t>Нет</w:t>
                    </w:r>
                  </w:p>
                </w:txbxContent>
              </v:textbox>
            </v:oval>
            <v:rect id="Rectangle 6" o:spid="_x0000_s1135" style="position:absolute;left:12371;top:26077;width:26518;height:7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hMIA&#10;AADbAAAADwAAAGRycy9kb3ducmV2LnhtbESPT4vCMBTE78J+h/AW9qZpPSzaNYqKLl79h+vt0Tzb&#10;YvNSkqyt394IgsdhZn7DTGadqcWNnK8sK0gHCQji3OqKCwWH/bo/AuEDssbaMim4k4fZ9KM3wUzb&#10;lrd024VCRAj7DBWUITSZlD4vyaAf2IY4ehfrDIYoXSG1wzbCTS2HSfItDVYcF0psaFlSft39GwWL&#10;v3ZE1b45nVeHccprd/wN16NSX5/d/AdEoC68w6/2RisYpvD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aEwgAAANsAAAAPAAAAAAAAAAAAAAAAAJgCAABkcnMvZG93&#10;bnJldi54bWxQSwUGAAAAAAQABAD1AAAAhwMAAAAA&#10;">
              <v:textbox inset="2.26669mm,1.1333mm,2.26669mm,1.1333mm">
                <w:txbxContent>
                  <w:p w:rsidR="00461DEA" w:rsidRDefault="00461DEA" w:rsidP="00461DEA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В</w:t>
                    </w:r>
                    <w:r w:rsidRPr="00102E0F">
                      <w:rPr>
                        <w:b/>
                        <w:bCs/>
                        <w:sz w:val="20"/>
                        <w:szCs w:val="20"/>
                      </w:rPr>
                      <w:t>заимодействие органов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,</w:t>
                    </w:r>
                    <w:r w:rsidRPr="00102E0F">
                      <w:rPr>
                        <w:b/>
                        <w:bCs/>
                        <w:sz w:val="20"/>
                        <w:szCs w:val="20"/>
                      </w:rPr>
                      <w:t xml:space="preserve"> предос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тавляющих муниципальную услугу.</w:t>
                    </w:r>
                  </w:p>
                </w:txbxContent>
              </v:textbox>
            </v:rect>
            <v:rect id="Rectangle 16" o:spid="_x0000_s1136" style="position:absolute;left:32702;top:42661;width:16256;height:15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Y88IA&#10;AADbAAAADwAAAGRycy9kb3ducmV2LnhtbESPT4vCMBTE78J+h/AWvGlqD6Jdo+iyyl79h+vt0Tzb&#10;YvNSkmi7394IgsdhZn7DzBadqcWdnK8sKxgNExDEudUVFwoO+/VgAsIHZI21ZVLwTx4W84/eDDNt&#10;W97SfRcKESHsM1RQhtBkUvq8JIN+aBvi6F2sMxiidIXUDtsIN7VMk2QsDVYcF0ps6Luk/Lq7GQWr&#10;v3ZC1b45nX8O0xGv3XETrkel+p/d8gtEoC68w6/2r1aQ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1jzwgAAANsAAAAPAAAAAAAAAAAAAAAAAJgCAABkcnMvZG93&#10;bnJldi54bWxQSwUGAAAAAAQABAD1AAAAhwMAAAAA&#10;">
              <v:textbox inset="2.26669mm,1.1333mm,2.26669mm,1.1333mm">
                <w:txbxContent>
                  <w:p w:rsidR="00461DEA" w:rsidRDefault="00461DEA" w:rsidP="00461DEA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1) Выдача </w:t>
                    </w:r>
                    <w:r w:rsidRPr="00102E0F">
                      <w:rPr>
                        <w:b/>
                        <w:sz w:val="20"/>
                        <w:szCs w:val="20"/>
                      </w:rPr>
                      <w:t>справк</w:t>
                    </w:r>
                    <w:r>
                      <w:rPr>
                        <w:b/>
                        <w:sz w:val="20"/>
                        <w:szCs w:val="20"/>
                      </w:rPr>
                      <w:t>и</w:t>
                    </w:r>
                    <w:r w:rsidRPr="00102E0F">
                      <w:rPr>
                        <w:b/>
                        <w:sz w:val="20"/>
                        <w:szCs w:val="20"/>
                      </w:rPr>
                      <w:t xml:space="preserve"> об отсутствии информации в реестре </w:t>
                    </w:r>
                    <w:r w:rsidRPr="00F91BC5">
                      <w:rPr>
                        <w:b/>
                        <w:sz w:val="20"/>
                        <w:szCs w:val="20"/>
                      </w:rPr>
                      <w:t>муниципальной</w:t>
                    </w:r>
                    <w:r w:rsidRPr="00102E0F">
                      <w:rPr>
                        <w:b/>
                        <w:sz w:val="20"/>
                        <w:szCs w:val="20"/>
                      </w:rPr>
                      <w:t xml:space="preserve"> собственности; </w:t>
                    </w:r>
                  </w:p>
                  <w:p w:rsidR="00461DEA" w:rsidRDefault="00461DEA" w:rsidP="00461DEA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b/>
                        <w:sz w:val="20"/>
                        <w:szCs w:val="20"/>
                      </w:rPr>
                    </w:pPr>
                  </w:p>
                  <w:p w:rsidR="00461DEA" w:rsidRDefault="00461DEA" w:rsidP="00461DEA">
                    <w:pPr>
                      <w:pStyle w:val="a3"/>
                      <w:spacing w:before="0" w:beforeAutospacing="0" w:after="0" w:afterAutospacing="0"/>
                      <w:jc w:val="both"/>
                    </w:pPr>
                    <w:r>
                      <w:rPr>
                        <w:b/>
                        <w:sz w:val="20"/>
                        <w:szCs w:val="20"/>
                      </w:rPr>
                      <w:t>2) В</w:t>
                    </w:r>
                    <w:r w:rsidRPr="00102E0F">
                      <w:rPr>
                        <w:b/>
                        <w:sz w:val="20"/>
                        <w:szCs w:val="20"/>
                      </w:rPr>
                      <w:t>ыдача уведомления об отказе в предоставлении муниципальной услуги.</w:t>
                    </w:r>
                  </w:p>
                </w:txbxContent>
              </v:textbox>
            </v:rect>
            <v:line id="Line 15" o:spid="_x0000_s1137" style="position:absolute;visibility:visible" from="44221,40617" to="44227,4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11" o:spid="_x0000_s1138" style="position:absolute;left:17259;top:43779;width:14948;height:790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1YL0A&#10;AADaAAAADwAAAGRycy9kb3ducmV2LnhtbERPy4rCMBTdD/gP4QruxlQX4lSjqKi49YW6uzTXttjc&#10;lCTa+vdmIczycN7TeWsq8SLnS8sKBv0EBHFmdcm5gtNx8zsG4QOyxsoyKXiTh/ms8zPFVNuG9/Q6&#10;hFzEEPYpKihCqFMpfVaQQd+3NXHk7tYZDBG6XGqHTQw3lRwmyUgaLDk2FFjTqqDscXgaBctrM6by&#10;WF9u69PfgDfuvA2Ps1K9bruYgAjUhn/x173TCuLWeCXe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Nr1YL0AAADaAAAADwAAAAAAAAAAAAAAAACYAgAAZHJzL2Rvd25yZXYu&#10;eG1sUEsFBgAAAAAEAAQA9QAAAIIDAAAAAA==&#10;">
              <v:textbox inset="2.26669mm,1.1333mm,2.26669mm,1.1333mm">
                <w:txbxContent>
                  <w:p w:rsidR="00461DEA" w:rsidRPr="00346F76" w:rsidRDefault="00461DEA" w:rsidP="00461DEA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346F7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Иные действия, необходимые для предоставления</w:t>
                    </w:r>
                    <w:r w:rsidRPr="00346F7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46F7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line id="Line 15" o:spid="_x0000_s1139" style="position:absolute;visibility:visible" from="24301,42141" to="24308,4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anchorlock/>
          </v:group>
        </w:pict>
      </w:r>
    </w:p>
    <w:p w:rsidR="00F91BC5" w:rsidRPr="00EE79FB" w:rsidRDefault="00A23673" w:rsidP="00114AD2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="00F91BC5"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 </w:t>
      </w:r>
      <w:r w:rsidR="00F91BC5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2</w:t>
      </w:r>
    </w:p>
    <w:p w:rsidR="00EF750F" w:rsidRDefault="00F91BC5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 w:rsidR="00A23673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</w:p>
    <w:p w:rsidR="00F91BC5" w:rsidRPr="00EE79FB" w:rsidRDefault="00EF750F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W w:w="10685" w:type="dxa"/>
        <w:tblInd w:w="-7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4"/>
        <w:gridCol w:w="3687"/>
        <w:gridCol w:w="188"/>
        <w:gridCol w:w="2439"/>
        <w:gridCol w:w="963"/>
        <w:gridCol w:w="1937"/>
        <w:gridCol w:w="837"/>
      </w:tblGrid>
      <w:tr w:rsidR="00292264" w:rsidRPr="00EE79FB" w:rsidTr="00D54BAD">
        <w:trPr>
          <w:gridAfter w:val="1"/>
          <w:wAfter w:w="837" w:type="dxa"/>
          <w:trHeight w:val="592"/>
        </w:trPr>
        <w:tc>
          <w:tcPr>
            <w:tcW w:w="634" w:type="dxa"/>
          </w:tcPr>
          <w:p w:rsidR="00292264" w:rsidRPr="00EE79FB" w:rsidRDefault="00292264" w:rsidP="00EE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</w:tcPr>
          <w:p w:rsidR="00292264" w:rsidRPr="00EE79FB" w:rsidRDefault="00292264" w:rsidP="00EE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AD" w:rsidRPr="00EE79FB" w:rsidTr="00D54BAD">
        <w:trPr>
          <w:gridAfter w:val="1"/>
          <w:wAfter w:w="837" w:type="dxa"/>
          <w:trHeight w:val="592"/>
        </w:trPr>
        <w:tc>
          <w:tcPr>
            <w:tcW w:w="634" w:type="dxa"/>
          </w:tcPr>
          <w:p w:rsidR="00D54BAD" w:rsidRPr="00EE79FB" w:rsidRDefault="00D54BAD" w:rsidP="00EE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</w:tcPr>
          <w:p w:rsidR="00D54BAD" w:rsidRPr="00EE79FB" w:rsidRDefault="00D54BAD" w:rsidP="00EE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16"/>
            </w:tblGrid>
            <w:tr w:rsidR="00D54BAD" w:rsidRPr="00EE79FB" w:rsidTr="00D03E0C"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BAD" w:rsidRPr="00EE79FB" w:rsidRDefault="00D54BAD" w:rsidP="00EE7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7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Бланк уполномоченного органа</w:t>
                  </w:r>
                </w:p>
              </w:tc>
            </w:tr>
          </w:tbl>
          <w:p w:rsidR="00D54BAD" w:rsidRDefault="00D54BAD" w:rsidP="00EE79FB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4BAD" w:rsidRPr="00895A6F" w:rsidRDefault="00D54BAD" w:rsidP="00895A6F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895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Горно-Алтайск</w:t>
            </w:r>
            <w:r w:rsidR="00A23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895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«__» ________________20___ г.</w:t>
            </w:r>
          </w:p>
          <w:p w:rsidR="00D54BAD" w:rsidRPr="00EE79FB" w:rsidRDefault="00D54BAD" w:rsidP="00EE79FB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Ы П И С К А № </w:t>
            </w:r>
          </w:p>
          <w:p w:rsidR="00D54BAD" w:rsidRPr="00EE79FB" w:rsidRDefault="00D54BAD" w:rsidP="00EF750F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F91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F7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еестра муниципального имущества </w:t>
            </w:r>
            <w:r w:rsidRPr="00EE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«Город Горно-Алтайск»</w:t>
            </w:r>
          </w:p>
        </w:tc>
      </w:tr>
      <w:tr w:rsidR="00D54BAD" w:rsidRPr="00EE79FB" w:rsidTr="00292264">
        <w:trPr>
          <w:gridAfter w:val="1"/>
          <w:wAfter w:w="837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BAD" w:rsidRDefault="00292264" w:rsidP="00D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BAD" w:rsidRPr="00EE79FB" w:rsidRDefault="00292264" w:rsidP="0029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D" w:rsidRPr="00EE79FB" w:rsidRDefault="00292264" w:rsidP="0029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292264" w:rsidRPr="00EE79FB" w:rsidTr="00D54BAD">
        <w:trPr>
          <w:gridAfter w:val="1"/>
          <w:wAfter w:w="837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264" w:rsidRDefault="00292264" w:rsidP="0022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264" w:rsidRPr="00EE79FB" w:rsidRDefault="00292264" w:rsidP="0022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Реестровый номер объекта: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264" w:rsidRDefault="00292264" w:rsidP="00D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264" w:rsidRPr="00EE79FB" w:rsidRDefault="00292264" w:rsidP="00D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объекта: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5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D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264" w:rsidRPr="00EE79FB" w:rsidRDefault="00292264" w:rsidP="00D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объекта: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объекта: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площадь кв.м.: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Этаж: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D54BAD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Кадастровый номер: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Балансодержатель: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1"/>
          <w:wAfter w:w="837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Основание:</w:t>
            </w:r>
          </w:p>
        </w:tc>
        <w:tc>
          <w:tcPr>
            <w:tcW w:w="5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rPr>
          <w:gridAfter w:val="2"/>
          <w:wAfter w:w="2774" w:type="dxa"/>
          <w:trHeight w:val="964"/>
        </w:trPr>
        <w:tc>
          <w:tcPr>
            <w:tcW w:w="634" w:type="dxa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gridSpan w:val="4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64" w:rsidRPr="00EE79FB" w:rsidTr="00D54BA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34" w:type="dxa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hideMark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подписывающего выписку</w:t>
            </w:r>
          </w:p>
        </w:tc>
        <w:tc>
          <w:tcPr>
            <w:tcW w:w="2627" w:type="dxa"/>
            <w:gridSpan w:val="2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37" w:type="dxa"/>
            <w:gridSpan w:val="3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92264" w:rsidRPr="00EE79FB" w:rsidTr="00D54BAD">
        <w:trPr>
          <w:gridAfter w:val="2"/>
          <w:wAfter w:w="2774" w:type="dxa"/>
          <w:trHeight w:val="68"/>
        </w:trPr>
        <w:tc>
          <w:tcPr>
            <w:tcW w:w="634" w:type="dxa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gridSpan w:val="4"/>
          </w:tcPr>
          <w:p w:rsidR="00292264" w:rsidRPr="00EE79FB" w:rsidRDefault="00292264" w:rsidP="0089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9FB" w:rsidRPr="00EE79FB" w:rsidRDefault="00EE79FB" w:rsidP="0089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 w:rsidR="00A23673">
        <w:rPr>
          <w:rFonts w:ascii="Times New Roman" w:hAnsi="Times New Roman" w:cs="Times New Roman"/>
          <w:sz w:val="28"/>
          <w:szCs w:val="28"/>
        </w:rPr>
        <w:t xml:space="preserve"> (</w:t>
      </w:r>
      <w:r w:rsidR="00461D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23673">
        <w:rPr>
          <w:rFonts w:ascii="Times New Roman" w:hAnsi="Times New Roman" w:cs="Times New Roman"/>
          <w:sz w:val="28"/>
          <w:szCs w:val="28"/>
        </w:rPr>
        <w:t>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EE79FB" w:rsidRPr="00EE79FB" w:rsidRDefault="00EE79FB" w:rsidP="0089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EE79FB" w:rsidRDefault="00EE79FB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A23673" w:rsidRDefault="00A23673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F91BC5" w:rsidRPr="00EE79FB" w:rsidRDefault="00A23673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="00F91BC5"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 </w:t>
      </w:r>
      <w:r w:rsidR="00F91BC5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3</w:t>
      </w:r>
    </w:p>
    <w:p w:rsidR="00EF750F" w:rsidRDefault="00A23673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к а</w:t>
      </w:r>
      <w:r w:rsidR="00F91BC5"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F91BC5"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F91BC5"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 w:rsidR="00A77FFA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91BC5" w:rsidRPr="00EE79FB" w:rsidRDefault="00EF750F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EE79FB" w:rsidRPr="00EE79FB" w:rsidTr="00D03E0C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B" w:rsidRPr="00EE79FB" w:rsidRDefault="00EE79FB" w:rsidP="00EE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____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запрашиваемой информации</w:t>
      </w:r>
    </w:p>
    <w:p w:rsidR="00EE79FB" w:rsidRPr="00EE79FB" w:rsidRDefault="00292264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муниципально</w:t>
      </w:r>
      <w:r w:rsidR="00EF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Горно-Алтайск»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года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264" w:rsidRDefault="00292264" w:rsidP="0029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рассмотрен запрос от _________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E79FB"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E79FB" w:rsidRPr="00EE79FB" w:rsidRDefault="00292264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964D6">
        <w:rPr>
          <w:rFonts w:ascii="Times New Roman" w:hAnsi="Times New Roman" w:cs="Times New Roman"/>
          <w:sz w:val="28"/>
          <w:szCs w:val="28"/>
        </w:rPr>
        <w:t>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 с указанием организационно-правовой формы, или Ф.И.О.</w:t>
      </w:r>
      <w:r w:rsidR="00A23673">
        <w:rPr>
          <w:rFonts w:ascii="Times New Roman" w:hAnsi="Times New Roman" w:cs="Times New Roman"/>
          <w:sz w:val="28"/>
          <w:szCs w:val="28"/>
        </w:rPr>
        <w:t>(при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физического лица запросивших информацию) 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91BC5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EE79FB">
        <w:rPr>
          <w:rFonts w:ascii="Times New Roman" w:hAnsi="Times New Roman" w:cs="Times New Roman"/>
          <w:sz w:val="28"/>
          <w:szCs w:val="28"/>
        </w:rPr>
        <w:t>об_____________________________________</w:t>
      </w:r>
    </w:p>
    <w:p w:rsidR="00EE79FB" w:rsidRPr="00EE79FB" w:rsidRDefault="00EE79FB" w:rsidP="0069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объекта, адрес по которому он расположен)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сообщаем, что информация о вышеуказанном(-ых) объекте(-ах) в </w:t>
      </w:r>
      <w:r w:rsidR="00F9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муниципально</w:t>
      </w:r>
      <w:r w:rsidR="00EF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«Город Горно-Алтайск» отсутствует.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             _______________         (инициалы, фамилия)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М.П.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 w:rsidR="00A23673">
        <w:rPr>
          <w:rFonts w:ascii="Times New Roman" w:hAnsi="Times New Roman" w:cs="Times New Roman"/>
          <w:sz w:val="28"/>
          <w:szCs w:val="28"/>
        </w:rPr>
        <w:t xml:space="preserve"> (</w:t>
      </w:r>
      <w:r w:rsidR="00461D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23673">
        <w:rPr>
          <w:rFonts w:ascii="Times New Roman" w:hAnsi="Times New Roman" w:cs="Times New Roman"/>
          <w:sz w:val="28"/>
          <w:szCs w:val="28"/>
        </w:rPr>
        <w:t>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EE79FB" w:rsidRPr="00EE79FB" w:rsidRDefault="00EE79FB" w:rsidP="00EE79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79FB" w:rsidRPr="00EE79FB" w:rsidRDefault="00EE79FB" w:rsidP="00EE7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79FB" w:rsidRPr="00EE79FB" w:rsidSect="00D64D54">
          <w:headerReference w:type="default" r:id="rId25"/>
          <w:pgSz w:w="11906" w:h="16838" w:code="9"/>
          <w:pgMar w:top="1134" w:right="851" w:bottom="1134" w:left="1985" w:header="709" w:footer="709" w:gutter="0"/>
          <w:cols w:space="720"/>
          <w:titlePg/>
        </w:sectPr>
      </w:pPr>
    </w:p>
    <w:p w:rsidR="00F91BC5" w:rsidRPr="00EE79FB" w:rsidRDefault="00A23673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="00F91BC5"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 </w:t>
      </w:r>
      <w:r w:rsidR="00F91BC5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4</w:t>
      </w:r>
    </w:p>
    <w:p w:rsidR="00EF750F" w:rsidRDefault="00A77FFA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к А</w:t>
      </w:r>
      <w:r w:rsidR="00F91BC5"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 w:rsidR="00A23673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F91BC5"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 w:rsidR="00A23673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F91BC5"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 w:rsidR="00A23673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91BC5" w:rsidRPr="00EE79FB" w:rsidRDefault="00EF750F" w:rsidP="00F91BC5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6" w:type="dxa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EE79FB" w:rsidRPr="00EE79FB" w:rsidTr="00D03E0C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B" w:rsidRPr="00EE79FB" w:rsidRDefault="00EE79FB" w:rsidP="00EE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B">
              <w:rPr>
                <w:rFonts w:ascii="Times New Roman" w:hAnsi="Times New Roman" w:cs="Times New Roman"/>
                <w:sz w:val="28"/>
                <w:szCs w:val="28"/>
              </w:rPr>
              <w:t>Бланк уполномоченного органа</w:t>
            </w:r>
          </w:p>
        </w:tc>
      </w:tr>
    </w:tbl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№ ____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A23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9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7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муниципального имущества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Горно-Алтайск»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года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292264" w:rsidP="0029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рассмотрен запрос от _________ № ____________________________________ 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юридического лица с указанием организационно-правовой формы, или Ф.И.О. </w:t>
      </w:r>
      <w:r w:rsidR="00A23673">
        <w:rPr>
          <w:rFonts w:ascii="Times New Roman" w:hAnsi="Times New Roman" w:cs="Times New Roman"/>
          <w:sz w:val="28"/>
          <w:szCs w:val="28"/>
        </w:rPr>
        <w:t xml:space="preserve"> (</w:t>
      </w:r>
      <w:r w:rsidR="00461D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23673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EE79FB">
        <w:rPr>
          <w:rFonts w:ascii="Times New Roman" w:hAnsi="Times New Roman" w:cs="Times New Roman"/>
          <w:sz w:val="28"/>
          <w:szCs w:val="28"/>
        </w:rPr>
        <w:t xml:space="preserve">физического лица запросивших информацию) 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91BC5">
        <w:rPr>
          <w:rFonts w:ascii="Times New Roman" w:hAnsi="Times New Roman" w:cs="Times New Roman"/>
          <w:sz w:val="28"/>
          <w:szCs w:val="28"/>
        </w:rPr>
        <w:t>выписки</w:t>
      </w:r>
      <w:r w:rsidR="00EF750F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</w:t>
      </w:r>
      <w:r w:rsidRPr="00EE79F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 (об)________________________________.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(наименование  объекта, адрес по которому он расположен)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29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в выдаче </w:t>
      </w:r>
      <w:r w:rsidR="00F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EF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муниципального имущества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Горно-Алтайск» отказано _____________________.</w:t>
      </w:r>
    </w:p>
    <w:p w:rsidR="00EE79FB" w:rsidRPr="00EE79FB" w:rsidRDefault="00A23673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причина отказа)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__________________ (инициалы, фамилия)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М.П.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23673">
        <w:rPr>
          <w:rFonts w:ascii="Times New Roman" w:hAnsi="Times New Roman" w:cs="Times New Roman"/>
          <w:sz w:val="28"/>
          <w:szCs w:val="28"/>
        </w:rPr>
        <w:t>(</w:t>
      </w:r>
      <w:r w:rsidR="00461D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23673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EE79FB">
        <w:rPr>
          <w:rFonts w:ascii="Times New Roman" w:hAnsi="Times New Roman" w:cs="Times New Roman"/>
          <w:sz w:val="28"/>
          <w:szCs w:val="28"/>
        </w:rPr>
        <w:t>исполнителя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461DEA" w:rsidRPr="00EE79FB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5</w:t>
      </w:r>
    </w:p>
    <w:p w:rsidR="00461DEA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</w:p>
    <w:p w:rsidR="00461DEA" w:rsidRPr="00EE79FB" w:rsidRDefault="00461DEA" w:rsidP="00461DEA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«Управление имущества, градостроительств аи земельных отношений города Горно-Алтайска»</w:t>
      </w:r>
    </w:p>
    <w:p w:rsidR="00461DEA" w:rsidRDefault="00461DEA" w:rsidP="00461DE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пр. Коммунистический, 18, г. Горно-Алтайск, </w:t>
      </w:r>
    </w:p>
    <w:p w:rsidR="00461DEA" w:rsidRPr="00EE79FB" w:rsidRDefault="00461DEA" w:rsidP="00461DEA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1"/>
        <w:gridCol w:w="1709"/>
        <w:gridCol w:w="1702"/>
        <w:gridCol w:w="1698"/>
      </w:tblGrid>
      <w:tr w:rsidR="00461DEA" w:rsidRPr="00EE79FB" w:rsidTr="00DC1174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461DEA" w:rsidRPr="00EE79FB" w:rsidTr="00DC11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461DEA" w:rsidRPr="00EE79FB" w:rsidTr="00DC11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DEA" w:rsidRPr="00EE79FB" w:rsidRDefault="00461DEA" w:rsidP="00DC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(при наличии)</w:t>
            </w: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физического лица либо полное наименование юридического лица)</w:t>
            </w:r>
          </w:p>
        </w:tc>
      </w:tr>
    </w:tbl>
    <w:p w:rsidR="00461DEA" w:rsidRDefault="00461DEA" w:rsidP="00461DE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(адрес постоянного места жительства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(для физического лица)</w:t>
      </w:r>
    </w:p>
    <w:p w:rsidR="00461DEA" w:rsidRPr="00EE79FB" w:rsidRDefault="00461DEA" w:rsidP="00461DE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или юридический и фактический адрес, контактный телефон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(для юридического лица)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</w:p>
    <w:p w:rsidR="00461DEA" w:rsidRPr="00EE79FB" w:rsidRDefault="00461DEA" w:rsidP="00461D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Заявление на предоставление муниципальной услуги</w:t>
      </w:r>
    </w:p>
    <w:p w:rsidR="00461DEA" w:rsidRPr="00EF750F" w:rsidRDefault="00461DEA" w:rsidP="0046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F750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«Выдача выписки из реестра муниципального имущества муниципального образования  «Город Горно-Алтайск»»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Прошу  выдать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выписку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из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еестра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 имущества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образования «Город Горно-Алтайск»» в количестве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_____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экземпляров, на объект__________________________________________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расположенный по адресу: _________________ 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_____________________.</w:t>
      </w:r>
    </w:p>
    <w:p w:rsidR="00461DEA" w:rsidRPr="00EE79FB" w:rsidRDefault="00461DEA" w:rsidP="0046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Выписка необходима для предъявления в ________________________________________________________________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61DEA" w:rsidRPr="00EE79FB" w:rsidRDefault="00461DEA" w:rsidP="00461DEA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Способ получения результата предоставления муниципальной услуги: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</w:t>
      </w:r>
    </w:p>
    <w:p w:rsidR="00461DEA" w:rsidRPr="00EE79FB" w:rsidRDefault="00461DEA" w:rsidP="00461D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(лично, почтовым отправлением, электронной почтой)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Приложение: ______________________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                          «__» ___________ 20__г.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(подпись)                                                                     (дата)</w:t>
      </w: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Подпись заявителя 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(при наличии)</w:t>
      </w: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61DEA" w:rsidRPr="00EE79FB" w:rsidRDefault="00461DEA" w:rsidP="00461D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Дата заполнения заявления «____»________________20___г.</w:t>
      </w: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Default="00461DEA" w:rsidP="0046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F91BC5" w:rsidRDefault="00F91BC5" w:rsidP="00292264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F91BC5" w:rsidRDefault="00F91BC5" w:rsidP="00292264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F91BC5" w:rsidRDefault="00F91BC5" w:rsidP="00292264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EF6DA3" w:rsidRDefault="00EF6DA3" w:rsidP="00346F76">
      <w:pPr>
        <w:contextualSpacing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Пояснительная  записка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города Горно-Алтайска                       «Об  утверждении административного регламента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муниципальной услуги </w:t>
      </w:r>
    </w:p>
    <w:p w:rsidR="00EF6DA3" w:rsidRDefault="00EF750F" w:rsidP="00EF6D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города Горно-Алтайска                      «Об 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проект административного регламента) разработан МУ «Управление имущества, градостроительства и земельных отношений города Горно-Алтайска».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0F"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повышение качества исполнения и доступности результатов предоставления муниципальной услуги, создание комфортных условий для получения муниципальной услуги.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разработан в соответствии 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 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 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от 2 </w:t>
      </w:r>
      <w:hyperlink r:id="rId26" w:tooltip="Май 2006 г." w:history="1">
        <w:r w:rsidRPr="00EF6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 2006</w:t>
        </w:r>
      </w:hyperlink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59-ФЗ «О порядке рассмотрения обращений граждан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 </w:t>
      </w:r>
      <w:hyperlink r:id="rId27" w:tooltip="Муниципальные образования" w:history="1">
        <w:r w:rsidRPr="00EF6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постановлением Горно-Алтайского городского Совета депутатов от 29 августа 2013 года № 12-3,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выдаче </w:t>
      </w:r>
      <w:r w:rsidR="00EF7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выписок из реестра муниципального имущества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досудебный порядок обжалования действий и (или) бездействия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органов, предоставляющих муниципальную услугу.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дминистративного регламента направлен на совершенствование механизмов предоставления муниципальной услуги,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Утверждение Административного регламента позволит: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качество предоставления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увеличить количество получателей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уровень информированности граждан о порядке предоставления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устранить избыточные административные процедуры;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упорядочить административные процедуры (действия);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количество документов, предоставляемых заявителями для оказания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срок предоставления услуги,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осуществляются бесплатно.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 начальника управления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 «Управление имущества, 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градостроительства и земельных</w:t>
      </w:r>
    </w:p>
    <w:p w:rsidR="00EF6DA3" w:rsidRP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 города Горно-Алтайска»                                         А.В. Табакаева</w:t>
      </w:r>
    </w:p>
    <w:p w:rsidR="00EF6DA3" w:rsidRDefault="00EF6DA3" w:rsidP="00346F76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43F3A" w:rsidRPr="00D03E0C" w:rsidRDefault="00843F3A" w:rsidP="00346F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43F3A" w:rsidRPr="00D03E0C" w:rsidSect="0034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D" w:rsidRDefault="00D2120D" w:rsidP="00D64D54">
      <w:pPr>
        <w:spacing w:after="0" w:line="240" w:lineRule="auto"/>
      </w:pPr>
      <w:r>
        <w:separator/>
      </w:r>
    </w:p>
  </w:endnote>
  <w:endnote w:type="continuationSeparator" w:id="0">
    <w:p w:rsidR="00D2120D" w:rsidRDefault="00D2120D" w:rsidP="00D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D" w:rsidRDefault="00D2120D" w:rsidP="00D64D54">
      <w:pPr>
        <w:spacing w:after="0" w:line="240" w:lineRule="auto"/>
      </w:pPr>
      <w:r>
        <w:separator/>
      </w:r>
    </w:p>
  </w:footnote>
  <w:footnote w:type="continuationSeparator" w:id="0">
    <w:p w:rsidR="00D2120D" w:rsidRDefault="00D2120D" w:rsidP="00D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5B2E" w:rsidRPr="00D64D54" w:rsidRDefault="00F445C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4D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5B2E" w:rsidRPr="00D64D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C7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5B2E" w:rsidRDefault="009B5B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1D4C4C"/>
    <w:multiLevelType w:val="hybridMultilevel"/>
    <w:tmpl w:val="9EBE4628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846D23"/>
    <w:multiLevelType w:val="hybridMultilevel"/>
    <w:tmpl w:val="33C0D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8F85F70"/>
    <w:multiLevelType w:val="hybridMultilevel"/>
    <w:tmpl w:val="22B6ECFA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8C469ED"/>
    <w:multiLevelType w:val="multilevel"/>
    <w:tmpl w:val="CEBA34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93A691F"/>
    <w:multiLevelType w:val="hybridMultilevel"/>
    <w:tmpl w:val="4B02FDE4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12"/>
  </w:num>
  <w:num w:numId="18">
    <w:abstractNumId w:val="20"/>
  </w:num>
  <w:num w:numId="19">
    <w:abstractNumId w:val="1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FB"/>
    <w:rsid w:val="00027264"/>
    <w:rsid w:val="0003563B"/>
    <w:rsid w:val="00051399"/>
    <w:rsid w:val="00066116"/>
    <w:rsid w:val="000D08AF"/>
    <w:rsid w:val="00111F59"/>
    <w:rsid w:val="00114AD2"/>
    <w:rsid w:val="001261A1"/>
    <w:rsid w:val="001433FC"/>
    <w:rsid w:val="001714C5"/>
    <w:rsid w:val="002211C5"/>
    <w:rsid w:val="00232D83"/>
    <w:rsid w:val="00274E6D"/>
    <w:rsid w:val="002863CB"/>
    <w:rsid w:val="00292264"/>
    <w:rsid w:val="002B618F"/>
    <w:rsid w:val="002C3613"/>
    <w:rsid w:val="00346395"/>
    <w:rsid w:val="00346F76"/>
    <w:rsid w:val="00362EDA"/>
    <w:rsid w:val="00373F55"/>
    <w:rsid w:val="00420A6D"/>
    <w:rsid w:val="00427841"/>
    <w:rsid w:val="00461DEA"/>
    <w:rsid w:val="00476DC4"/>
    <w:rsid w:val="00480AEB"/>
    <w:rsid w:val="004F136B"/>
    <w:rsid w:val="00500858"/>
    <w:rsid w:val="00557CF6"/>
    <w:rsid w:val="005B0A3C"/>
    <w:rsid w:val="005B74CB"/>
    <w:rsid w:val="00631C95"/>
    <w:rsid w:val="00662A3E"/>
    <w:rsid w:val="006964D6"/>
    <w:rsid w:val="00724099"/>
    <w:rsid w:val="00786A0A"/>
    <w:rsid w:val="007B43C1"/>
    <w:rsid w:val="007F7613"/>
    <w:rsid w:val="008234B6"/>
    <w:rsid w:val="00843F3A"/>
    <w:rsid w:val="00895A6F"/>
    <w:rsid w:val="009250FE"/>
    <w:rsid w:val="009A44DC"/>
    <w:rsid w:val="009B5B2E"/>
    <w:rsid w:val="009F5ACB"/>
    <w:rsid w:val="00A23673"/>
    <w:rsid w:val="00A77FFA"/>
    <w:rsid w:val="00AE6408"/>
    <w:rsid w:val="00B121B4"/>
    <w:rsid w:val="00B175BC"/>
    <w:rsid w:val="00B26C9E"/>
    <w:rsid w:val="00B27501"/>
    <w:rsid w:val="00B45566"/>
    <w:rsid w:val="00BC5722"/>
    <w:rsid w:val="00BD78BC"/>
    <w:rsid w:val="00BE15BD"/>
    <w:rsid w:val="00C12887"/>
    <w:rsid w:val="00C46F03"/>
    <w:rsid w:val="00C6707C"/>
    <w:rsid w:val="00C82E38"/>
    <w:rsid w:val="00C92E1B"/>
    <w:rsid w:val="00CD4424"/>
    <w:rsid w:val="00CD4FDD"/>
    <w:rsid w:val="00D03E0C"/>
    <w:rsid w:val="00D2120D"/>
    <w:rsid w:val="00D54BAD"/>
    <w:rsid w:val="00D64D54"/>
    <w:rsid w:val="00DB38B0"/>
    <w:rsid w:val="00DC06BF"/>
    <w:rsid w:val="00E229A6"/>
    <w:rsid w:val="00E6237F"/>
    <w:rsid w:val="00EA114C"/>
    <w:rsid w:val="00EA3125"/>
    <w:rsid w:val="00ED2800"/>
    <w:rsid w:val="00ED3993"/>
    <w:rsid w:val="00EE00EE"/>
    <w:rsid w:val="00EE5299"/>
    <w:rsid w:val="00EE79FB"/>
    <w:rsid w:val="00EF6DA3"/>
    <w:rsid w:val="00EF750F"/>
    <w:rsid w:val="00F02C75"/>
    <w:rsid w:val="00F10766"/>
    <w:rsid w:val="00F445C4"/>
    <w:rsid w:val="00F91BC5"/>
    <w:rsid w:val="00F95588"/>
    <w:rsid w:val="00FC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79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9FB"/>
  </w:style>
  <w:style w:type="paragraph" w:styleId="a3">
    <w:name w:val="Normal (Web)"/>
    <w:basedOn w:val="a"/>
    <w:unhideWhenUsed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FB"/>
    <w:rPr>
      <w:b/>
      <w:bCs/>
    </w:rPr>
  </w:style>
  <w:style w:type="character" w:customStyle="1" w:styleId="apple-converted-space">
    <w:name w:val="apple-converted-space"/>
    <w:basedOn w:val="a0"/>
    <w:rsid w:val="00EE79FB"/>
  </w:style>
  <w:style w:type="character" w:styleId="a5">
    <w:name w:val="Hyperlink"/>
    <w:basedOn w:val="a0"/>
    <w:uiPriority w:val="99"/>
    <w:unhideWhenUsed/>
    <w:rsid w:val="00EE79FB"/>
    <w:rPr>
      <w:color w:val="0000FF"/>
      <w:u w:val="single"/>
    </w:rPr>
  </w:style>
  <w:style w:type="paragraph" w:customStyle="1" w:styleId="consplusnormal">
    <w:name w:val="consplusnormal"/>
    <w:basedOn w:val="a"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9FB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EE79FB"/>
    <w:rPr>
      <w:rFonts w:ascii="Arial" w:hAnsi="Arial" w:cs="Arial"/>
      <w:sz w:val="26"/>
    </w:rPr>
  </w:style>
  <w:style w:type="paragraph" w:customStyle="1" w:styleId="ConsPlusNormal1">
    <w:name w:val="ConsPlusNormal"/>
    <w:link w:val="ConsPlusNormal0"/>
    <w:uiPriority w:val="99"/>
    <w:rsid w:val="00EE7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styleId="a7">
    <w:name w:val="caption"/>
    <w:basedOn w:val="a"/>
    <w:next w:val="a"/>
    <w:uiPriority w:val="35"/>
    <w:unhideWhenUsed/>
    <w:qFormat/>
    <w:rsid w:val="00EE79F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9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79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D54"/>
  </w:style>
  <w:style w:type="paragraph" w:styleId="ac">
    <w:name w:val="footer"/>
    <w:basedOn w:val="a"/>
    <w:link w:val="ad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D54"/>
  </w:style>
  <w:style w:type="paragraph" w:customStyle="1" w:styleId="formattext">
    <w:name w:val="formattext"/>
    <w:basedOn w:val="a"/>
    <w:rsid w:val="002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mailto:mfc-altai@mail.ru" TargetMode="External"/><Relationship Id="rId26" Type="http://schemas.openxmlformats.org/officeDocument/2006/relationships/hyperlink" Target="http://pandia.ru/text/category/maj_2006_g_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1181FEC5E0C70E5BD468091D9BFC78A4243975BD44F84E93599U8q2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noaltaysk.ru" TargetMode="External"/><Relationship Id="rId17" Type="http://schemas.openxmlformats.org/officeDocument/2006/relationships/hyperlink" Target="http://www.gornoaltaysk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rnoaltaysk.ru" TargetMode="External"/><Relationship Id="rId20" Type="http://schemas.openxmlformats.org/officeDocument/2006/relationships/hyperlink" Target="http://www.altai-mfc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noaltaysk.ru" TargetMode="External"/><Relationship Id="rId24" Type="http://schemas.openxmlformats.org/officeDocument/2006/relationships/hyperlink" Target="mailto:uprimugorny@mail.gorn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noaltaysk.ru" TargetMode="External"/><Relationship Id="rId23" Type="http://schemas.openxmlformats.org/officeDocument/2006/relationships/hyperlink" Target="consultantplus://offline/ref=D521181FEC5E0C70E5BD588D87B5E3CF8E411A9F518214D1E43FCCDA4CD61E603B22C0B4C7915986555073UFq5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ffice@admin.gorny.ru" TargetMode="External"/><Relationship Id="rId19" Type="http://schemas.openxmlformats.org/officeDocument/2006/relationships/hyperlink" Target="mailto:mfc-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" TargetMode="External"/><Relationship Id="rId14" Type="http://schemas.openxmlformats.org/officeDocument/2006/relationships/hyperlink" Target="http://www.altai-mfc.ru" TargetMode="External"/><Relationship Id="rId22" Type="http://schemas.openxmlformats.org/officeDocument/2006/relationships/hyperlink" Target="consultantplus://offline/ref=D521181FEC5E0C70E5BD468091D9BFC78948469550811886B86097871BUDqFL" TargetMode="External"/><Relationship Id="rId27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6205-0097-47E2-8592-339C619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64192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Роман Сагатовский</cp:lastModifiedBy>
  <cp:revision>6</cp:revision>
  <cp:lastPrinted>2018-01-18T08:10:00Z</cp:lastPrinted>
  <dcterms:created xsi:type="dcterms:W3CDTF">2017-11-21T04:34:00Z</dcterms:created>
  <dcterms:modified xsi:type="dcterms:W3CDTF">2018-01-18T09:30:00Z</dcterms:modified>
</cp:coreProperties>
</file>