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2211C5" w:rsidRPr="002211C5" w:rsidTr="002211C5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1C5" w:rsidRPr="002211C5" w:rsidRDefault="005B535B" w:rsidP="002211C5">
            <w:pPr>
              <w:spacing w:after="0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</w:rPr>
            </w:pPr>
            <w:r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 xml:space="preserve"> </w:t>
            </w:r>
            <w:r w:rsidR="002211C5" w:rsidRPr="002211C5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АДМИНИСТРАЦИЯ ГОРОДА</w:t>
            </w:r>
          </w:p>
          <w:p w:rsidR="002211C5" w:rsidRPr="002211C5" w:rsidRDefault="002211C5" w:rsidP="00221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11C5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ГОРНО-АЛТАЙСК КАЛАНЫҤ</w:t>
            </w: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sz w:val="24"/>
                <w:szCs w:val="24"/>
                <w:lang w:val="en-AU"/>
              </w:rPr>
              <w:t>АДМИНИСТРАЦИЯЗЫ</w:t>
            </w:r>
          </w:p>
        </w:tc>
      </w:tr>
      <w:tr w:rsidR="002211C5" w:rsidRPr="002211C5" w:rsidTr="002211C5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2211C5" w:rsidRPr="002211C5" w:rsidRDefault="002211C5" w:rsidP="002211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en-A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  <w:p w:rsidR="002211C5" w:rsidRPr="002211C5" w:rsidRDefault="002211C5" w:rsidP="002211C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AU"/>
              </w:rPr>
            </w:pPr>
            <w:r w:rsidRPr="002211C5">
              <w:rPr>
                <w:rFonts w:ascii="Schoolbook SayanAltai" w:eastAsia="Times New Roman" w:hAnsi="Schoolbook SayanAltai" w:cs="Times New Roman"/>
                <w:b/>
                <w:sz w:val="32"/>
                <w:szCs w:val="32"/>
                <w:lang w:val="en-AU"/>
              </w:rPr>
              <w:t>JӦП</w:t>
            </w:r>
          </w:p>
        </w:tc>
      </w:tr>
    </w:tbl>
    <w:p w:rsidR="002211C5" w:rsidRPr="002211C5" w:rsidRDefault="002211C5" w:rsidP="002211C5">
      <w:pPr>
        <w:spacing w:after="0" w:line="240" w:lineRule="auto"/>
        <w:jc w:val="both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2211C5" w:rsidRPr="002211C5" w:rsidRDefault="002211C5" w:rsidP="0022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от «____» ____________ 20___ года № ________</w:t>
      </w:r>
    </w:p>
    <w:p w:rsidR="002211C5" w:rsidRPr="002211C5" w:rsidRDefault="002211C5" w:rsidP="002211C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2211C5" w:rsidRPr="002211C5" w:rsidRDefault="002211C5" w:rsidP="00420A6D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1C5">
        <w:rPr>
          <w:rFonts w:ascii="Times New Roman" w:eastAsia="Calibri" w:hAnsi="Times New Roman" w:cs="Times New Roman"/>
          <w:sz w:val="28"/>
          <w:szCs w:val="28"/>
          <w:lang w:eastAsia="ru-RU"/>
        </w:rPr>
        <w:t>г.Горно-Алтайск</w:t>
      </w:r>
    </w:p>
    <w:p w:rsid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6EBE" w:rsidRPr="002211C5" w:rsidRDefault="00566EBE" w:rsidP="0056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566EBE" w:rsidRPr="00B94FE4" w:rsidRDefault="00566EBE" w:rsidP="005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566EBE" w:rsidRPr="00E96B6B" w:rsidRDefault="00566EBE" w:rsidP="00566EB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94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«Предоставление сведений об объектах имущества,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>предназначенного для предоставления во владение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FE4">
        <w:rPr>
          <w:rFonts w:ascii="Times New Roman" w:hAnsi="Times New Roman" w:cs="Times New Roman"/>
          <w:b/>
          <w:color w:val="000000"/>
          <w:sz w:val="28"/>
          <w:szCs w:val="28"/>
        </w:rPr>
        <w:t>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предпринимательства»</w:t>
      </w:r>
    </w:p>
    <w:p w:rsidR="00566EBE" w:rsidRPr="00E96B6B" w:rsidRDefault="00566EBE" w:rsidP="00566EBE">
      <w:pPr>
        <w:pStyle w:val="ae"/>
        <w:rPr>
          <w:b/>
          <w:sz w:val="28"/>
          <w:szCs w:val="28"/>
        </w:rPr>
      </w:pPr>
    </w:p>
    <w:p w:rsidR="00566EBE" w:rsidRDefault="00566EBE" w:rsidP="00566EB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96B6B">
        <w:rPr>
          <w:sz w:val="28"/>
          <w:szCs w:val="28"/>
        </w:rPr>
        <w:t xml:space="preserve"> </w:t>
      </w:r>
      <w:hyperlink r:id="rId9" w:history="1">
        <w:r w:rsidRPr="00E96B6B">
          <w:rPr>
            <w:color w:val="000000"/>
            <w:sz w:val="28"/>
            <w:szCs w:val="28"/>
          </w:rPr>
          <w:t xml:space="preserve">Федеральным законом от 24 июля 2007 года </w:t>
        </w:r>
        <w:r>
          <w:rPr>
            <w:color w:val="000000"/>
            <w:sz w:val="28"/>
            <w:szCs w:val="28"/>
          </w:rPr>
          <w:t xml:space="preserve">                       №</w:t>
        </w:r>
        <w:r w:rsidRPr="00E96B6B">
          <w:rPr>
            <w:color w:val="000000"/>
            <w:sz w:val="28"/>
            <w:szCs w:val="28"/>
          </w:rPr>
          <w:t xml:space="preserve"> 209-ФЗ </w:t>
        </w:r>
        <w:r>
          <w:rPr>
            <w:color w:val="000000"/>
            <w:sz w:val="28"/>
            <w:szCs w:val="28"/>
          </w:rPr>
          <w:t>«</w:t>
        </w:r>
        <w:r w:rsidRPr="00E96B6B">
          <w:rPr>
            <w:color w:val="000000"/>
            <w:sz w:val="28"/>
            <w:szCs w:val="28"/>
          </w:rPr>
          <w:t xml:space="preserve">О развитии малого и среднего предпринимательства </w:t>
        </w:r>
        <w:r>
          <w:rPr>
            <w:color w:val="000000"/>
            <w:sz w:val="28"/>
            <w:szCs w:val="28"/>
          </w:rPr>
          <w:t xml:space="preserve">                              </w:t>
        </w:r>
        <w:r w:rsidRPr="00E96B6B">
          <w:rPr>
            <w:color w:val="000000"/>
            <w:sz w:val="28"/>
            <w:szCs w:val="28"/>
          </w:rPr>
          <w:t>в Российской Федерации</w:t>
        </w:r>
        <w:r>
          <w:rPr>
            <w:color w:val="000000"/>
            <w:sz w:val="28"/>
            <w:szCs w:val="28"/>
          </w:rPr>
          <w:t>»</w:t>
        </w:r>
      </w:hyperlink>
      <w:r w:rsidRPr="00E96B6B">
        <w:rPr>
          <w:color w:val="000000"/>
          <w:sz w:val="28"/>
          <w:szCs w:val="28"/>
        </w:rPr>
        <w:t>, </w:t>
      </w:r>
      <w:r w:rsidRPr="00E96B6B">
        <w:rPr>
          <w:sz w:val="28"/>
          <w:szCs w:val="28"/>
        </w:rPr>
        <w:t xml:space="preserve"> Федеральным законом </w:t>
      </w:r>
      <w:r>
        <w:rPr>
          <w:bCs/>
          <w:sz w:val="28"/>
          <w:szCs w:val="28"/>
        </w:rPr>
        <w:t>от 27 июля 2010 года                № 210-ФЗ «</w:t>
      </w:r>
      <w:r w:rsidRPr="00E96B6B">
        <w:rPr>
          <w:bCs/>
          <w:sz w:val="28"/>
          <w:szCs w:val="28"/>
        </w:rPr>
        <w:t xml:space="preserve">Об организации предоставления государственных </w:t>
      </w:r>
      <w:r>
        <w:rPr>
          <w:bCs/>
          <w:sz w:val="28"/>
          <w:szCs w:val="28"/>
        </w:rPr>
        <w:t xml:space="preserve">                                  </w:t>
      </w:r>
      <w:r w:rsidRPr="00E96B6B">
        <w:rPr>
          <w:bCs/>
          <w:sz w:val="28"/>
          <w:szCs w:val="28"/>
        </w:rPr>
        <w:t>и муниципальных услуг</w:t>
      </w:r>
      <w:r>
        <w:rPr>
          <w:bCs/>
          <w:sz w:val="28"/>
          <w:szCs w:val="28"/>
        </w:rPr>
        <w:t>»</w:t>
      </w:r>
      <w:r w:rsidRPr="00E96B6B">
        <w:rPr>
          <w:sz w:val="28"/>
          <w:szCs w:val="28"/>
        </w:rPr>
        <w:t>, руководствуясь Федеральным законом от 06.10.2003 г</w:t>
      </w:r>
      <w:r>
        <w:rPr>
          <w:sz w:val="28"/>
          <w:szCs w:val="28"/>
        </w:rPr>
        <w:t xml:space="preserve">ода </w:t>
      </w:r>
      <w:r w:rsidRPr="00E96B6B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F10ACC">
        <w:rPr>
          <w:sz w:val="28"/>
          <w:szCs w:val="28"/>
        </w:rPr>
        <w:t xml:space="preserve"> </w:t>
      </w:r>
      <w:r w:rsidRPr="00EE79FB">
        <w:rPr>
          <w:color w:val="000000"/>
          <w:sz w:val="28"/>
          <w:szCs w:val="28"/>
        </w:rPr>
        <w:t xml:space="preserve">руководствуясь постановлением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статьями 38, 40</w:t>
      </w:r>
      <w:r w:rsidRPr="00E96B6B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муниципального образования «Город Горно-Алтайск»</w:t>
      </w:r>
      <w:r w:rsidRPr="00E96B6B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принятого постановлением Горно-Алтайского городского Совета депутатов от 29 августа 2013 года № 12-3, </w:t>
      </w:r>
    </w:p>
    <w:p w:rsidR="00566EBE" w:rsidRPr="008C06D4" w:rsidRDefault="00566EBE" w:rsidP="00566EBE">
      <w:pPr>
        <w:pStyle w:val="ae"/>
        <w:ind w:firstLine="709"/>
        <w:jc w:val="center"/>
        <w:rPr>
          <w:b/>
          <w:sz w:val="28"/>
          <w:szCs w:val="28"/>
        </w:rPr>
      </w:pPr>
      <w:r w:rsidRPr="008C06D4">
        <w:rPr>
          <w:b/>
          <w:sz w:val="28"/>
          <w:szCs w:val="28"/>
        </w:rPr>
        <w:t>Администрация город Горно-Алтайска постановляет</w:t>
      </w:r>
      <w:r>
        <w:rPr>
          <w:b/>
          <w:sz w:val="28"/>
          <w:szCs w:val="28"/>
        </w:rPr>
        <w:t>:</w:t>
      </w:r>
    </w:p>
    <w:p w:rsidR="00566EBE" w:rsidRPr="00E96B6B" w:rsidRDefault="00566EBE" w:rsidP="00566EBE">
      <w:pPr>
        <w:pStyle w:val="ae"/>
        <w:jc w:val="both"/>
        <w:rPr>
          <w:sz w:val="28"/>
          <w:szCs w:val="28"/>
        </w:rPr>
      </w:pPr>
    </w:p>
    <w:p w:rsidR="00566EBE" w:rsidRDefault="00566EBE" w:rsidP="00566EB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6B6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А</w:t>
      </w:r>
      <w:r w:rsidRPr="00E96B6B">
        <w:rPr>
          <w:sz w:val="28"/>
          <w:szCs w:val="28"/>
        </w:rPr>
        <w:t xml:space="preserve">дминистративный регламент предоставления </w:t>
      </w:r>
      <w:r w:rsidRPr="00E96B6B">
        <w:rPr>
          <w:color w:val="000000"/>
          <w:sz w:val="28"/>
          <w:szCs w:val="28"/>
        </w:rPr>
        <w:t xml:space="preserve">муниципальной услуги «Предоставление сведений об объекте имущества, предназначенного для предоставления во владение и (или) пользование субъектами малого и среднего  предпринимательства и </w:t>
      </w:r>
      <w:r w:rsidRPr="00E96B6B">
        <w:rPr>
          <w:color w:val="000000"/>
          <w:sz w:val="28"/>
          <w:szCs w:val="28"/>
        </w:rPr>
        <w:lastRenderedPageBreak/>
        <w:t>организациями, образующими  инфраструктуру поддержки субъектов малого и  среднего предпринимательства»</w:t>
      </w:r>
      <w:r w:rsidRPr="00E96B6B">
        <w:rPr>
          <w:bCs/>
          <w:sz w:val="28"/>
          <w:szCs w:val="28"/>
        </w:rPr>
        <w:t xml:space="preserve">. </w:t>
      </w:r>
    </w:p>
    <w:p w:rsidR="00566EBE" w:rsidRPr="00D03E0C" w:rsidRDefault="00566EBE" w:rsidP="00566E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связей с общественностью Администрации города Горно-Алтайска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рабочих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дней со дня подпи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сания настоящего Постановления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муниципального образования «Город Горно-Алтайск» в сети «Интернет».</w:t>
      </w:r>
    </w:p>
    <w:p w:rsidR="00566EBE" w:rsidRDefault="00566EBE" w:rsidP="00566EB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566EBE" w:rsidRPr="00EE79FB" w:rsidRDefault="00566EBE" w:rsidP="00566E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имущества, градостроительства и земельных отношений города Горно-Алтайска».</w:t>
      </w: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96B6B" w:rsidRDefault="00566EBE" w:rsidP="00566EBE">
      <w:pPr>
        <w:pStyle w:val="ae"/>
        <w:ind w:firstLine="709"/>
        <w:jc w:val="both"/>
        <w:rPr>
          <w:sz w:val="28"/>
          <w:szCs w:val="28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Default="00566EBE" w:rsidP="00566EB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66EBE" w:rsidRPr="00EE79FB" w:rsidRDefault="00566EBE" w:rsidP="00566EBE">
      <w:pPr>
        <w:spacing w:after="0" w:line="240" w:lineRule="auto"/>
        <w:ind w:right="-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Горно-Алтайска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О.А. Сафронова</w:t>
      </w:r>
    </w:p>
    <w:p w:rsidR="00566EBE" w:rsidRPr="00EE79FB" w:rsidRDefault="00566EBE" w:rsidP="005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BE" w:rsidRPr="00EE79FB" w:rsidRDefault="00566EBE" w:rsidP="005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BE" w:rsidRPr="00EE79FB" w:rsidRDefault="00566EBE" w:rsidP="00566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Мягкова</w:t>
      </w: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Лощеных</w:t>
      </w: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Дробот</w:t>
      </w: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Табакаева</w:t>
      </w: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E79FB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Default="00566EBE" w:rsidP="00566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9FB" w:rsidRPr="005B0A3C" w:rsidRDefault="00566EBE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Микрюкова З.С., 2-76-77</w:t>
      </w:r>
    </w:p>
    <w:p w:rsidR="00114AD2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У</w:t>
      </w:r>
      <w:r w:rsidR="00114AD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ТВЕРЖДЕН</w:t>
      </w:r>
    </w:p>
    <w:p w:rsidR="00114AD2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постановлением Администрации</w:t>
      </w:r>
    </w:p>
    <w:p w:rsidR="00EE79FB" w:rsidRPr="00EE79FB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Горно-Алтайска</w:t>
      </w:r>
    </w:p>
    <w:p w:rsidR="00EE79FB" w:rsidRPr="00EE79FB" w:rsidRDefault="00EE79FB" w:rsidP="00B175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 «___»__________</w:t>
      </w:r>
      <w:r w:rsidR="00B175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r w:rsidR="00B175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ода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 ______</w:t>
      </w:r>
    </w:p>
    <w:p w:rsidR="00EE79FB" w:rsidRDefault="00EE79FB" w:rsidP="00B175BC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A3E" w:rsidRDefault="00662A3E" w:rsidP="00B175BC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965" w:rsidRDefault="007F1965" w:rsidP="00B175BC">
      <w:pPr>
        <w:shd w:val="clear" w:color="auto" w:fill="FFFFFF"/>
        <w:spacing w:after="0" w:line="177" w:lineRule="atLeast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EBE" w:rsidRPr="00E96B6B" w:rsidRDefault="00566EBE" w:rsidP="00566EBE">
      <w:pPr>
        <w:pStyle w:val="ae"/>
        <w:jc w:val="center"/>
        <w:rPr>
          <w:b/>
          <w:sz w:val="28"/>
          <w:szCs w:val="28"/>
        </w:rPr>
      </w:pPr>
      <w:r w:rsidRPr="00E96B6B">
        <w:rPr>
          <w:b/>
          <w:sz w:val="28"/>
          <w:szCs w:val="28"/>
        </w:rPr>
        <w:t>АДМИНИСТРАТИВНЫЙ РЕГАМЕНТ</w:t>
      </w:r>
    </w:p>
    <w:p w:rsidR="00566EBE" w:rsidRDefault="00566EBE" w:rsidP="00566EBE">
      <w:pPr>
        <w:pStyle w:val="ae"/>
        <w:jc w:val="center"/>
        <w:rPr>
          <w:b/>
          <w:color w:val="000000"/>
          <w:sz w:val="28"/>
          <w:szCs w:val="28"/>
        </w:rPr>
      </w:pPr>
      <w:r w:rsidRPr="00E96B6B">
        <w:rPr>
          <w:b/>
          <w:sz w:val="28"/>
          <w:szCs w:val="28"/>
        </w:rPr>
        <w:t xml:space="preserve">предоставления муниципальной услуги </w:t>
      </w:r>
      <w:r w:rsidRPr="00E96B6B">
        <w:rPr>
          <w:b/>
          <w:color w:val="000000"/>
          <w:sz w:val="28"/>
          <w:szCs w:val="28"/>
        </w:rPr>
        <w:t>«Предоставлени</w:t>
      </w:r>
      <w:r>
        <w:rPr>
          <w:b/>
          <w:color w:val="000000"/>
          <w:sz w:val="28"/>
          <w:szCs w:val="28"/>
        </w:rPr>
        <w:t xml:space="preserve">е сведений             об объекте имущества, </w:t>
      </w:r>
      <w:r w:rsidRPr="00E96B6B">
        <w:rPr>
          <w:b/>
          <w:color w:val="000000"/>
          <w:sz w:val="28"/>
          <w:szCs w:val="28"/>
        </w:rPr>
        <w:t xml:space="preserve">предназначенного для предоставления во владение и (или) пользование субъектами малого и среднего </w:t>
      </w:r>
      <w:r>
        <w:rPr>
          <w:b/>
          <w:color w:val="000000"/>
          <w:sz w:val="28"/>
          <w:szCs w:val="28"/>
        </w:rPr>
        <w:t>п</w:t>
      </w:r>
      <w:r w:rsidRPr="00E96B6B">
        <w:rPr>
          <w:b/>
          <w:color w:val="000000"/>
          <w:sz w:val="28"/>
          <w:szCs w:val="28"/>
        </w:rPr>
        <w:t>редпринимательства и организациями, образующими</w:t>
      </w:r>
      <w:r>
        <w:rPr>
          <w:b/>
          <w:color w:val="000000"/>
          <w:sz w:val="28"/>
          <w:szCs w:val="28"/>
        </w:rPr>
        <w:t xml:space="preserve"> </w:t>
      </w:r>
      <w:r w:rsidRPr="00E96B6B">
        <w:rPr>
          <w:b/>
          <w:color w:val="000000"/>
          <w:sz w:val="28"/>
          <w:szCs w:val="28"/>
        </w:rPr>
        <w:t xml:space="preserve">инфраструктуру поддержки субъектов малого </w:t>
      </w:r>
    </w:p>
    <w:p w:rsidR="00566EBE" w:rsidRPr="00E96B6B" w:rsidRDefault="00566EBE" w:rsidP="00566EBE">
      <w:pPr>
        <w:pStyle w:val="ae"/>
        <w:jc w:val="center"/>
        <w:rPr>
          <w:b/>
          <w:color w:val="000000"/>
          <w:sz w:val="28"/>
          <w:szCs w:val="28"/>
        </w:rPr>
      </w:pPr>
      <w:r w:rsidRPr="00E96B6B">
        <w:rPr>
          <w:b/>
          <w:color w:val="000000"/>
          <w:sz w:val="28"/>
          <w:szCs w:val="28"/>
        </w:rPr>
        <w:t>и среднего предпринимательства»</w:t>
      </w:r>
    </w:p>
    <w:p w:rsidR="00566EBE" w:rsidRPr="002656F7" w:rsidRDefault="00566EBE" w:rsidP="00566E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9FB" w:rsidRDefault="00EE79FB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Ι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EE79FB" w:rsidRPr="00EE79FB" w:rsidRDefault="00EE79FB" w:rsidP="00EE79F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3E0C" w:rsidRDefault="00EE79FB" w:rsidP="00D03E0C">
      <w:pPr>
        <w:shd w:val="clear" w:color="auto" w:fill="FFFFFF"/>
        <w:spacing w:after="0" w:line="177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Предмет регулирования регламента </w:t>
      </w:r>
    </w:p>
    <w:p w:rsidR="00786A0A" w:rsidRPr="00D03E0C" w:rsidRDefault="00786A0A" w:rsidP="00D03E0C">
      <w:pPr>
        <w:shd w:val="clear" w:color="auto" w:fill="FFFFFF"/>
        <w:spacing w:after="0" w:line="177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EBE" w:rsidRDefault="00EE79FB" w:rsidP="00566EBE">
      <w:pPr>
        <w:pStyle w:val="ae"/>
        <w:ind w:firstLine="709"/>
        <w:jc w:val="both"/>
        <w:rPr>
          <w:rFonts w:eastAsiaTheme="minorEastAsia"/>
          <w:sz w:val="28"/>
          <w:szCs w:val="28"/>
        </w:rPr>
      </w:pPr>
      <w:r w:rsidRPr="00EE79FB">
        <w:rPr>
          <w:rFonts w:eastAsiaTheme="minorEastAsia"/>
          <w:sz w:val="28"/>
          <w:szCs w:val="28"/>
        </w:rPr>
        <w:t xml:space="preserve">1. </w:t>
      </w:r>
      <w:r w:rsidR="00566EBE">
        <w:rPr>
          <w:rFonts w:eastAsiaTheme="minorEastAsia"/>
          <w:sz w:val="28"/>
          <w:szCs w:val="28"/>
        </w:rPr>
        <w:t xml:space="preserve">Административный регламент </w:t>
      </w:r>
      <w:r w:rsidR="00566EBE" w:rsidRPr="00566EBE">
        <w:rPr>
          <w:rFonts w:eastAsiaTheme="minorEastAsia"/>
          <w:sz w:val="28"/>
          <w:szCs w:val="28"/>
        </w:rPr>
        <w:t xml:space="preserve">предоставления муниципальной услуги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</w:t>
      </w:r>
      <w:r w:rsidR="00566EBE">
        <w:rPr>
          <w:rFonts w:eastAsiaTheme="minorEastAsia"/>
          <w:sz w:val="28"/>
          <w:szCs w:val="28"/>
        </w:rPr>
        <w:t xml:space="preserve">административный регламент, </w:t>
      </w:r>
      <w:r w:rsidR="00566EBE" w:rsidRPr="00566EBE">
        <w:rPr>
          <w:rFonts w:eastAsiaTheme="minorEastAsia"/>
          <w:sz w:val="28"/>
          <w:szCs w:val="28"/>
        </w:rPr>
        <w:t xml:space="preserve">муниципальная услуга), разработан в целях повышения качества предоставления и доступности получения муниципальной услуги, определяет сроки и последовательность </w:t>
      </w:r>
      <w:r w:rsidR="00566EBE" w:rsidRPr="00786A0A">
        <w:rPr>
          <w:rFonts w:eastAsiaTheme="minorEastAsia"/>
          <w:sz w:val="28"/>
          <w:szCs w:val="28"/>
        </w:rPr>
        <w:t xml:space="preserve">административных процедур (действий) </w:t>
      </w:r>
      <w:r w:rsidR="00566EBE">
        <w:rPr>
          <w:rFonts w:eastAsiaTheme="minorEastAsia"/>
          <w:sz w:val="28"/>
          <w:szCs w:val="28"/>
        </w:rPr>
        <w:t>Администрации города Горно-Алтайска</w:t>
      </w:r>
      <w:r w:rsidR="00566EBE" w:rsidRPr="00786A0A">
        <w:rPr>
          <w:rFonts w:eastAsiaTheme="minorEastAsia"/>
          <w:sz w:val="28"/>
          <w:szCs w:val="28"/>
        </w:rPr>
        <w:t>, осуществляемых по запросу физического или юридического лица либо их уполномоченных представителей</w:t>
      </w:r>
      <w:r w:rsidR="00566EBE">
        <w:rPr>
          <w:rFonts w:eastAsiaTheme="minorEastAsia"/>
          <w:sz w:val="28"/>
          <w:szCs w:val="28"/>
        </w:rPr>
        <w:t xml:space="preserve"> </w:t>
      </w:r>
      <w:r w:rsidR="00566EBE" w:rsidRPr="00786A0A">
        <w:rPr>
          <w:rFonts w:eastAsiaTheme="minorEastAsia"/>
          <w:sz w:val="28"/>
          <w:szCs w:val="28"/>
        </w:rPr>
        <w:t>по предоставлению данной услуги</w:t>
      </w:r>
      <w:r w:rsidR="00566EBE" w:rsidRPr="00566EBE">
        <w:rPr>
          <w:rFonts w:eastAsiaTheme="minorEastAsia"/>
          <w:sz w:val="28"/>
          <w:szCs w:val="28"/>
        </w:rPr>
        <w:t xml:space="preserve"> (административные процедуры).</w:t>
      </w:r>
    </w:p>
    <w:p w:rsidR="00EE79FB" w:rsidRPr="00EE79FB" w:rsidRDefault="00EE79FB" w:rsidP="00EE7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114AD2" w:rsidRDefault="00114AD2" w:rsidP="00D0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2. Описание заявителей, а также их законных представителей</w:t>
      </w:r>
    </w:p>
    <w:p w:rsidR="00786A0A" w:rsidRDefault="00786A0A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Заявителями являются</w:t>
      </w:r>
      <w:r w:rsidR="00C8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</w:t>
      </w:r>
      <w:r w:rsidR="00C8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юридические лица</w:t>
      </w:r>
      <w:r w:rsidR="00C8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6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8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48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 представители </w:t>
      </w:r>
      <w:r w:rsidR="00A7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заявителей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заявители).</w:t>
      </w:r>
    </w:p>
    <w:p w:rsidR="00C82E38" w:rsidRDefault="00C82E38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03E0C" w:rsidRDefault="00EE79FB" w:rsidP="00D0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порядку информирования</w:t>
      </w:r>
      <w:r w:rsidR="0011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заявителей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предоставления муниципальной услуги</w:t>
      </w:r>
    </w:p>
    <w:p w:rsidR="00114AD2" w:rsidRPr="00D03E0C" w:rsidRDefault="00114AD2" w:rsidP="00D03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E0C" w:rsidRP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общедоступной.</w:t>
      </w:r>
    </w:p>
    <w:p w:rsidR="00D03E0C" w:rsidRPr="00D03E0C" w:rsidRDefault="00B175BC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предоставление муниципальной услуги осуществляется Муниципальным учреждением «Управление имущества, градостроительства и земельных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отношений города Горно-Алтайска» (далее – Управление)</w:t>
      </w:r>
      <w:r w:rsidR="00D03E0C" w:rsidRPr="00D03E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Местонахождение Управления: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Юридический адрес: 649000, Республика Алтай, г. Горно-Алтайск,</w:t>
      </w:r>
      <w:r w:rsidR="0065604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пр. Коммунистический, 18.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Фактический адрес: 649000, Республика Алтай, г. Горно-Алтайск</w:t>
      </w:r>
      <w:r w:rsidR="009F27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   </w:t>
      </w:r>
      <w:r w:rsidR="0065604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     </w:t>
      </w:r>
      <w:r w:rsidR="009F27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пр. Коммунистический, 18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65604C" w:rsidRPr="00D03E0C" w:rsidRDefault="0065604C" w:rsidP="00656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График работы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предоставления муниципальной услуги</w:t>
      </w:r>
      <w:r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: 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ежедневно c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10 час. 00 мин. до 12 час. 00 мин. и с 15 час. 00 мин. до 17 час. 00 мин. (время местное)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 выходные: суббота, воскресенье.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портала муниципального образования «Город               </w:t>
      </w: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Горно-Алтайск» (далее – муниципальное образование) в сети «Интернет»: </w:t>
      </w:r>
      <w:hyperlink r:id="rId10" w:history="1"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gornoaltaysk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города Горно-Алтайска: </w:t>
      </w:r>
      <w:hyperlink r:id="rId11" w:history="1"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office@admi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.gor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r w:rsidRPr="005B0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y.ru</w:t>
        </w:r>
      </w:hyperlink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Управления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uprimugorny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gorny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E0C" w:rsidRPr="005B0A3C" w:rsidRDefault="00B175BC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5. </w:t>
      </w:r>
      <w:r w:rsidR="00EE79FB"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Информация о порядке и процедуре предоставления муниципальной услуги предоставляется непосредственно </w:t>
      </w:r>
      <w:r w:rsidR="00EE79FB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посредством личного обращения;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телефону;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письменным обращениям, направленным по почте;</w:t>
      </w:r>
    </w:p>
    <w:p w:rsidR="00D03E0C" w:rsidRPr="005B0A3C" w:rsidRDefault="00A77FFA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EE79FB"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электронной почте 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uprimugorny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gorny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E0C" w:rsidRPr="005B0A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посредством размещения информации на официальном портале муниципального образования в сети «Интернет» (</w:t>
      </w:r>
      <w:hyperlink r:id="rId12" w:history="1">
        <w:r w:rsidRPr="005B0A3C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в сети «Интернет»;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размещения информации на информационном стенде.</w:t>
      </w:r>
    </w:p>
    <w:p w:rsidR="00D03E0C" w:rsidRPr="00D03E0C" w:rsidRDefault="00B175BC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6. 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размещения на официальном портале муниципального образования</w:t>
      </w:r>
      <w:r w:rsidR="009F27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       </w:t>
      </w: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в сети «Интернет» (</w:t>
      </w:r>
      <w:hyperlink r:id="rId13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http://gornoaltaysk.ru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размещения на Едином портале (</w:t>
      </w:r>
      <w:hyperlink r:id="rId14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http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://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gosuslugi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.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размещения на официальном сайте многофункционального центра предоставления государственных и муниципальных услуг Республики Алтай (далее – МФЦ) (</w:t>
      </w:r>
      <w:hyperlink r:id="rId15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http://www.altai-mfc.ru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проведения консультаций специалистом Управления.</w:t>
      </w:r>
    </w:p>
    <w:p w:rsidR="00D03E0C" w:rsidRPr="005B0A3C" w:rsidRDefault="007F1965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7.</w:t>
      </w:r>
      <w:r w:rsidR="009F27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 информационном стенде, расположенном в помещении Администрации города Горно-Алтайска</w:t>
      </w:r>
      <w:r w:rsidR="004C640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размещается следующая информация: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а) </w:t>
      </w: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график работы;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б) сведения о почтовом адресе, телефоне и адресе официального портала муниципального образования в сети «Интернет» (</w:t>
      </w:r>
      <w:hyperlink r:id="rId16" w:history="1">
        <w:r w:rsidRPr="005B0A3C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перечень нормативных правовых актов, регламентирующих предоставление муниципальной услуги;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г) перечень документов, необходимых для предоставления услуги;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д) блок-схема предоставления муниципальной услуги согласно приложению № 1 к настоящему Регламенту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D03E0C" w:rsidRPr="005B0A3C" w:rsidRDefault="007F1965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8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 официальном портале муниципального образования в сети «Интернет» (</w:t>
      </w:r>
      <w:hyperlink r:id="rId17" w:history="1">
        <w:r w:rsidR="00EE79FB"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), а также на Едином портале в сети «Интернет» размещается следующая информация: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информация о порядке предоставления муниципальной услуги;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график работы;</w:t>
      </w:r>
    </w:p>
    <w:p w:rsidR="00D03E0C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сведения о почтовом адресе, телефоне и адресе официального портала муниципального образования в сети «Интернет» (</w:t>
      </w:r>
      <w:hyperlink r:id="rId18" w:history="1">
        <w:r w:rsidRPr="005B0A3C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www.gornoaltaysk.ru</w:t>
        </w:r>
      </w:hyperlink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); 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г) перечень нормативных правовых актов, регламентирующих предоставление </w:t>
      </w: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муниципальной услуги;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д) перечень документов, необходимых для предоставления муниципальной услуги;</w:t>
      </w:r>
    </w:p>
    <w:p w:rsidR="00D03E0C" w:rsidRPr="00D03E0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е) административный регламент предоставления муниципальной услуги;</w:t>
      </w:r>
    </w:p>
    <w:p w:rsidR="00D03E0C" w:rsidRPr="006964D6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ж) </w:t>
      </w:r>
      <w:r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блок-схема предоставления муниципальной услуги согласно приложению № 1 к настоящему Регламенту.</w:t>
      </w:r>
    </w:p>
    <w:p w:rsidR="00D03E0C" w:rsidRPr="00D03E0C" w:rsidRDefault="007F1965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</w:t>
      </w:r>
      <w:r w:rsidR="00B175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632641" w:rsidRDefault="007F1965" w:rsidP="00D03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10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В случае наличия соглашения о взаимодействии 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между 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МФЦ                                     и </w:t>
      </w:r>
      <w:r w:rsidR="00EE79FB" w:rsidRPr="00EE79F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Управлением</w:t>
      </w:r>
      <w:r w:rsidR="00EE79FB"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информацию по вопросам предоставления муниципальной 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услуги в части консультирования и (или) приема заявления и документов мож</w:t>
      </w:r>
      <w:r w:rsidR="00B175B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но</w:t>
      </w:r>
      <w:r w:rsidR="00EE79FB"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получить</w:t>
      </w:r>
      <w:r w:rsidR="0063264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:</w:t>
      </w:r>
    </w:p>
    <w:p w:rsidR="007F1965" w:rsidRDefault="00EE79FB" w:rsidP="0055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по адрес</w:t>
      </w:r>
      <w:r w:rsidR="007F196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ам:</w:t>
      </w:r>
    </w:p>
    <w:p w:rsidR="00632641" w:rsidRDefault="00EE79FB" w:rsidP="0055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649000, г. Горно-Алтайск, ул. Чаптынова, 28;</w:t>
      </w:r>
    </w:p>
    <w:p w:rsidR="00632641" w:rsidRDefault="007F1965" w:rsidP="0055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649002, г. Горно-Алтайск, пр. Коммунистический, 159</w:t>
      </w:r>
      <w:r w:rsidR="008D6C5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632641" w:rsidRDefault="00EE79FB" w:rsidP="0055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по телефон</w:t>
      </w:r>
      <w:r w:rsidR="004C640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="0063264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: </w:t>
      </w: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8 (388-22) </w:t>
      </w:r>
      <w:r w:rsidR="009B5B2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5-11-42</w:t>
      </w: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D03E0C" w:rsidRPr="00632641" w:rsidRDefault="00EE79FB" w:rsidP="00556B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по электронной почте:</w:t>
      </w:r>
      <w:r w:rsidR="008A2DB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hyperlink r:id="rId19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mfc-altai@mail.ru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</w:t>
      </w:r>
      <w:hyperlink r:id="rId20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mfc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-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gorod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@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mail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.</w:t>
        </w:r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val="en-US" w:eastAsia="ru-RU"/>
          </w:rPr>
          <w:t>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D03E0C" w:rsidRPr="005B0A3C" w:rsidRDefault="00EE79FB" w:rsidP="0055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адрес официального сайта МФЦ: </w:t>
      </w:r>
      <w:hyperlink r:id="rId21" w:history="1">
        <w:r w:rsidRPr="005B0A3C">
          <w:rPr>
            <w:rFonts w:ascii="Times New Roman" w:eastAsia="Calibri" w:hAnsi="Times New Roman" w:cs="Times New Roman"/>
            <w:spacing w:val="-2"/>
            <w:sz w:val="28"/>
            <w:szCs w:val="28"/>
            <w:lang w:eastAsia="ru-RU"/>
          </w:rPr>
          <w:t>http://www.altai-mfc.ru</w:t>
        </w:r>
      </w:hyperlink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EE79FB" w:rsidRPr="005B0A3C" w:rsidRDefault="00EE79FB" w:rsidP="00D03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График работы МФЦ:</w:t>
      </w:r>
    </w:p>
    <w:p w:rsidR="00362EDA" w:rsidRDefault="00EE79FB" w:rsidP="00C82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понедельник 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- пятница: с 8 час. 00 мин. до 1</w:t>
      </w:r>
      <w:r w:rsidR="007F196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8</w:t>
      </w:r>
      <w:r w:rsidRPr="00EE79F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час. 00 мин. (время местное) без перерыва, суббота: с 9 час. 00 мин. до 13 час. 00 мин. Выходной – воскресенье.</w:t>
      </w:r>
    </w:p>
    <w:p w:rsidR="00C82E38" w:rsidRDefault="00C82E38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4C640E" w:rsidRDefault="004C640E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4C640E" w:rsidRDefault="004C640E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4C640E" w:rsidRDefault="004C640E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E79FB" w:rsidRDefault="00EE79FB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ΙΙ. Стандарт предоставления муниципальной услуги</w:t>
      </w:r>
    </w:p>
    <w:p w:rsidR="00662A3E" w:rsidRDefault="00662A3E" w:rsidP="00EE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D2800" w:rsidRDefault="00EE79FB" w:rsidP="00D0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4. На</w:t>
      </w:r>
      <w:r w:rsidR="00D64D5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именование муниципальной услуги</w:t>
      </w:r>
    </w:p>
    <w:p w:rsidR="00C82E38" w:rsidRPr="00EE79FB" w:rsidRDefault="00C82E38" w:rsidP="00D0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EE79FB" w:rsidRPr="00EE79FB" w:rsidRDefault="00B175BC" w:rsidP="00EF750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63264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  <w:r w:rsidR="00D03E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3E0C" w:rsidRPr="00D03E0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услуги: </w:t>
      </w:r>
      <w:r w:rsidR="00566EBE" w:rsidRPr="00566EB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662A3E" w:rsidRDefault="00662A3E" w:rsidP="00D03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9FB" w:rsidRPr="00EE79FB" w:rsidRDefault="00EE79FB" w:rsidP="00D03E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7F1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орган</w:t>
      </w:r>
      <w:r w:rsidR="0011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 местного самоуправления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непосредственно предоставляющ</w:t>
      </w:r>
      <w:r w:rsidR="0011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</w:t>
      </w: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муниципальную услугу</w:t>
      </w:r>
      <w:r w:rsidR="00114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прочих организаций, участвующих в предоставлении муниципальной услуги</w:t>
      </w:r>
    </w:p>
    <w:p w:rsidR="00114AD2" w:rsidRDefault="00114AD2" w:rsidP="00D03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5BC" w:rsidRDefault="00724099" w:rsidP="00D03E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 города Горно-Алтайска, непосредственное предоставление услуги осуществляет Управление.</w:t>
      </w:r>
    </w:p>
    <w:p w:rsidR="00724099" w:rsidRDefault="00EE79FB" w:rsidP="007240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пункта 3 части 1 статьи 7 Федерального закона от 27</w:t>
      </w:r>
      <w:r w:rsidR="00D6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</w:t>
      </w:r>
      <w:r w:rsidR="00206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услуг»</w:t>
      </w:r>
      <w:r w:rsidR="00B1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запрет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требовать от заявителей осуществления действий, в том числе согласований, необходимых для получения услуги </w:t>
      </w:r>
      <w:r w:rsidR="007F1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связанных с обращением в иные государственные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0C" w:rsidRDefault="00EE79FB" w:rsidP="00D03E0C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Результат предоставления муниципальной услуги</w:t>
      </w:r>
    </w:p>
    <w:p w:rsidR="00ED2800" w:rsidRDefault="00ED2800" w:rsidP="00D03E0C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79FB" w:rsidRPr="00EE79FB" w:rsidRDefault="00632641" w:rsidP="00D03E0C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4099">
        <w:rPr>
          <w:rFonts w:ascii="Times New Roman" w:hAnsi="Times New Roman" w:cs="Times New Roman"/>
          <w:sz w:val="28"/>
          <w:szCs w:val="28"/>
        </w:rPr>
        <w:t xml:space="preserve">. </w:t>
      </w:r>
      <w:r w:rsidR="00EE79FB" w:rsidRPr="00EE79F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03E0C" w:rsidRDefault="00D03E0C" w:rsidP="00566E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6EBE" w:rsidRPr="00E96B6B">
        <w:rPr>
          <w:rFonts w:ascii="Times New Roman" w:hAnsi="Times New Roman" w:cs="Times New Roman"/>
          <w:sz w:val="28"/>
          <w:szCs w:val="28"/>
        </w:rPr>
        <w:t>выдача 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6EBE">
        <w:rPr>
          <w:rFonts w:ascii="Times New Roman" w:hAnsi="Times New Roman" w:cs="Times New Roman"/>
          <w:sz w:val="28"/>
          <w:szCs w:val="28"/>
        </w:rPr>
        <w:t xml:space="preserve"> </w:t>
      </w:r>
      <w:r w:rsidR="00724099">
        <w:rPr>
          <w:rFonts w:ascii="Times New Roman" w:hAnsi="Times New Roman" w:cs="Times New Roman"/>
          <w:sz w:val="28"/>
          <w:szCs w:val="28"/>
        </w:rPr>
        <w:t>(п</w:t>
      </w:r>
      <w:r w:rsidR="00EE79FB" w:rsidRPr="00EE79FB">
        <w:rPr>
          <w:rFonts w:ascii="Times New Roman" w:hAnsi="Times New Roman" w:cs="Times New Roman"/>
          <w:sz w:val="28"/>
          <w:szCs w:val="28"/>
        </w:rPr>
        <w:t>риложение №</w:t>
      </w:r>
      <w:r w:rsidR="00724099">
        <w:rPr>
          <w:rFonts w:ascii="Times New Roman" w:hAnsi="Times New Roman" w:cs="Times New Roman"/>
          <w:sz w:val="28"/>
          <w:szCs w:val="28"/>
        </w:rPr>
        <w:t xml:space="preserve"> </w:t>
      </w:r>
      <w:r w:rsidR="004C640E">
        <w:rPr>
          <w:rFonts w:ascii="Times New Roman" w:hAnsi="Times New Roman" w:cs="Times New Roman"/>
          <w:sz w:val="28"/>
          <w:szCs w:val="28"/>
        </w:rPr>
        <w:t>2</w:t>
      </w:r>
      <w:r w:rsidR="00724099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E79FB" w:rsidRPr="00EE79FB">
        <w:rPr>
          <w:rFonts w:ascii="Times New Roman" w:hAnsi="Times New Roman" w:cs="Times New Roman"/>
          <w:sz w:val="28"/>
          <w:szCs w:val="28"/>
        </w:rPr>
        <w:t>);</w:t>
      </w:r>
    </w:p>
    <w:p w:rsidR="00566EBE" w:rsidRPr="00970F6F" w:rsidRDefault="00D03E0C" w:rsidP="00566EBE"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80AEB">
        <w:rPr>
          <w:rFonts w:ascii="Times New Roman" w:hAnsi="Times New Roman" w:cs="Times New Roman"/>
          <w:sz w:val="28"/>
          <w:szCs w:val="28"/>
        </w:rPr>
        <w:t xml:space="preserve"> </w:t>
      </w:r>
      <w:r w:rsidR="00B2750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80AEB">
        <w:rPr>
          <w:rFonts w:ascii="Times New Roman" w:hAnsi="Times New Roman" w:cs="Times New Roman"/>
          <w:sz w:val="28"/>
          <w:szCs w:val="28"/>
        </w:rPr>
        <w:t>справки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566EBE" w:rsidRPr="00970F6F">
        <w:rPr>
          <w:rFonts w:ascii="Times New Roman" w:hAnsi="Times New Roman" w:cs="Times New Roman"/>
          <w:sz w:val="28"/>
          <w:szCs w:val="28"/>
        </w:rPr>
        <w:t xml:space="preserve">в Перечне муниципального имущества предназначенного для передачи </w:t>
      </w:r>
      <w:r w:rsidR="00566EBE" w:rsidRPr="00970F6F">
        <w:rPr>
          <w:rFonts w:ascii="Times New Roman" w:hAnsi="Times New Roman"/>
          <w:sz w:val="28"/>
          <w:szCs w:val="28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6EBE" w:rsidRPr="00970F6F">
        <w:rPr>
          <w:rFonts w:ascii="Times New Roman" w:hAnsi="Times New Roman" w:cs="Times New Roman"/>
          <w:sz w:val="28"/>
          <w:szCs w:val="28"/>
        </w:rPr>
        <w:t xml:space="preserve"> (далее – Перечень) сведени</w:t>
      </w:r>
      <w:r w:rsidR="0020672C">
        <w:rPr>
          <w:rFonts w:ascii="Times New Roman" w:hAnsi="Times New Roman" w:cs="Times New Roman"/>
          <w:sz w:val="28"/>
          <w:szCs w:val="28"/>
        </w:rPr>
        <w:t>й о запрашиваемом имуществе.</w:t>
      </w:r>
    </w:p>
    <w:p w:rsidR="0065604C" w:rsidRDefault="0065604C" w:rsidP="00ED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04C" w:rsidRDefault="0065604C" w:rsidP="00ED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Pr="00EE79FB" w:rsidRDefault="00EE79FB" w:rsidP="00ED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Срок </w:t>
      </w:r>
      <w:r w:rsidR="00ED2800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ED2800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учетом необходимости обращения </w:t>
      </w:r>
      <w:r w:rsidR="0072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организации, участвующие</w:t>
      </w:r>
      <w:r w:rsidR="00D53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72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ED2800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</w:t>
      </w:r>
      <w:r w:rsidR="0072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 приостановления предоставления муниципальной услуги</w:t>
      </w:r>
      <w:r w:rsidR="0072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срок</w:t>
      </w:r>
      <w:r w:rsidR="00724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выдачи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(направления)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документов, являющихся результатом пред</w:t>
      </w:r>
      <w:r w:rsidR="00D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C82E38" w:rsidRDefault="00C82E38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99" w:rsidRDefault="00724099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26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B1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регистрации в установленном порядке заявления и документов, необходимых для принятия решения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6BF" w:rsidRDefault="00724099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26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документов, указанных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</w:t>
      </w:r>
      <w:r w:rsidR="00F8660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1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через МФЦ срок принятия решения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исчисляется со дня принятия таких документов МФЦ.</w:t>
      </w:r>
    </w:p>
    <w:p w:rsidR="00A77FFA" w:rsidRPr="00EE79FB" w:rsidRDefault="00A77FFA" w:rsidP="00EE79FB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800" w:rsidRDefault="00EE79FB" w:rsidP="00DC06BF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2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ED2800" w:rsidRPr="00ED2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 основания для предоставления муниципальной услуги</w:t>
      </w:r>
      <w:r w:rsidR="00724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6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724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указанием реквизитов и источников опубликования нормативных правовых актов, устанавливающих такие правовые основания</w:t>
      </w:r>
    </w:p>
    <w:p w:rsidR="00ED2800" w:rsidRPr="00ED2800" w:rsidRDefault="00ED2800" w:rsidP="00DC06BF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06BF" w:rsidRDefault="00724099" w:rsidP="00DC06BF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</w:t>
      </w:r>
      <w:r w:rsidR="008D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с:</w:t>
      </w:r>
    </w:p>
    <w:p w:rsidR="00DC06BF" w:rsidRDefault="00B27501" w:rsidP="00B27501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</w:t>
      </w:r>
      <w:r w:rsidR="008D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E79FB" w:rsidRPr="00D0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history="1">
        <w:r w:rsidR="00EE79FB" w:rsidRPr="00D03E0C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lang w:eastAsia="ru-RU"/>
          </w:rPr>
          <w:t>закон</w:t>
        </w:r>
      </w:hyperlink>
      <w:r w:rsidR="008D6C51" w:rsidRPr="008D6C51">
        <w:rPr>
          <w:rFonts w:ascii="Times New Roman" w:hAnsi="Times New Roman" w:cs="Times New Roman"/>
          <w:sz w:val="28"/>
          <w:szCs w:val="28"/>
        </w:rPr>
        <w:t xml:space="preserve">ом 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6 октября 2003 года № 131-ФЗ «Об общих принципах организации  местного самоупра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</w:t>
      </w:r>
      <w:r w:rsidR="00DC06BF"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7501">
        <w:rPr>
          <w:rFonts w:ascii="Times New Roman" w:hAnsi="Times New Roman" w:cs="Times New Roman"/>
          <w:sz w:val="28"/>
          <w:szCs w:val="28"/>
        </w:rPr>
        <w:t xml:space="preserve"> («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законодательства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06.10.2003,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40, ст. 3822,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«Парламентская газета»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186, 08.10.2003,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«Российская газета»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202, 08.10.2003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C06BF" w:rsidRDefault="00EE79FB" w:rsidP="00B27501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</w:t>
      </w:r>
      <w:r w:rsidR="0072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27501" w:rsidRPr="00B27501">
        <w:t xml:space="preserve"> </w:t>
      </w:r>
      <w:r w:rsidR="00B27501">
        <w:t>(«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168, 30.07.2010,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02.08.2010, 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7501" w:rsidRP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4179</w:t>
      </w:r>
      <w:r w:rsidR="00B27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5B4F" w:rsidRDefault="003B5B4F" w:rsidP="00B27501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24.07.2007 N 209-ФЗ «О развитии малого и среднего предпринимательства в Российской Федерации» («Собрание законодательства РФ», 30.07.2007,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B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31, ст. 4006);</w:t>
      </w:r>
    </w:p>
    <w:p w:rsidR="008A47B4" w:rsidRDefault="008A47B4" w:rsidP="008A47B4">
      <w:pPr>
        <w:shd w:val="clear" w:color="auto" w:fill="FFFFFF"/>
        <w:spacing w:after="0" w:line="17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47B4">
        <w:rPr>
          <w:rFonts w:ascii="Times New Roman" w:hAnsi="Times New Roman" w:cs="Times New Roman"/>
          <w:sz w:val="28"/>
          <w:szCs w:val="28"/>
        </w:rPr>
        <w:t>остановление</w:t>
      </w:r>
      <w:r w:rsidR="00F86602">
        <w:rPr>
          <w:rFonts w:ascii="Times New Roman" w:hAnsi="Times New Roman" w:cs="Times New Roman"/>
          <w:sz w:val="28"/>
          <w:szCs w:val="28"/>
        </w:rPr>
        <w:t>м</w:t>
      </w:r>
      <w:r w:rsidRPr="008A47B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A47B4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A47B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A47B4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47B4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A47B4">
        <w:t xml:space="preserve"> </w:t>
      </w:r>
      <w:r>
        <w:t>(</w:t>
      </w:r>
      <w:r w:rsidRPr="008A47B4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05.04.2016,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47B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4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47B4">
        <w:rPr>
          <w:rFonts w:ascii="Times New Roman" w:hAnsi="Times New Roman" w:cs="Times New Roman"/>
          <w:sz w:val="28"/>
          <w:szCs w:val="28"/>
        </w:rPr>
        <w:t xml:space="preserve"> 75, 08.04.2016,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47B4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8A47B4">
        <w:rPr>
          <w:rFonts w:ascii="Times New Roman" w:hAnsi="Times New Roman" w:cs="Times New Roman"/>
          <w:sz w:val="28"/>
          <w:szCs w:val="28"/>
        </w:rPr>
        <w:t>, 11.04.2016,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47B4">
        <w:rPr>
          <w:rFonts w:ascii="Times New Roman" w:hAnsi="Times New Roman" w:cs="Times New Roman"/>
          <w:sz w:val="28"/>
          <w:szCs w:val="28"/>
        </w:rPr>
        <w:t xml:space="preserve"> 15, ст. 2084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79FB" w:rsidRDefault="00335427" w:rsidP="00BD78BC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3" w:history="1">
        <w:r w:rsidR="00EE79FB" w:rsidRPr="009B1F00">
          <w:rPr>
            <w:rFonts w:ascii="Times New Roman" w:eastAsia="Times New Roman" w:hAnsi="Times New Roman" w:cs="Times New Roman"/>
            <w:bCs/>
            <w:color w:val="111111"/>
            <w:sz w:val="28"/>
            <w:szCs w:val="28"/>
            <w:lang w:eastAsia="ru-RU"/>
          </w:rPr>
          <w:t>Устав</w:t>
        </w:r>
      </w:hyperlink>
      <w:r w:rsidR="008D6C51" w:rsidRPr="009B1F00">
        <w:rPr>
          <w:rFonts w:ascii="Times New Roman" w:hAnsi="Times New Roman" w:cs="Times New Roman"/>
          <w:sz w:val="28"/>
          <w:szCs w:val="28"/>
        </w:rPr>
        <w:t>ом</w:t>
      </w:r>
      <w:r w:rsidR="00EE79FB"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образования «Город Горно-Алтайск», </w:t>
      </w:r>
      <w:r w:rsidR="00724099"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r w:rsidR="008D6C51"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E79FB"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79FB"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Горно-Алтайского городского Совета депутатов </w:t>
      </w:r>
      <w:r w:rsidR="00DC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29 августа 2013 года № 12-3</w:t>
      </w:r>
      <w:r w:rsidR="00B2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пор</w:t>
      </w:r>
      <w:r w:rsid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 муниципального образования «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Горно-Алтайск</w:t>
      </w:r>
      <w:r w:rsid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27501" w:rsidRP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http://www.gornoaltaysk.ru, 15.10.2013</w:t>
      </w:r>
      <w:r w:rsidR="00B2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62A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6602" w:rsidRDefault="00710D2D" w:rsidP="00F86602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Горно-Алтайского городского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19-7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управления</w:t>
      </w:r>
      <w:r w:rsidR="000B4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распоряжения имуществом, находящимся в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Горно-Алтайск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10D2D">
        <w:t xml:space="preserve"> </w:t>
      </w:r>
      <w:r>
        <w:t>(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портал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Горно-Алтайск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http://www.gornoaltaysk.ru, 13.10.2014,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«Вестник Горно-Алтайска»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710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42, 15.10.2014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86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2641" w:rsidRDefault="00F86602" w:rsidP="00710D2D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Горно-Алтайского городского Совета депутатов от 26 февраля 2015 года № 22-7 «О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услуг» (</w:t>
      </w:r>
      <w:r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портал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Горно-Алтайск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http://www.gornoaltaysk.ru, 27.02.2015,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Горно-Алтайска»</w:t>
      </w:r>
      <w:r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B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10, 11.03.2015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0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0FE6" w:rsidRPr="004C640E" w:rsidRDefault="00DD0FE6" w:rsidP="00DD0FE6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20672C"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Перечня муниципального имущества, находящегося в собственности муниципального </w:t>
      </w:r>
      <w:r w:rsidR="0020672C"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Горно-Алтайск» и свободного от прав третьих лиц (за исключением </w:t>
      </w:r>
      <w:r w:rsidR="0020672C"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имущественных</w:t>
      </w:r>
      <w:r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 субъектов малого и среднего </w:t>
      </w:r>
      <w:r w:rsidR="0020672C"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</w:t>
      </w:r>
      <w:r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предназначенного для предоставления во владение и (или) пользование на долгосрочной основе </w:t>
      </w:r>
      <w:r w:rsidR="0020672C"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</w:t>
      </w:r>
      <w:r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</w:t>
      </w:r>
      <w:r w:rsidR="0020672C"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72C"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</w:t>
      </w:r>
      <w:r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организациям, образующим инфраструктуру поддержки малого и среднего </w:t>
      </w:r>
      <w:r w:rsidR="0020672C"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</w:t>
      </w:r>
      <w:r w:rsidRPr="004C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0D2D" w:rsidRPr="00710D2D" w:rsidRDefault="00710D2D" w:rsidP="00710D2D">
      <w:pPr>
        <w:shd w:val="clear" w:color="auto" w:fill="FFFFFF"/>
        <w:spacing w:after="0" w:line="177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Исчерпывающий перечень документов, необходимых</w:t>
      </w:r>
      <w:r w:rsidR="00BD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D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BD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нормативн</w:t>
      </w:r>
      <w:r w:rsidR="005B5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ыми</w:t>
      </w:r>
      <w:r w:rsidR="00BD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правовыми актами,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услуги, и услуг, необходимых</w:t>
      </w:r>
      <w:r w:rsidR="000B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обязательных для предоставления муниципальной услуги, способах их получения заявителями, в том числе в электронной фор</w:t>
      </w:r>
      <w:r w:rsidR="00D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ме, и порядке их предоставления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17</w:t>
      </w:r>
      <w:r w:rsidR="00DC06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Для получения муниципальной услуги заявители </w:t>
      </w:r>
      <w:r w:rsidR="008D6C5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(их представители) предоставляют в Управление заявление </w:t>
      </w:r>
      <w:r w:rsidR="00EE79FB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 форме, представленной в приложении </w:t>
      </w:r>
      <w:r w:rsidR="004C64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№ 4 </w:t>
      </w:r>
      <w:r w:rsidR="00EE79FB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</w:t>
      </w:r>
      <w:r w:rsidR="00EE79FB"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егламенту. </w:t>
      </w:r>
    </w:p>
    <w:p w:rsidR="00BD78BC" w:rsidRDefault="00BD78BC" w:rsidP="00D6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18. </w:t>
      </w:r>
      <w:r w:rsidR="00D64D54"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заявлению прилагаются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D64D54" w:rsidRPr="00D64D54" w:rsidRDefault="00D64D54" w:rsidP="00D6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а) копия документа, удостоверяющего личность заявителя (для физического лица);</w:t>
      </w:r>
    </w:p>
    <w:p w:rsidR="00D64D54" w:rsidRPr="00D64D54" w:rsidRDefault="00D64D54" w:rsidP="00D6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б) оригинал или копия доверенности, подтверждающей полномочия представителя физического лица на обращение с заявлением                                 о предоставлении муниципальной услуги, </w:t>
      </w:r>
      <w:r w:rsidR="00556B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удостоверенная в установленном законом порядке</w:t>
      </w:r>
      <w:r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BD78BC" w:rsidRDefault="00D64D54" w:rsidP="00D64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64D5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в) </w:t>
      </w:r>
      <w:r w:rsidR="00BD78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документы, подтверждающие полномочия действовать от имени юридического лица (</w:t>
      </w:r>
      <w:r w:rsidR="00710D2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для руководителя – документы, подтверждающие </w:t>
      </w:r>
      <w:r w:rsidR="00710D2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полномочия без доверенности действовать от имени</w:t>
      </w:r>
      <w:r w:rsidR="00710D2D" w:rsidRPr="00710D2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710D2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юридического лица</w:t>
      </w:r>
      <w:r w:rsidR="008D6C5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="00710D2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для иных лиц – </w:t>
      </w:r>
      <w:r w:rsidR="00BD78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доверенность</w:t>
      </w:r>
      <w:r w:rsidR="00710D2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удостоверенную в установленном законом порядке</w:t>
      </w:r>
      <w:r w:rsidR="00BD78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).</w:t>
      </w:r>
    </w:p>
    <w:p w:rsidR="00066116" w:rsidRDefault="00BD78BC" w:rsidP="00066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066116" w:rsidRPr="00066116">
        <w:t xml:space="preserve"> </w:t>
      </w:r>
      <w:r w:rsidR="00066116" w:rsidRPr="0006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являются необходимыми и обязательными для предоставления муниципальной услуги, не предусмотрены.</w:t>
      </w:r>
    </w:p>
    <w:p w:rsidR="00DC06BF" w:rsidRDefault="00B45566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заявителем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представителем)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 в Управление.  Фактом подтверждения получения заявления и документов является отметка должностного лица Управления, ответственного за прием и регистрацию документов, на одном экземпляре заявления о дате его принятия</w:t>
      </w:r>
      <w:r w:rsidR="0055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возвращение его заявителю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B05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заказным письмом на адрес Управления. В случае направления документов по почте копии документов должны быть нотариально заверены. Факт подтверждения направления заявления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по почте лежит на заявителе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МФЦ в соответствии с соглашением, заключенным между 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0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момента вступления в силу соответствующего соглашения о взаимодействии</w:t>
      </w:r>
      <w:r w:rsidR="00081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иные документы, необходимые для предоставления муниципальной услуги, подаваемые в форме электронных документов, представляются в орган, предоставляющий муниципальную услугу, через информационно-коммуникационную сеть «Интернет»: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электронной почты: </w:t>
      </w:r>
      <w:hyperlink r:id="rId24" w:history="1">
        <w:r w:rsidRPr="009B1F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uprimugorny@mail.gorny.ru</w:t>
        </w:r>
      </w:hyperlink>
      <w:r w:rsidRPr="009B1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C06BF" w:rsidRDefault="00EE79FB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Единого портала</w:t>
      </w:r>
      <w:r w:rsidR="00BD78B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DC06BF" w:rsidRDefault="008D6C51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необходимые для предоставления муниципальной услуги, оформляются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форматам заявлений и иных документов, установленными настоящим </w:t>
      </w:r>
      <w:r w:rsidR="00BD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егламентом. </w:t>
      </w: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прилагаемые к заявлению, которое подается в форме электронного документа, должны быть отсканированы и приложены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в электронной форме.</w:t>
      </w:r>
    </w:p>
    <w:p w:rsidR="00DC06BF" w:rsidRDefault="00BD78BC" w:rsidP="00DC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5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муниципальной услуги запрещается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заявителя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представителя)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602" w:rsidRDefault="00EE79FB" w:rsidP="00F8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услуги;</w:t>
      </w:r>
    </w:p>
    <w:p w:rsidR="00081898" w:rsidRPr="00F86602" w:rsidRDefault="00EE79FB" w:rsidP="00F86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предоставления документов и информации,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подтверждающих внесение заявителем платы за предоставление муниципальной услуги,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находятся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органов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</w:t>
      </w:r>
      <w:r w:rsidR="008D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081898">
        <w:rPr>
          <w:rFonts w:ascii="Times New Roman" w:hAnsi="Times New Roman" w:cs="Times New Roman"/>
          <w:sz w:val="28"/>
          <w:szCs w:val="28"/>
        </w:rPr>
        <w:t xml:space="preserve">либо подведомственных органам местного самоуправления организаций, участвующих </w:t>
      </w:r>
      <w:r w:rsidR="00F866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1898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муниципальных услуг, в соответствии с нормативными </w:t>
      </w:r>
      <w:r w:rsidR="00081898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Республики Алтай, муниципальными правовыми актами;</w:t>
      </w:r>
    </w:p>
    <w:p w:rsidR="00EE79FB" w:rsidRPr="00DC06BF" w:rsidRDefault="00081898" w:rsidP="00081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в том числе согласований, необходимых  для получения муниципальн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 органы, органы местного самоуправления, организации, за исключением получения услуг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включенных в перечень услуг, 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части 1 статьи 9 Федерального закона от </w:t>
      </w:r>
      <w:r w:rsidR="009F5ACB" w:rsidRP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9F5ACB" w:rsidRP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F5ACB" w:rsidRP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5ACB" w:rsidRP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F5ACB" w:rsidRP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9F5AC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Исчерпывающий перечень оснований для отказа в приеме документов, необходимых для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566" w:rsidRDefault="00066116" w:rsidP="00F86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F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56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556B05" w:rsidRDefault="00556B05" w:rsidP="00B4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Default="00EE79FB" w:rsidP="00B45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Исчерпывающий перечень оснований для приостановления </w:t>
      </w:r>
      <w:r w:rsidR="00EA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EA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566" w:rsidRDefault="00B45566" w:rsidP="00B4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F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не может быть приостановлено.</w:t>
      </w:r>
    </w:p>
    <w:p w:rsidR="00081898" w:rsidRDefault="00B45566" w:rsidP="00081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отказывается в предоставлении муниципальной услуги в </w:t>
      </w:r>
      <w:r w:rsidR="00F82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отзыва заявления заявителем.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EA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необходимых и обязательных для предоставления муниципальной услуги, в том числе сведения о 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документе (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документах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выдаваемом (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выдаваемых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организациями, участвующими в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Pr="00EE79FB" w:rsidRDefault="006C6643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28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являются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обязательны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муниципальной услуги, отсутствуют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9FB" w:rsidRPr="00EE79FB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EE79FB" w:rsidP="007B50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4F136B" w:rsidRPr="004F1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пошлины или иной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взимаемой 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оставление муниципальной услуги</w:t>
      </w:r>
    </w:p>
    <w:p w:rsidR="00F95588" w:rsidRPr="00EE79FB" w:rsidRDefault="00F95588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Pr="00EE79FB" w:rsidRDefault="00F82809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  <w:r w:rsidR="00F95588" w:rsidRPr="00F95588">
        <w:t xml:space="preserve"> </w:t>
      </w:r>
      <w:r w:rsidR="00F95588" w:rsidRP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95588" w:rsidRP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предоставление муниципальной услуги не взимается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0E" w:rsidRDefault="004C640E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40E" w:rsidRDefault="004C640E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40E" w:rsidRDefault="004C640E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800" w:rsidRDefault="00EE79FB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7B5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2800" w:rsidRP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</w:t>
      </w:r>
      <w:r w:rsidR="00ED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 необходимых и обязательных для предоставления муниципальной услуги</w:t>
      </w:r>
      <w:r w:rsidR="00F9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включая информацию о методиках расчета размера такой платы</w:t>
      </w:r>
    </w:p>
    <w:p w:rsidR="00F95588" w:rsidRDefault="00F95588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588" w:rsidRDefault="00F95588" w:rsidP="004F13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28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2800" w:rsidRPr="00ED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D2800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800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5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  <w:r w:rsidR="00F8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услуги организации, участвующей в предоставлении муниципальной услуги, и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получении результата пред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таких услуг</w:t>
      </w:r>
    </w:p>
    <w:p w:rsidR="00ED2800" w:rsidRPr="00EE79FB" w:rsidRDefault="00ED2800" w:rsidP="00DC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9FB" w:rsidRDefault="00F95588" w:rsidP="00DC0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28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</w:t>
      </w:r>
      <w:r w:rsidR="007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0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EE79FB"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E79FB" w:rsidRPr="00EE79FB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05" w:rsidRDefault="00556B05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C5722" w:rsidRDefault="00EE79FB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9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="007B50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C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услуги организации, участвующей </w:t>
      </w:r>
      <w:r w:rsidR="00556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BC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муниципальной услуги, в том числе в электронной форме</w:t>
      </w:r>
    </w:p>
    <w:p w:rsidR="00F95588" w:rsidRDefault="00F95588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722" w:rsidRPr="00BC5722" w:rsidRDefault="00F95588" w:rsidP="007B5049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28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</w:t>
      </w:r>
      <w:r w:rsidR="006B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МФЦ.</w:t>
      </w:r>
    </w:p>
    <w:p w:rsidR="00BC5722" w:rsidRDefault="00F82809" w:rsidP="00BC5722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заявления, направленного в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</w:t>
      </w:r>
      <w:r w:rsidR="00E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позднее раб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дня, следующего за днем его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 </w:t>
      </w:r>
      <w:r w:rsid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C5722" w:rsidRPr="00BC5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722" w:rsidRPr="00BC5722" w:rsidRDefault="00BC5722" w:rsidP="00BC5722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Default="00BC5722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5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E79FB" w:rsidRPr="00EE7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</w:t>
      </w:r>
      <w:r w:rsidR="00895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ставляется муниципальная услуга</w:t>
      </w:r>
      <w:r w:rsidR="00557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C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организации, участвующей</w:t>
      </w:r>
      <w:r w:rsidR="00F8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C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 местам ожидания </w:t>
      </w:r>
      <w:r w:rsidR="0040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приема 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местам для заполнения запросов</w:t>
      </w:r>
      <w:r w:rsidR="0040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услуги, в том 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обеспечению доступности для инвалидов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указанных объектов в соответствии </w:t>
      </w:r>
      <w:r w:rsidR="0040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4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 Российской Федерации о социальной защите инвалидов</w:t>
      </w:r>
    </w:p>
    <w:p w:rsidR="001433FC" w:rsidRPr="00EE79FB" w:rsidRDefault="001433FC" w:rsidP="00DC06BF">
      <w:pPr>
        <w:shd w:val="clear" w:color="auto" w:fill="FFFFFF"/>
        <w:tabs>
          <w:tab w:val="left" w:pos="1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6BF" w:rsidRPr="00DC06BF" w:rsidRDefault="006C6643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28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здании Администрации города Горно-Алтайска, расположенном по адресу: г. Горно-Алтайск,                 пр. Коммунистический, 18.</w:t>
      </w:r>
    </w:p>
    <w:p w:rsidR="00DC06BF" w:rsidRPr="00DC06BF" w:rsidRDefault="00DC06BF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Чаптынова, д. 28 </w:t>
      </w:r>
      <w:r w:rsidR="007B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 Коммунистический, 159 в г.</w:t>
      </w: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Горно-Алтайск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DC06BF" w:rsidRPr="00DC06BF" w:rsidRDefault="00DC06BF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                             к парковочным местам является бесплатным.</w:t>
      </w:r>
    </w:p>
    <w:p w:rsidR="00DC06BF" w:rsidRPr="00DC06BF" w:rsidRDefault="00DC06BF" w:rsidP="00DC06BF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                  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274E6D" w:rsidRDefault="007B5049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28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предоставляется специалистами Управления либо специалистами МФЦ в кабинетах, расположенных                       в зданиях, указанных в </w:t>
      </w:r>
      <w:r w:rsidR="006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95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</w:t>
      </w:r>
      <w:r w:rsidR="00DC06BF" w:rsidRPr="00DC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274E6D" w:rsidRPr="00274E6D" w:rsidRDefault="00274E6D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кабинеты соответствуют санитарно-эпидемиологическим правилам и нормативам и оборудованы противопожарной системой                        и средствами пожаротушения.</w:t>
      </w:r>
    </w:p>
    <w:p w:rsidR="00274E6D" w:rsidRPr="00274E6D" w:rsidRDefault="00274E6D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74E6D" w:rsidRPr="00834DA4" w:rsidRDefault="00274E6D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рабочих мест предусмотрена возможность свободного входа и выхода из помещения.</w:t>
      </w:r>
    </w:p>
    <w:p w:rsidR="00274E6D" w:rsidRPr="00834DA4" w:rsidRDefault="007B5049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82809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Управления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4E6D" w:rsidRPr="00834DA4" w:rsidRDefault="007B5049" w:rsidP="00274E6D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82809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Места ожидания оборудуются стульями, столами (стойками), для возможности написания обращений, оформления документов, информационными стендами.</w:t>
      </w:r>
    </w:p>
    <w:p w:rsidR="00274E6D" w:rsidRPr="00834DA4" w:rsidRDefault="00274E6D" w:rsidP="00EE79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274E6D" w:rsidRPr="00834DA4" w:rsidRDefault="001433FC" w:rsidP="00274E6D">
      <w:pPr>
        <w:tabs>
          <w:tab w:val="left" w:pos="51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6B3875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EE79FB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Показатели доступности </w:t>
      </w:r>
      <w:r w:rsidR="00274E6D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качества муниципальной услуги</w:t>
      </w:r>
      <w:r w:rsidR="006B3875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в том числе </w:t>
      </w:r>
      <w:r w:rsidR="00331CD3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  <w:r w:rsidR="00F86602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 w:rsidR="00331CD3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многофункциональном центре предоставления государственных</w:t>
      </w:r>
      <w:r w:rsidR="00F86602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</w:t>
      </w:r>
      <w:r w:rsidR="00331CD3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муниципальных услуг, возможность получения информации о ходе предоставления муниципальной услуги, в том числе с использованием </w:t>
      </w:r>
      <w:r w:rsidR="00331CD3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информационно-коммуникационных технологий, и иные показатели качества и доступности пред</w:t>
      </w:r>
      <w:r w:rsidR="006B3875" w:rsidRPr="00834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оставления муниципальной услуги</w:t>
      </w:r>
    </w:p>
    <w:p w:rsidR="001433FC" w:rsidRPr="00834DA4" w:rsidRDefault="001433FC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E6D" w:rsidRPr="00834DA4" w:rsidRDefault="006B3875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82809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Показателями доступности предоставления муниципальной услуги являются: </w:t>
      </w:r>
    </w:p>
    <w:p w:rsidR="00C33D37" w:rsidRPr="00834DA4" w:rsidRDefault="00274E6D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3D37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муниципальной услуги в МФЦ в случае наличия соглашения о взаимодействии, заключенным между МФЦ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C33D37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Управлением, с момента вступления в силу соглашения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C33D37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взаимодействии;</w:t>
      </w:r>
    </w:p>
    <w:p w:rsidR="008A491A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полной и понятной информации о местах, порядке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сроках предоставления муниципальной услуги на Едином портале,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официальном портале муниципального образования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сети «Интернет»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средствах массовой информации;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наличие необходимого и достаточного количества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помещений, в которых осуществляются прием заявлени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заявителей (их представителей), в целях соблюдения установленных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егламентом сроков предоставления муниципальной услуги;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предоставление возможности получения муниципальной услуги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предоставление возможности подачи заявления о предоставлении муниципальной услуги в форме электронного документа;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сопровождение инвалидов, имеющих стойкие расстройства функции зрения, и самостоятельного передвижения, оказание им помощи на объектах;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допуск на объекты собаки-проводника при наличии документа, подтверждающего ее специальное обучение, выданного в соответствии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приказом Министерства труда и социальной защиты Российской Федерации от 22 июня 2015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386н;</w:t>
      </w:r>
    </w:p>
    <w:p w:rsidR="00274E6D" w:rsidRPr="00834DA4" w:rsidRDefault="008A491A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высокая кул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ьтура обслуживания заявителей; </w:t>
      </w:r>
    </w:p>
    <w:p w:rsidR="00274E6D" w:rsidRPr="00834DA4" w:rsidRDefault="008A491A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точность и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сполнения муниципальной услуги;</w:t>
      </w:r>
    </w:p>
    <w:p w:rsidR="00EE79FB" w:rsidRPr="00834DA4" w:rsidRDefault="008A491A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сроков предоставления 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услуги.</w:t>
      </w:r>
    </w:p>
    <w:p w:rsidR="001433FC" w:rsidRPr="00834DA4" w:rsidRDefault="00F82809" w:rsidP="00274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качества предоставления муниципальной услуги явля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33D37" w:rsidRPr="00834DA4" w:rsidRDefault="001433FC" w:rsidP="00C33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C33D37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взаимодействий заявителя со специалистами Управления либо специалистами МФЦ при предоставлении муниципальной услуги  не превышает 2-х раз, продолжительность - не более 15 минут;</w:t>
      </w:r>
    </w:p>
    <w:p w:rsidR="001433FC" w:rsidRPr="00834DA4" w:rsidRDefault="00C33D37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8A491A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удовлетворенность заявителей качеством муниципальной услуги;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наглядность форм размещаемой информации о порядке предоставления муниципальной услуги;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соблюдение сроков предоставления муниципальной услуги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сроков выполнения административных процедур при предоставлении муниципальной услуги;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отсутствие очередей при приеме заявлений от заявителей </w:t>
      </w:r>
      <w:r w:rsidR="00834DA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(их представителей);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отсутствие обоснованных жалоб на действия (бездействие) муниципальных служащих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лиц, ответственных за предоставление муниципальной услуги;</w:t>
      </w:r>
    </w:p>
    <w:p w:rsidR="001433FC" w:rsidRPr="00834DA4" w:rsidRDefault="008A491A" w:rsidP="0014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отсутствие обоснованных жалоб на некорректное, невнимательное отношение муниципальных служащих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лиц, ответственных </w:t>
      </w:r>
      <w:r w:rsidR="00834DA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F9558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предоставление муниципальной услуги</w:t>
      </w:r>
      <w:r w:rsidR="004F136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заявителям </w:t>
      </w:r>
      <w:r w:rsidR="00404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1433F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(их представителям).</w:t>
      </w:r>
    </w:p>
    <w:p w:rsidR="00834DA4" w:rsidRDefault="00834DA4" w:rsidP="004F136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C7E" w:rsidRPr="00834DA4" w:rsidRDefault="00214C7E" w:rsidP="004F136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1A1" w:rsidRPr="00834DA4" w:rsidRDefault="006B3875" w:rsidP="004F1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 w:rsidR="001261A1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</w:t>
      </w:r>
      <w:r w:rsidR="00214C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1261A1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1261A1" w:rsidRPr="00834DA4" w:rsidRDefault="001261A1" w:rsidP="0012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1A1" w:rsidRPr="00834DA4" w:rsidRDefault="004F136B" w:rsidP="0012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82809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Предоставление муниципальной услуги может быть организовано на базе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 (при наличии соглашения о взаимодействия между МФЦ и Управлением), в форме электронного документа через Единый портал (если данная услуга предоставляется в электронной форме)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14DE" w:rsidRPr="002414DE" w:rsidRDefault="004F136B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82809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414DE" w:rsidRPr="002414DE">
        <w:t xml:space="preserve"> 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(Ф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едеральный закон 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63-ФЗ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электронной подписи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Правительства Российской Федерации от 25 июня 2012 года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634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видах электронной подписи, использование которых допускается при обращении за получением государственных </w:t>
      </w:r>
      <w:r w:rsidR="000B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услуг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B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Правительства Российской Федерации от 25 августа 2012 года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852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0B49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 внесении изменения в правила разработки и утверждения административных регламентов предоставления государственных услуг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414DE"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42. 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43. 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Заявителям обеспечивается возможность получения информации о предоставлении муниципальной услуги на Едином портале.</w:t>
      </w:r>
    </w:p>
    <w:p w:rsidR="002414DE" w:rsidRP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  <w:r w:rsidRP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2414DE" w:rsidRDefault="002414DE" w:rsidP="002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9FB" w:rsidRPr="00834DA4" w:rsidRDefault="00EE79FB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ΙΙΙ. Состав, </w:t>
      </w:r>
      <w:r w:rsidR="006B3875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последовательность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сроки выполнения</w:t>
      </w:r>
    </w:p>
    <w:p w:rsidR="00EE79FB" w:rsidRPr="00834DA4" w:rsidRDefault="00EE79FB" w:rsidP="00EE79FB">
      <w:pPr>
        <w:shd w:val="clear" w:color="auto" w:fill="FFFFFF"/>
        <w:spacing w:after="0" w:line="177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административных процедур, требовани</w:t>
      </w:r>
      <w:r w:rsidR="00476DC4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порядку их выполнения,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электронной форме, а также особенности выполнен</w:t>
      </w:r>
      <w:r w:rsidR="001433FC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 административных процедур в многофункциональных центрах</w:t>
      </w:r>
    </w:p>
    <w:p w:rsidR="00EE79FB" w:rsidRPr="00834DA4" w:rsidRDefault="00EE79FB" w:rsidP="001261A1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4E6D" w:rsidRPr="00834DA4" w:rsidRDefault="001261A1" w:rsidP="002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B3875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EE79FB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</w:t>
      </w:r>
      <w:r w:rsidR="00274E6D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еречень административных процедур</w:t>
      </w:r>
    </w:p>
    <w:p w:rsidR="00232D83" w:rsidRPr="00834DA4" w:rsidRDefault="00232D83" w:rsidP="002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последовательность административных действий, выполняемых при предоставлении муниципальной услуги</w:t>
      </w:r>
    </w:p>
    <w:p w:rsidR="00232D83" w:rsidRPr="00834DA4" w:rsidRDefault="00232D83" w:rsidP="00274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3562" w:rsidRPr="00834DA4" w:rsidRDefault="006B3875" w:rsidP="00045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450E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административных процедур и последовательность административных действий, выполняемых при предоставлении муниципальной услуги:</w:t>
      </w:r>
    </w:p>
    <w:p w:rsidR="001261A1" w:rsidRPr="00834DA4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подача заявителем документов, необходимых для предоставления муниципальной услуги, и  прием таких документов;</w:t>
      </w:r>
    </w:p>
    <w:p w:rsidR="001261A1" w:rsidRPr="00834DA4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б) получение заявителем сведений о ходе выполнения запроса 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муниципальной услуги;</w:t>
      </w:r>
    </w:p>
    <w:p w:rsidR="001261A1" w:rsidRPr="00834DA4" w:rsidRDefault="001261A1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получение заявителем результата предоставления муниципальной услуги;</w:t>
      </w:r>
    </w:p>
    <w:p w:rsidR="001261A1" w:rsidRPr="00834DA4" w:rsidRDefault="00B940A7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1261A1" w:rsidRPr="00834DA4" w:rsidRDefault="001261A1" w:rsidP="00274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4E6D" w:rsidRPr="00834DA4" w:rsidRDefault="005B0A3C" w:rsidP="00476D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B3875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274E6D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6964D6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EE79FB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одача заявителем документов, необходимых для предоставления муниципальной усл</w:t>
      </w:r>
      <w:r w:rsidR="00274E6D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уги, и  прием таких документов</w:t>
      </w:r>
    </w:p>
    <w:p w:rsidR="00476DC4" w:rsidRPr="00834DA4" w:rsidRDefault="00476DC4" w:rsidP="00274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74E6D" w:rsidRPr="00834DA4" w:rsidRDefault="00F82809" w:rsidP="00274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241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476DC4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274E6D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</w:t>
      </w:r>
      <w:r w:rsidR="00EE00EE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вляется обращение з</w:t>
      </w:r>
      <w:r w:rsidR="00274E6D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аявителя</w:t>
      </w:r>
      <w:r w:rsidR="00476DC4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(его представителя)</w:t>
      </w:r>
      <w:r w:rsidR="00274E6D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Управление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заявлением.</w:t>
      </w:r>
    </w:p>
    <w:p w:rsidR="00274E6D" w:rsidRPr="00834DA4" w:rsidRDefault="00274E6D" w:rsidP="00274E6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Заявитель </w:t>
      </w:r>
      <w:r w:rsidR="00476DC4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(его представитель) </w:t>
      </w:r>
      <w:r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может представить заявление </w:t>
      </w:r>
      <w:r w:rsidR="005B1BE3"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</w:t>
      </w:r>
      <w:r w:rsidRPr="00834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документы следующими способами:</w:t>
      </w:r>
    </w:p>
    <w:p w:rsidR="00274E6D" w:rsidRPr="00834DA4" w:rsidRDefault="00274E6D" w:rsidP="00274E6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лично или через МФЦ (при обращении через МФЦ);</w:t>
      </w:r>
    </w:p>
    <w:p w:rsidR="00476DC4" w:rsidRPr="00834DA4" w:rsidRDefault="00274E6D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посредством почтовой связи;</w:t>
      </w:r>
    </w:p>
    <w:p w:rsidR="00476DC4" w:rsidRPr="00834DA4" w:rsidRDefault="00476DC4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электронной почты;</w:t>
      </w:r>
    </w:p>
    <w:p w:rsidR="00EE00EE" w:rsidRPr="00834DA4" w:rsidRDefault="00476DC4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274E6D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обратиться через Единый портал.</w:t>
      </w:r>
    </w:p>
    <w:p w:rsidR="00EE00EE" w:rsidRPr="00834DA4" w:rsidRDefault="002414DE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данной административной процедуры осуществляется должностным лицом Управления, ответственным за 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и регистрацию заявления. </w:t>
      </w:r>
    </w:p>
    <w:p w:rsidR="00EE00EE" w:rsidRPr="00834DA4" w:rsidRDefault="00130DC2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личном обращении заявителя либо при направлении заявления почтой должностное лицо Управления, ответственное за прием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регистрацию заявления о предоставлении муниципальной услуги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ументов, при приеме заявления: 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предмет обращения, личность заявителя (полно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мочия представителя заявителя);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правильность оформления заявления и комплектность представленных до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кументов;</w:t>
      </w:r>
    </w:p>
    <w:p w:rsidR="00EE00EE" w:rsidRPr="00834DA4" w:rsidRDefault="00EE79FB" w:rsidP="006B3875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внесение соответствующей записи в журнал регистрации с указанием даты приема, номера заявления, сведений 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 заявителе, иных необходимых сведений в соответствии порядком делопроизводства 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день 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заявления.</w:t>
      </w:r>
      <w:r w:rsidR="006B387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заявителя через Единый портал электронное заявление передается в информационную систему «Система исполнения регламентов» (далее – СИР) по системе межведомственного электронного взаимодействия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ответственный за работу в СИР, при обработке поступившего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СИР электронного заявления: 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предмет обращения, личность заявителя (полно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мочия представителя заявителя);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правильность оформления заявления и комплектность представленных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документов;</w:t>
      </w:r>
    </w:p>
    <w:p w:rsidR="00EE00EE" w:rsidRPr="00834DA4" w:rsidRDefault="00EE79FB" w:rsidP="00800A51">
      <w:pPr>
        <w:shd w:val="clear" w:color="auto" w:fill="FFFFFF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внесение соответствующей записи в журнал регистрации с указанием даты приема, номера заявления, сведений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заявителе, иных необходимых сведений в соответствии порядком делопроизводства не п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озднее 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рабочего </w:t>
      </w:r>
      <w:r w:rsidR="002E3562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дня, следующего за днем </w:t>
      </w:r>
      <w:r w:rsidR="00D9643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поступления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заявления.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00EE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СИР автоматически формирует подтверждение о регистрации заявления и направляет заявление в «Личный кабинет» заявителя на Едином портале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79FB" w:rsidRPr="00834DA4" w:rsidRDefault="00EE79FB" w:rsidP="00EE0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заявителя через МФЦ специалист МФЦ принимает документы от заявителя и передает в Управление в порядке и сроки, установленные заключенным между ними соглашением о взаимодействии.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Документы, прилагаемые к заявлению, представляются в МФЦ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копиях и в подлинниках для сверки. 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гарантирует полную идентичность заверенных 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копий оригиналам документов.</w:t>
      </w:r>
    </w:p>
    <w:p w:rsidR="00800A51" w:rsidRPr="00834DA4" w:rsidRDefault="00EE79FB" w:rsidP="00800A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 лиц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Управления, ответственное за прием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регистрацию</w:t>
      </w:r>
      <w:r w:rsidR="00D9643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принимает заявление и пакет документов из МФЦ и регистрирует их в журнале регистрации 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</w:t>
      </w:r>
      <w:r w:rsidR="00D9643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этом датой подачи заявления в данном случае считается дата подачи заявления в МФЦ. 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заявления должностное лица Управления, ответственное за прием и регистрацию заявления, 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требованиями Федерального закона от 27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2006 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152-ФЗ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персо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нальных данных». 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подачи заявления и документов через МФЦ заявитель дополнительно дает согласие МФЦ на обр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аботку его персональных данных.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заявителя через Единый портал в электронной форме заявления ставится соответствующая отметка о согласии на обр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аботку его персональных данных.</w:t>
      </w:r>
    </w:p>
    <w:p w:rsidR="00EE00EE" w:rsidRPr="00834DA4" w:rsidRDefault="00232D83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исполнения административной процедуры является:</w:t>
      </w:r>
    </w:p>
    <w:p w:rsidR="00EE00EE" w:rsidRPr="00834DA4" w:rsidRDefault="00895A6F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предоставлении заявителем заявления лично (направлении документов почтой) – прием, регистрация заявления и прилагаемых документов. Максимальный срок выполнения действий администрат</w:t>
      </w:r>
      <w:r w:rsidR="00232D8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ивной процедуры – 15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 с момента подачи в Управление  зая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вления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комплектом документов;</w:t>
      </w:r>
    </w:p>
    <w:p w:rsidR="00EE00EE" w:rsidRPr="00834DA4" w:rsidRDefault="00895A6F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предоставлении заявителем заявления через Единый портал – прием и регистрация заявления и документов заявителя и уведомление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регистрации через «Личный кабинет» либо, по выбору заявителя, на электронную почту или пут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направления СМС оповещения;</w:t>
      </w:r>
    </w:p>
    <w:p w:rsidR="00EE79FB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895A6F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предоставлении заявителем заявления через МФЦ – прием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регистрация заявления и документов. Максимальный срок выполнения действий</w:t>
      </w:r>
      <w:r w:rsidR="00D9643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административной процедуры –  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</w:t>
      </w:r>
      <w:r w:rsidR="00D9643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заявления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прилагаемыми документами</w:t>
      </w:r>
      <w:r w:rsidR="00800A5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МФЦ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64D6" w:rsidRDefault="006964D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00EE" w:rsidRPr="00834DA4" w:rsidRDefault="001261A1" w:rsidP="00D964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6964D6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76DC4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964D6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EE79FB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олучение заявителем сведений о ходе выполнения запроса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="00EE79FB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о пред</w:t>
      </w:r>
      <w:r w:rsidR="00895A6F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оставлении муниципальной услуги</w:t>
      </w:r>
    </w:p>
    <w:p w:rsidR="00D96433" w:rsidRPr="00834DA4" w:rsidRDefault="00D96433" w:rsidP="00D964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00EE" w:rsidRPr="00834DA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Заявитель имеет право на получение сведений о ходе исполнения муниципальной услуги </w:t>
      </w:r>
      <w:r w:rsidR="00232D8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</w:t>
      </w:r>
      <w:r w:rsidR="00232D8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посредством личного посещения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дни и часы работы </w:t>
      </w:r>
      <w:r w:rsidR="000450E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00EE" w:rsidRPr="00834DA4" w:rsidRDefault="00557CF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предоставления указанной административной процедуры является запрос  заявителя.</w:t>
      </w:r>
    </w:p>
    <w:p w:rsidR="00EE00EE" w:rsidRPr="00834DA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EE00EE" w:rsidRPr="00834DA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имальный срок его выполнения: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A47B4" w:rsidRPr="00834DA4" w:rsidRDefault="008067AB" w:rsidP="008A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A47B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предоставлении услуги в электронной форме заявителю направляется:</w:t>
      </w:r>
    </w:p>
    <w:p w:rsidR="008A47B4" w:rsidRPr="00834DA4" w:rsidRDefault="008A47B4" w:rsidP="008A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</w:t>
      </w:r>
      <w:r w:rsidR="00124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начале процедуры предоставления услуги, а также сведения о дате </w:t>
      </w:r>
      <w:r w:rsidR="00124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времени окончания предоставления услуги либо мотивированный отказ </w:t>
      </w:r>
      <w:r w:rsidR="00124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приеме запроса и иных документов, необходимых для предоставления услуги;</w:t>
      </w:r>
    </w:p>
    <w:p w:rsidR="008A47B4" w:rsidRPr="00834DA4" w:rsidRDefault="008A47B4" w:rsidP="008A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уведомление о факте получения информации, подтверждающей оплату услуги;</w:t>
      </w:r>
    </w:p>
    <w:p w:rsidR="008A47B4" w:rsidRPr="00834DA4" w:rsidRDefault="008A47B4" w:rsidP="008A47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услуги, содержащее сведения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принятии положительного решения о предоставлении услуги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возможности получить результат предоставления услуги либо мотивированный отказ в предоставлении услуги.</w:t>
      </w:r>
    </w:p>
    <w:p w:rsidR="00EE00EE" w:rsidRPr="00834DA4" w:rsidRDefault="00130DC2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41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A47B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заявителем сведений о ходе выполнения запроса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муниципальной услуги.</w:t>
      </w:r>
    </w:p>
    <w:p w:rsidR="006964D6" w:rsidRDefault="006964D6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00EE" w:rsidRPr="00834DA4" w:rsidRDefault="006964D6" w:rsidP="00D207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34DA4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</w:t>
      </w:r>
      <w:r w:rsidR="00EE79FB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олучение заявителем результата предоставления муниципальн</w:t>
      </w:r>
      <w:r w:rsidR="00895A6F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 услуги</w:t>
      </w:r>
    </w:p>
    <w:p w:rsidR="00A77FFA" w:rsidRPr="00834DA4" w:rsidRDefault="00A77FFA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00EE" w:rsidRPr="00834DA4" w:rsidRDefault="002414DE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9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начала указанной административной процедуры является поступление начальнику Управления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лицу, исполняющему его полномочия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уведомления о пред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оставлении муниципальной услуги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приложенных документов либо </w:t>
      </w:r>
      <w:r w:rsidR="00547930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справки об отсутствии информации в </w:t>
      </w:r>
      <w:r w:rsidR="0020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Перечне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00EE" w:rsidRPr="00834DA4" w:rsidRDefault="00B940A7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476DC4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данной административной процедуры осуществляется начальником Управления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исполняющим его полномочия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должностным лицом Управления, ответственным за предоставление муниципальной услуги.</w:t>
      </w:r>
    </w:p>
    <w:p w:rsidR="00EE00EE" w:rsidRPr="00834DA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9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ксимальный срок его выполнения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Управления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(лицо, исполняющее его полномочия)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рассматривает представленные документы, подписывает уведомление 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муниципальной услуги либо </w:t>
      </w:r>
      <w:r w:rsidR="00F82809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справку  об отсутствии информации в </w:t>
      </w:r>
      <w:r w:rsidR="0020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Перечне</w:t>
      </w:r>
      <w:r w:rsidR="00F82809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направляет их должностному лицу, ответственному за предоставление муниципальной услуги.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Должностное лицо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Управления, ответственное за предоставление муниципальной услуги,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чем через пять дней со дня принятия решения выдает или направляет по адресу, указанному в заявлении, </w:t>
      </w:r>
      <w:r w:rsidR="00B9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через МФЦ заявителю документ, подтверждающий принятие решения.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заявителю сообщается о принятом решении 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 возможности получения результата муниципальной услуги</w:t>
      </w:r>
      <w:r w:rsidR="00B9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 в течение одного рабочего дня, следующего за днем принятия решения.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обращении заявителя через Единый портал уведомление 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 либо, по выбору </w:t>
      </w:r>
      <w:r w:rsidR="00B9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заявителя, на электронную почту или путем направления СМС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оповещения.</w:t>
      </w:r>
    </w:p>
    <w:p w:rsidR="00EE79FB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через МФЦ Управление: 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установленные настоящим 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егламентом,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</w:t>
      </w:r>
      <w:r w:rsidR="00547930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вляет решение о предоставлении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 в МФЦ, который сообщает о принятом решении заявителю и выдает соответствующий документ заявителю при его обращении в МФЦ (при отметке в заявлении 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полу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чении результата услуги в МФЦ);</w:t>
      </w:r>
    </w:p>
    <w:p w:rsidR="00EE00EE" w:rsidRPr="00834DA4" w:rsidRDefault="00EE00EE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сроки, установленные настоящим 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егламентом,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сообщает 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котором раскрывает суть решения, принятого по обращению, указывает дату принятия решения (при отметке в заявлении о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получении услуги 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Управлении).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Заявителю передаются документы, подготовленные Управлением  по результатам предоставления муниципальной услуги, а также документы, подлежащие возврату заявителю по завершению предо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услуги (при наличии).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документов производится заявителю либо доверенному лицу заявителя при предъявлении документа, удостоверяющего личность,</w:t>
      </w:r>
      <w:r w:rsidR="00214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документа, подтверждающего полномочия </w:t>
      </w:r>
      <w:r w:rsidR="00B9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получению документов от имени 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заявителя (для доверенных лиц).</w:t>
      </w:r>
    </w:p>
    <w:p w:rsidR="00EE00EE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выдаче документов заявитель дает расписку в получении документов, в которой указываются все документы передаваемые заяви</w:t>
      </w:r>
      <w:r w:rsidR="00EE00EE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телю, дата передачи документов.</w:t>
      </w:r>
    </w:p>
    <w:p w:rsidR="00EE00EE" w:rsidRPr="00834DA4" w:rsidRDefault="00476DC4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9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выполнения административной процедуры является:</w:t>
      </w:r>
    </w:p>
    <w:p w:rsidR="00DD0FE6" w:rsidRDefault="00EE79FB" w:rsidP="00DD0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выдача </w:t>
      </w:r>
      <w:r w:rsidR="00DD0FE6" w:rsidRPr="00E96B6B">
        <w:rPr>
          <w:rFonts w:ascii="Times New Roman" w:hAnsi="Times New Roman" w:cs="Times New Roman"/>
          <w:sz w:val="28"/>
          <w:szCs w:val="28"/>
        </w:rPr>
        <w:t>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D0FE6">
        <w:rPr>
          <w:rFonts w:ascii="Times New Roman" w:hAnsi="Times New Roman" w:cs="Times New Roman"/>
          <w:sz w:val="28"/>
          <w:szCs w:val="28"/>
        </w:rPr>
        <w:t xml:space="preserve"> - </w:t>
      </w:r>
      <w:r w:rsidR="00DD0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D0FE6" w:rsidRPr="007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</w:t>
      </w:r>
      <w:r w:rsidR="00DD0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наличия запрашиваемой информации  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DD0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0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Перечне</w:t>
      </w:r>
      <w:r w:rsidR="00DD0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E00EE" w:rsidRPr="00834DA4" w:rsidRDefault="00DD0FE6" w:rsidP="00DD0FE6">
      <w:pPr>
        <w:pStyle w:val="ConsPlusNormal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б) выдача справки</w:t>
      </w:r>
      <w:r w:rsidRPr="00EE79FB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Pr="00970F6F">
        <w:rPr>
          <w:rFonts w:ascii="Times New Roman" w:hAnsi="Times New Roman" w:cs="Times New Roman"/>
          <w:sz w:val="28"/>
          <w:szCs w:val="28"/>
        </w:rPr>
        <w:t xml:space="preserve">в Перечне муниципального имущества предназначенного для передачи </w:t>
      </w:r>
      <w:r w:rsidRPr="00970F6F">
        <w:rPr>
          <w:rFonts w:ascii="Times New Roman" w:hAnsi="Times New Roman"/>
          <w:sz w:val="28"/>
          <w:szCs w:val="28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70F6F">
        <w:rPr>
          <w:rFonts w:ascii="Times New Roman" w:hAnsi="Times New Roman" w:cs="Times New Roman"/>
          <w:sz w:val="28"/>
          <w:szCs w:val="28"/>
        </w:rPr>
        <w:t xml:space="preserve"> сведений о запрашиваемом имуществе</w:t>
      </w:r>
      <w:r w:rsidR="00B9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7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C0928" w:rsidRPr="007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</w:t>
      </w:r>
      <w:r w:rsidR="007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отсутствия запрашиваемой информации  в </w:t>
      </w:r>
      <w:r w:rsidR="008C6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Перечне</w:t>
      </w:r>
      <w:r w:rsidR="007C09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79FB" w:rsidRPr="00834DA4" w:rsidRDefault="00EE79FB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данной административной процедуры не должен превышать </w:t>
      </w:r>
      <w:r w:rsidR="00130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пятнадцат</w:t>
      </w:r>
      <w:r w:rsidR="00B43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32D8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момента регистрации заявления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документов, необходимых для принятия решения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656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муниципальной услуги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61A1" w:rsidRPr="00834DA4" w:rsidRDefault="001261A1" w:rsidP="00EE0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1A1" w:rsidRPr="00834DA4" w:rsidRDefault="001261A1" w:rsidP="00D207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940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</w:t>
      </w:r>
      <w:r w:rsidR="00D207A5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ательством Российской Федерации</w:t>
      </w:r>
    </w:p>
    <w:p w:rsidR="00EE79FB" w:rsidRPr="00834DA4" w:rsidRDefault="00EE79FB" w:rsidP="00EE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1A1" w:rsidRPr="00834DA4" w:rsidRDefault="00476DC4" w:rsidP="00126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94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261A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Заявитель имеет право обратиться в Управление за получением муниципальной услуги в электронной форме.</w:t>
      </w:r>
    </w:p>
    <w:p w:rsidR="00AE6408" w:rsidRPr="00834DA4" w:rsidRDefault="001261A1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AE6408" w:rsidRPr="00834DA4" w:rsidRDefault="001261A1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усиленной квалифицированной электронной подписи может осуществляться таким специалистом самостоятельно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1261A1" w:rsidRPr="00834DA4" w:rsidRDefault="001261A1" w:rsidP="00AE6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</w:t>
      </w:r>
      <w:r w:rsidR="008067AB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со дня завершения проведения такой проверки принимает решение об отказе в приеме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электронной подписи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направляется по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адресу электронной почты заявителя либо в его личный кабинет на Единый портал. После получения уведомления 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 w:rsidR="00FC5A81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вправе обратиться повторно с обращением о предоставлении услуги, устранив нарушения, которые послужили основанием для отказа в приеме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рассмотрению первичного обращения.</w:t>
      </w:r>
    </w:p>
    <w:p w:rsidR="001261A1" w:rsidRPr="00834DA4" w:rsidRDefault="001261A1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79FB" w:rsidRPr="00834DA4" w:rsidRDefault="00EE79FB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ΙV. 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ормы контроля за исполнением регламента </w:t>
      </w:r>
    </w:p>
    <w:p w:rsidR="00346395" w:rsidRPr="00834DA4" w:rsidRDefault="00346395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408" w:rsidRPr="00834DA4" w:rsidRDefault="00346395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940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Порядок осуществления текущего контроля за соблюдением </w:t>
      </w:r>
      <w:r w:rsidR="001C7C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AE6408" w:rsidRPr="00834DA4" w:rsidRDefault="00AE6408" w:rsidP="00AE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6408" w:rsidRPr="00834DA4" w:rsidRDefault="008067AB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B940A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3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начальником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Управления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(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лицом, исполняющим его полномочия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)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</w:p>
    <w:p w:rsidR="00AE6408" w:rsidRPr="00834DA4" w:rsidRDefault="00F82809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B940A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4</w:t>
      </w:r>
      <w:r w:rsidR="0050085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Текущий контроль осуществляется путем проверок соблюдения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и исполнения специалистами Управления положений настоящего 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Р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егламента, иных нормативных правовых актов Российской Федерации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</w:t>
      </w:r>
      <w:r w:rsidR="0065604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и Республики Алтай</w:t>
      </w:r>
      <w:r w:rsidR="00D207A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, муниципального образования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</w:p>
    <w:p w:rsidR="00AE6408" w:rsidRPr="00834DA4" w:rsidRDefault="008067AB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B940A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5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 Управление осуществляет контроль полноты и качества предоставления муниципальной услуги.</w:t>
      </w:r>
    </w:p>
    <w:p w:rsidR="00AE6408" w:rsidRPr="00834DA4" w:rsidRDefault="00200DCA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B940A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Контроль за полнотой и качеством предоставления муниципальной услуги включает в себя проведение проверок, выявление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</w:t>
      </w:r>
      <w:r w:rsidR="0065604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    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и устранение нарушений прав заявителей, рассмотрение,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принятие решений и подготовку ответов на жалобы заявителей на решения, действия (бездействия) должностных лиц.</w:t>
      </w:r>
    </w:p>
    <w:p w:rsidR="00AE6408" w:rsidRPr="00834DA4" w:rsidRDefault="00AE3FAD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B940A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 Проверки могут быть плановыми (осуществля</w:t>
      </w:r>
      <w:r w:rsidR="00E531C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ютс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я на основании годовых планов работы Управления) и внеплановыми. Проверка может проводиться по конкретному заявлению.</w:t>
      </w:r>
    </w:p>
    <w:p w:rsidR="00AE6408" w:rsidRPr="00834DA4" w:rsidRDefault="00AE3FAD" w:rsidP="00AE64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B940A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AE3FAD" w:rsidRDefault="00AE3FAD" w:rsidP="00EE0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65604C" w:rsidRDefault="0065604C" w:rsidP="00EE0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65604C" w:rsidRDefault="0065604C" w:rsidP="00EE0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65604C" w:rsidRDefault="0065604C" w:rsidP="00EE0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65604C" w:rsidRPr="00834DA4" w:rsidRDefault="0065604C" w:rsidP="00EE00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AE6408" w:rsidRPr="00834DA4" w:rsidRDefault="00AE6408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lastRenderedPageBreak/>
        <w:t>2</w:t>
      </w:r>
      <w:r w:rsidR="00B940A7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6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E6408" w:rsidRPr="00834DA4" w:rsidRDefault="00AE6408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AE6408" w:rsidRPr="00834DA4" w:rsidRDefault="00AD1271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B940A7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9</w:t>
      </w:r>
      <w:r w:rsidR="0050085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AE6408" w:rsidRPr="00834DA4" w:rsidRDefault="00AD1271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70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При проверке могут рассматриваться все вопросы, связанные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с предоставлением муниципальной услуги (комплексные проверки),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или отдельный вопрос, связанный с предоставлением муниципальной услуги (тематические проверки). Проверка также может проводиться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по конкретному обращению (жалобе) заявителя.</w:t>
      </w:r>
    </w:p>
    <w:p w:rsidR="002C3613" w:rsidRPr="00834DA4" w:rsidRDefault="00AD1271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71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ответственных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</w:t>
      </w:r>
      <w:r w:rsidR="0065604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   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за предоставление муниципальной услуги, в срок 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                        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10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-ти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рабочих дней со дня поступления в Управление жалобы.</w:t>
      </w:r>
    </w:p>
    <w:p w:rsidR="001C7CA1" w:rsidRDefault="00AD1271" w:rsidP="002C3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72</w:t>
      </w:r>
      <w:r w:rsidR="002C361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Результаты проверки оформляются в виде Акта проверки, 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</w:t>
      </w:r>
      <w:r w:rsidR="002C361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в котором отмечаются выявленные недостатки и предложения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</w:t>
      </w:r>
      <w:r w:rsidR="0065604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</w:t>
      </w:r>
      <w:r w:rsidR="001C7CA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</w:t>
      </w:r>
      <w:r w:rsidR="002C361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по их устранению.</w:t>
      </w:r>
    </w:p>
    <w:p w:rsidR="00EE79FB" w:rsidRDefault="00EE79FB" w:rsidP="002C3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</w:p>
    <w:p w:rsidR="00AE6408" w:rsidRPr="00834DA4" w:rsidRDefault="008067AB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2</w:t>
      </w:r>
      <w:r w:rsidR="00AD1271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7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. Ответственность должностных лиц органа местного самоуправления за решения и действия (бездействие), принимаемые (осуществляемые) в ходе исполнения муниципальной услуги</w:t>
      </w:r>
    </w:p>
    <w:p w:rsidR="00AE6408" w:rsidRPr="00834DA4" w:rsidRDefault="00AE6408" w:rsidP="00AE6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</w:p>
    <w:p w:rsidR="00AE6408" w:rsidRPr="00834DA4" w:rsidRDefault="008067AB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AD127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3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По результатам проведенных проверок, в случае выявления нарушений соблюдения положений настоящего 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Р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E6408" w:rsidRPr="00834DA4" w:rsidRDefault="00F82809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AD127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4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346395" w:rsidRPr="00834DA4" w:rsidRDefault="00346395" w:rsidP="00AE64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AE6408" w:rsidRPr="00834DA4" w:rsidRDefault="00834DA4" w:rsidP="004278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2</w:t>
      </w:r>
      <w:r w:rsidR="00AD1271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8</w:t>
      </w:r>
      <w:r w:rsidR="00427841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Положения, характеризующие требования к порядку </w:t>
      </w:r>
      <w:r w:rsidR="005B1BE3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                     </w:t>
      </w:r>
      <w:r w:rsidR="00AE6408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и формам контроля за исполнением муниципальной услуги, в том числе со стороны граждан, их объединений и организаций</w:t>
      </w:r>
    </w:p>
    <w:p w:rsidR="00427841" w:rsidRPr="00834DA4" w:rsidRDefault="00427841" w:rsidP="00AE640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427841" w:rsidRPr="00834DA4" w:rsidRDefault="00F82809" w:rsidP="00500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AD127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5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настоящего Р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егламента вправе обратиться</w:t>
      </w:r>
      <w:r w:rsidR="005B1BE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с жалобой в </w:t>
      </w:r>
      <w:r w:rsidR="00427841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Управление</w:t>
      </w:r>
      <w:r w:rsidR="00AE6408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</w:p>
    <w:p w:rsidR="00427841" w:rsidRPr="00834DA4" w:rsidRDefault="00AE6408" w:rsidP="004278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lastRenderedPageBreak/>
        <w:t xml:space="preserve">По результатам проведенных проверок, в случае выявления нарушений прав заявителей при исполнении настоящего 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Р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E6408" w:rsidRPr="00834DA4" w:rsidRDefault="00AE6408" w:rsidP="004278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                                      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в письменной форме о принятых мерах в течение 10</w:t>
      </w:r>
      <w:r w:rsidR="0034639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-ти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дней со дня принятия таких мер.</w:t>
      </w:r>
    </w:p>
    <w:p w:rsidR="00513C93" w:rsidRDefault="00513C93" w:rsidP="00EE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</w:p>
    <w:p w:rsidR="00EE79FB" w:rsidRPr="00834DA4" w:rsidRDefault="00EE79FB" w:rsidP="00EE79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V. Досудебный (внесудебный) порядок обжалования решений</w:t>
      </w:r>
      <w:r w:rsidR="00B43425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                       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и действий (бездействия) органа, предоставляющего муниципальную услугу, а также должностного</w:t>
      </w:r>
      <w:r w:rsidR="00D81E6C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лица </w:t>
      </w:r>
      <w:r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 xml:space="preserve"> при пред</w:t>
      </w:r>
      <w:r w:rsidR="00895A6F" w:rsidRPr="00834DA4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8"/>
          <w:lang w:eastAsia="ru-RU"/>
        </w:rPr>
        <w:t>оставлении муниципальной услуги</w:t>
      </w:r>
    </w:p>
    <w:p w:rsidR="00EE79FB" w:rsidRPr="00834DA4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</w:p>
    <w:p w:rsidR="00373F55" w:rsidRDefault="00200DCA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EE79FB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73F5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Заявитель имеет право на обжалование действий (бездействия) </w:t>
      </w:r>
      <w:r w:rsidR="00D81E6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органа, </w:t>
      </w:r>
      <w:r w:rsidR="00D81E6C" w:rsidRPr="00D81E6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предоставляющего муниципальную услугу</w:t>
      </w:r>
      <w:r w:rsidR="00D81E6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, </w:t>
      </w:r>
      <w:r w:rsidR="00373F5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ответственного </w:t>
      </w:r>
      <w:r w:rsidR="00D81E6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за предоставление муниципальной услуги</w:t>
      </w:r>
      <w:r w:rsidR="00373F5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, а также решений, принятых в ходе выполнения административного регламента при предоставлении муниципальной услуги </w:t>
      </w:r>
      <w:r w:rsidR="00373F55" w:rsidRPr="00834DA4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373F5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досудебном (внесудебном) порядке.</w:t>
      </w:r>
    </w:p>
    <w:p w:rsidR="00AE3FAD" w:rsidRDefault="00AE3FAD" w:rsidP="00AE3F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B4342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Информация </w:t>
      </w:r>
      <w:r w:rsidR="00B43425" w:rsidRPr="00B4342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о праве заявителя на досудебное (внесудебное) 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обжалование </w:t>
      </w:r>
      <w:r w:rsidR="00B43425" w:rsidRPr="00B4342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а также должностного лица  при предоставлении муниципальной услуги</w:t>
      </w:r>
      <w:r w:rsidR="00B4342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размещается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</w:t>
      </w:r>
      <w:r w:rsidRPr="005B0A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 информационном стенде, расположенном в помещении Администрации города Горно-Алтайска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, Управления.</w:t>
      </w:r>
    </w:p>
    <w:p w:rsidR="00AE3FAD" w:rsidRDefault="00AE3FAD" w:rsidP="00AE3F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373F55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0026A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Жалоба может быть направлена по почте, через МФЦ,                       с использованием Единого портала, официального портала муниципального образования, официального сайта МФЦ, а также может быть принята при личном приеме заявителя.</w:t>
      </w:r>
    </w:p>
    <w:p w:rsidR="00373F55" w:rsidRPr="00AE3FAD" w:rsidRDefault="00513C93" w:rsidP="00AE3F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79</w:t>
      </w:r>
      <w:r w:rsidR="000026A3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Жалоба может быть подана 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также и 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373F55" w:rsidRPr="00834DA4" w:rsidRDefault="00500858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513C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0</w:t>
      </w:r>
      <w:r w:rsidR="00373F5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Предметом досудебного (внесудебного) обжалования могут быть действия (безде</w:t>
      </w:r>
      <w:r w:rsidR="00373F5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йствие) муниципальных служащих и лиц, ответственных за предоставление муниципальной услуги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а также решения, принятые ими в ходе оказания муниципальной услуги, в том числе:</w:t>
      </w:r>
    </w:p>
    <w:p w:rsidR="00373F55" w:rsidRPr="00834DA4" w:rsidRDefault="00373F55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) нарушение срока регистрации 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запроса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заявителя </w:t>
      </w:r>
      <w:r w:rsidR="005B1BE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предоставлении муниципальной услуги;</w:t>
      </w:r>
    </w:p>
    <w:p w:rsidR="00373F55" w:rsidRPr="00834DA4" w:rsidRDefault="00373F55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нарушение срока предоставления муниципальной услуги;</w:t>
      </w:r>
    </w:p>
    <w:p w:rsidR="00373F55" w:rsidRPr="00834DA4" w:rsidRDefault="00373F55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правовыми актами 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Республики Алтай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муниципальными правовыми актами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образования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предоставления муниципальной услуги;</w:t>
      </w:r>
    </w:p>
    <w:p w:rsidR="00373F55" w:rsidRPr="00834DA4" w:rsidRDefault="00373F55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г) 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Республики Алтай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муниципальными правовыми актами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образования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предоставления муниципальной услуги, у заявителя;</w:t>
      </w:r>
    </w:p>
    <w:p w:rsidR="00051399" w:rsidRPr="00834DA4" w:rsidRDefault="00373F55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д) 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</w:t>
      </w:r>
      <w:r w:rsidR="005B1BE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соответствии с ними иными нормативными правовыми актами Российской Федерации, нормативными правовыми актами 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Республики Алтай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муниципальными правовыми актами муниципального образования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051399" w:rsidRPr="00834DA4" w:rsidRDefault="00051399" w:rsidP="0037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е) 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Республики Алтай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муниципальными правовыми актами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образования</w:t>
      </w:r>
      <w:r w:rsidR="00FC5A81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7C0928" w:rsidRDefault="00FC5A81" w:rsidP="00D81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ж)</w:t>
      </w:r>
      <w:r w:rsidRPr="00834DA4">
        <w:rPr>
          <w:color w:val="000000" w:themeColor="text1"/>
        </w:rPr>
        <w:t xml:space="preserve"> </w:t>
      </w:r>
      <w:r w:rsidR="007C092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         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1E6C" w:rsidRDefault="00500858" w:rsidP="00D81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513C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2824BC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051399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81E6C">
        <w:rPr>
          <w:rFonts w:ascii="Times New Roman" w:hAnsi="Times New Roman" w:cs="Times New Roman"/>
          <w:sz w:val="28"/>
          <w:szCs w:val="28"/>
        </w:rPr>
        <w:t>При рассмотрении жалобы заявитель вправе получить информацию и документы, необходимые для обоснования и рассмотрения жалобы.</w:t>
      </w:r>
    </w:p>
    <w:p w:rsidR="00051399" w:rsidRPr="00834DA4" w:rsidRDefault="00D81E6C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513C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Жалоба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207A5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должна содержать:</w:t>
      </w:r>
    </w:p>
    <w:p w:rsidR="000026A3" w:rsidRPr="00834DA4" w:rsidRDefault="00E4294E" w:rsidP="0000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0026A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26A3" w:rsidRPr="00834DA4" w:rsidRDefault="00E4294E" w:rsidP="0000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="000026A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) фамилию, имя, отчество (последнее - при наличии), сведения </w:t>
      </w: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</w:t>
      </w:r>
      <w:r w:rsidR="000026A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26A3" w:rsidRPr="00834DA4" w:rsidRDefault="00E4294E" w:rsidP="0000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0026A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294E" w:rsidRPr="00834DA4" w:rsidRDefault="00E4294E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0026A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1399" w:rsidRPr="00834DA4" w:rsidRDefault="00500858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8</w:t>
      </w:r>
      <w:r w:rsidR="00513C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051399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Поступление жалобы, соответствующей требованиям настоящего </w:t>
      </w:r>
      <w:r w:rsidR="001B11CF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2C3613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егламента, является основанием для начала процедуры досудебного (внесудебного) обжалования.</w:t>
      </w:r>
    </w:p>
    <w:p w:rsidR="00051399" w:rsidRPr="00834DA4" w:rsidRDefault="00500858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513C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051399" w:rsidRPr="00834D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Жалоба подается</w:t>
      </w:r>
      <w:r w:rsidR="000D08AF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на имя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начальник</w:t>
      </w:r>
      <w:r w:rsidR="000D08AF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а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Управления</w:t>
      </w:r>
      <w:r w:rsidR="001B11CF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E4294E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(</w:t>
      </w:r>
      <w:r w:rsidR="001B11CF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лица, исполняющего его полномочия</w:t>
      </w:r>
      <w:r w:rsidR="00E4294E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)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</w:p>
    <w:p w:rsidR="00051399" w:rsidRPr="00834DA4" w:rsidRDefault="00500858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5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Жалоба, поступившая в </w:t>
      </w:r>
      <w:r w:rsidR="001B11CF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Управление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="00AE3FAD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         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5A81" w:rsidRPr="00834DA4" w:rsidRDefault="00E4294E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6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FC5A81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Основания для приостановления рассмотрения жалобы не предусмотрены.</w:t>
      </w:r>
    </w:p>
    <w:p w:rsidR="00051399" w:rsidRPr="00834DA4" w:rsidRDefault="00200DCA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FC5A81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По результатам рассмотрения жалобы начальник Управления </w:t>
      </w:r>
      <w:r w:rsidR="00E4294E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(</w:t>
      </w:r>
      <w:r w:rsidR="001B11CF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лицо, исполняющее его полномочия</w:t>
      </w:r>
      <w:r w:rsidR="00E4294E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)</w:t>
      </w:r>
      <w:r w:rsidR="001B11CF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принимает одно из следующих решений:</w:t>
      </w:r>
    </w:p>
    <w:p w:rsidR="00051399" w:rsidRPr="00834DA4" w:rsidRDefault="00051399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</w:t>
      </w:r>
      <w:r w:rsidR="001B11CF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муниципального образования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, а также в иных формах;</w:t>
      </w:r>
    </w:p>
    <w:p w:rsidR="00051399" w:rsidRPr="00834DA4" w:rsidRDefault="00051399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б) отка</w:t>
      </w:r>
      <w:r w:rsidR="002824BC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зывает в удовлетворении жалобы</w:t>
      </w:r>
      <w:r w:rsidR="002824BC"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 отклонения доводов изложенных в ней.</w:t>
      </w:r>
    </w:p>
    <w:p w:rsidR="00051399" w:rsidRPr="00834DA4" w:rsidRDefault="00513C93" w:rsidP="0005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88</w:t>
      </w:r>
      <w:r w:rsidR="00051399"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.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Не позднее дня, следующего за днем принятия решения, указанного в пункте </w:t>
      </w:r>
      <w:r w:rsidR="00AE3FA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9A31B8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7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5A6F" w:rsidRPr="00834DA4" w:rsidRDefault="00513C93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89</w:t>
      </w:r>
      <w:r w:rsidR="00051399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20A6" w:rsidRDefault="001C7CA1" w:rsidP="0001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9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0</w:t>
      </w:r>
      <w:r w:rsidR="002824BC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E531C1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В случае несогласия с результатами </w:t>
      </w:r>
      <w:r w:rsidR="00E531C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рассмотрения жалобы, заинтересованные лица </w:t>
      </w:r>
      <w:r w:rsidR="00E1177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в</w:t>
      </w:r>
      <w:r w:rsidR="00E531C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праве обратиться с жалобой на имя Главы </w:t>
      </w:r>
      <w:r w:rsidR="00B4342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а</w:t>
      </w:r>
      <w:r w:rsidR="00E531C1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дминистрации</w:t>
      </w:r>
      <w:r w:rsidR="000120A6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города Горно-Алтайска</w:t>
      </w:r>
      <w:r w:rsidR="00E1177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(лица, исполняющего его полномочия)</w:t>
      </w:r>
      <w:r w:rsidR="00B4342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(далее – Глава администрации)</w:t>
      </w:r>
      <w:r w:rsidR="00D81E6C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.</w:t>
      </w:r>
    </w:p>
    <w:p w:rsidR="000120A6" w:rsidRDefault="000120A6" w:rsidP="0001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9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</w:t>
      </w:r>
      <w:r w:rsidR="00E1177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Жалоба</w:t>
      </w:r>
      <w:r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подлежит рассмотрению </w:t>
      </w: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Главой администрации</w:t>
      </w:r>
      <w:r w:rsidR="00FB0DDD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                      </w:t>
      </w:r>
      <w:r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в течение </w:t>
      </w:r>
      <w:r w:rsidR="00DF5EC3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пятнадцати</w:t>
      </w:r>
      <w:r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очих дней со дня ее регистрации</w:t>
      </w:r>
      <w:r w:rsidRPr="00834DA4">
        <w:rPr>
          <w:rFonts w:ascii="Times New Roman" w:eastAsia="Times New Roman" w:hAnsi="Times New Roman" w:cs="Times New Roman"/>
          <w:bCs/>
          <w:color w:val="000000" w:themeColor="text1"/>
          <w:kern w:val="1"/>
          <w:sz w:val="28"/>
          <w:szCs w:val="28"/>
          <w:lang w:eastAsia="ru-RU"/>
        </w:rPr>
        <w:t>.</w:t>
      </w:r>
    </w:p>
    <w:p w:rsidR="00E11774" w:rsidRPr="00834DA4" w:rsidRDefault="000120A6" w:rsidP="00E1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3C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1774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Основания для приостановления рассмотрения жалобы не предусмотрены.</w:t>
      </w:r>
    </w:p>
    <w:p w:rsidR="00E11774" w:rsidRDefault="00E11774" w:rsidP="00E1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lastRenderedPageBreak/>
        <w:t>9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Требования к содержанию жалобы указаны в пункте </w:t>
      </w:r>
      <w:r w:rsidR="00FB0DDD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8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настоящего Регламента</w:t>
      </w:r>
    </w:p>
    <w:p w:rsidR="00E11774" w:rsidRPr="00834DA4" w:rsidRDefault="00E11774" w:rsidP="00E1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9</w:t>
      </w:r>
      <w:r w:rsidR="00513C93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4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. По результатам рассмотрения жалобы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Глава </w:t>
      </w:r>
      <w:r w:rsidR="00B4342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дминистрации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принимает одно из следующих решений:</w:t>
      </w:r>
    </w:p>
    <w:p w:rsidR="00E11774" w:rsidRPr="00834DA4" w:rsidRDefault="00E11774" w:rsidP="00E1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образования, а также в иных формах;</w:t>
      </w:r>
    </w:p>
    <w:p w:rsidR="00E11774" w:rsidRPr="00834DA4" w:rsidRDefault="00E11774" w:rsidP="00E1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б) отказывает в удовлетворении жалобы</w:t>
      </w:r>
      <w:r w:rsidRPr="00834D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случае отклонения доводов изложенных в ней.</w:t>
      </w:r>
    </w:p>
    <w:p w:rsidR="000120A6" w:rsidRDefault="00200DCA" w:rsidP="0001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3C93">
        <w:rPr>
          <w:rFonts w:ascii="Times New Roman" w:hAnsi="Times New Roman" w:cs="Times New Roman"/>
          <w:sz w:val="28"/>
          <w:szCs w:val="28"/>
        </w:rPr>
        <w:t>5</w:t>
      </w:r>
      <w:r w:rsidR="000120A6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9</w:t>
      </w:r>
      <w:r w:rsidR="00513C93">
        <w:rPr>
          <w:rFonts w:ascii="Times New Roman" w:hAnsi="Times New Roman" w:cs="Times New Roman"/>
          <w:sz w:val="28"/>
          <w:szCs w:val="28"/>
        </w:rPr>
        <w:t>4</w:t>
      </w:r>
      <w:r w:rsidR="000120A6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</w:t>
      </w:r>
      <w:r w:rsidR="000120A6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и по желанию заявителя в электронной форме</w:t>
      </w:r>
      <w:r w:rsidR="000120A6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E11774" w:rsidRPr="00834DA4" w:rsidRDefault="00E11774" w:rsidP="00E11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3C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0DDD" w:rsidRDefault="000120A6" w:rsidP="00FC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3C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2824BC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В случае несогласия с результатами досудебного обжалования</w:t>
      </w:r>
      <w:r w:rsidR="00E1177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,             </w:t>
      </w:r>
      <w:r w:rsidR="002824BC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а также на любой стадии рассмотрения спорных вопросов заявитель имеет право обратиться в суд </w:t>
      </w:r>
      <w:r w:rsidR="00B43425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в установленном</w:t>
      </w:r>
      <w:r w:rsidR="002824BC" w:rsidRPr="00834DA4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законодательством  Российской Федерации порядке.</w:t>
      </w: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A40CF9" w:rsidRDefault="00A40CF9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461DEA" w:rsidRPr="00EE79FB" w:rsidRDefault="00461DEA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lastRenderedPageBreak/>
        <w:t>ПРИЛОЖЕНИЕ</w:t>
      </w:r>
      <w:r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1</w:t>
      </w:r>
    </w:p>
    <w:p w:rsidR="00461DEA" w:rsidRPr="00EE79FB" w:rsidRDefault="00461DEA" w:rsidP="00A40CF9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0672C"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субъектами малого и среднего </w:t>
      </w:r>
      <w:r w:rsidR="00A40C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0672C"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редпринимательства и организациями, образующими инфраструктуру поддержки субъектов малого и среднего предпринимательства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A40CF9" w:rsidRDefault="00A40CF9" w:rsidP="00461DEA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61DEA" w:rsidRPr="001C7CA1" w:rsidRDefault="00461DEA" w:rsidP="00461DEA">
      <w:pPr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БЛОК-СХЕМА</w:t>
      </w:r>
    </w:p>
    <w:p w:rsidR="001C7CA1" w:rsidRDefault="00461DEA" w:rsidP="0020672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общей структуры пред</w:t>
      </w:r>
      <w:r w:rsidR="00FC5A81"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ставлени</w:t>
      </w:r>
      <w:r w:rsidR="00FC5A81"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  <w:r w:rsidRPr="001C7CA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A40CF9" w:rsidRDefault="0020672C" w:rsidP="00A40CF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2067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Предоставление сведений об объектах имущества, предназначенного для предоставления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1C7CA1" w:rsidRDefault="00335427" w:rsidP="00A40CF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group id="Полотно 17" o:spid="_x0000_s1145" editas="canvas" style="width:487.1pt;height:442.55pt;mso-position-horizontal-relative:char;mso-position-vertical-relative:line" coordorigin="-6997" coordsize="61860,5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EZmgcAADU0AAAOAAAAZHJzL2Uyb0RvYy54bWzsW9tu4zYQfS/QfyD0WCBrURdKMtZZLJyk&#10;LbDtLrpp32VJtoXqVkmJnRb9954hJVl2HOfSjXux8uDQFk0OycPDMzP023frNGG3UVnFeTbR+Btd&#10;Y1EW5GGcLSbaz9dXZ67GqtrPQj/Js2ii3UWV9u7866/eropxZOTLPAmjkqGRrBqviom2rOtiPBpV&#10;wTJK/epNXkQZHs7zMvVrvC0Xo7D0V2g9TUaGrovRKi/DosyDqKrw6YV6qJ3L9ufzKKg/zudVVLNk&#10;osG2Wr6W8nVGr6Pzt/54UfrFMg4aM/wXWJH6cYZOu6Yu/NpnN2V8r6k0Dsq8yuf1myBPR/l8HgeR&#10;HANGw/Wd0Uz97Nav5GACzE5rIEpfsN3ZguzO8qs4STAbI7Q+ps/o/wrrE+HDVYHVqYpunaq/1//n&#10;pV9EcljVOPjx9lPJ4hDg0Vjmp8DIx1s/YRYtDfWLCp+LTyUZWRUf8uDXimX5dOlni+h9WearZeSH&#10;sIdTfRjf+wK9qfBVNlv9kIdo2L+pc7lK63mZUoOYf7aeaIZtW6ZuaexuolmOMGTf/jha1yygx4Zl&#10;CBvmBXjObdO0DSF788dtQ0VZ1d9GecqoMNGiJImLioboj/3bD1VNtvnjtpYcS57EIc25fFMuZtOk&#10;ZBj4RLuSf00HVb9akrHVRPNsw5Ytbz2r+k3o8m9fE2V+k4Wwxh/TvF025dqPE1WGlUnWTCTNnVqD&#10;ej1bN8sxy8M7TGmZq62ErY/CMi9/19gK22iiVb/d+GWkseT7DMvicqFj5mr5xtIdz9NY2X8y6z/x&#10;swBNTbRaY6o4rdVevSnKeLFET1yOPMvfYynnsZxXWmZlVWM3kHokyBotZD/EWcRsmvAGgdNMQTZY&#10;Z593UCvRf31XAJBboFVfOQxaNgewvmunoYWvaQpLKPhyQ/eEIy3ZANjSPdsRCr+WpQvDPQzfBKM5&#10;hN2OLAgsrwtJVsuJqssYGz4BrLAB0igEvCKcN1RSW4tAKweMzdaUFP/+4enepXvpWmfYxJdnln5x&#10;cfb+amqdiSvu2BfmxXR6wf+k0XJrvIzDMMpoV7ZnAbeeRnXNqaRYvDsNuokabbcu2QD00v6XRkvy&#10;2uw5BWkaHUHieJg2W0z/hMNTTjqTbNcA+7W5mBumZ5sNmIWnu67cJBswExV7DqwkNnZssKFxGM0l&#10;xnEIzQ/T6KsycRrXUD5JnIIkO7p+Pi03R+fAzvcFBUCkBIVkZ+dl7AzgZeF0nbUSJQ5JEUjEbVH9&#10;E3j7l13eNlzD5ThDAGSXW6YrTewh3eGWh8cEdJfbtlSrOKAfEB0Da58wa+N0V1i/KqOI3CXm9fC+&#10;Q9rtodJJ68PgpfO0kRqm67qeCQ0HSJrCheyQ3Wwwa5qmY2PjEWZtwYVi7x5ogxullKnRVhrDbQqb&#10;c3sRNuO4hrc2TxM4Y9+MmM5WzHabrjZVICx7VZaMc6ggDI7aa5vB/unqKOP2t4UDpasnbM8SBtvf&#10;IAbXVdSZIOpmwrZNeUj2e7YPVcSMdGP2l8pD8MdQi808oAQJDB/62pJnV5FX5KnQrGBmr5VwlF+g&#10;4W5qK8+gra245dqUdNXURs+bbuhs3HWNS43BNZ6piSz8mqyjTqhI8osWgi3BZTTb9CDNb6PrXFap&#10;yUhlY8tWm6dJ1q8lm8FY2kWDXaoCCtSV1EZd92R1DzmdsBoUaBtE2K9Any9uXixVn+wTehxOSOcT&#10;2o6BN8onbJ40PqF68l/zCZ17TMzlVtivn19Oxa7pIgB2gIlt07Ab9SA4d02pLrCPWvnQ309PZmLu&#10;ep5ngUIRBdml2vt0jGU+QMfE6nua2WJi8LDrSCa+39bJMzFNnmJiTM4+JpYVwLGPcbGCEedqjgcm&#10;3vbWv0wsYGDiY0cykHpQmngTyeBSOO2n4i8eVuYIHNse6Aw70LSE44KOJR12gWUhLNOEmTKUYZjc&#10;eiQwdwKhDDlFtEBDoLmfGwFD92IZXCr6BsbPCDUjhVJPm1gGcPmyWAYdNG3k2YbnY+DcB8KBdd3S&#10;pWEbdxBmE7a57ZjwCknsbPRHmw1pciZD+OKEwxcUBevj+wiplB6MHWF5rtJAyKMgVSJpeINiByFm&#10;iWNDtzzw9YDjIXnyQA4brHpPcxwzfSIEZf+Ijy3X1h29iUq1ioPbhisMGCkVB5In/BE0n4Di6M7S&#10;QXH0FUenno9/HUPXzUZU0LUMB8m+LdnMddOToQ8CsSnA161/24Y2dqTF//E6hsxHSUk1iOX20kV7&#10;kQjxaUXCR4cukh+ujpyHJGDDQtauiYB1BKwjhQK8SgI+aex2Em+g3R7tUiz8n8KuaHLRO5A1DAei&#10;odEMXF7JUPnvB125/y3fdkpuwGwfs+C7XdHbzVSXY36965u4MuTgLpeKQgjdcezdixS4MkQioVW9&#10;1mOC4QRUb3cdZoByH8pdHKIXMz4mlk3ucBfXi5UHh6wd4hLb4lcYtoOMosQyLiPrnitP0ocDaycA&#10;ZunEDjp4RweTn694WV6A453iAic/I2jcXqp/yv3kXlANrpvjuDCBYhGCm55Kg2+iaoKyl+TCIapm&#10;OY+4cEN0+N8ZHQY48DORIpCR/eZ3NPTjl/57lPu/9jn/CwAA//8DAFBLAwQUAAYACAAAACEA9v4y&#10;hNwAAAAGAQAADwAAAGRycy9kb3ducmV2LnhtbEyPQUsDMRCF74L/IYzgzSa12Mq62SKC4mXFVlGP&#10;6Wa6WbqZrJu0jf/e0YteBh7v8eZ75TL7XhxwjF0gDdOJAoHUBNtRq+H15f7iGkRMhqzpA6GGL4yw&#10;rE5PSlPYcKQVHtapFVxCsTAaXEpDIWVsHHoTJ2FAYm8bRm8Sy7GVdjRHLve9vFRqLr3piD84M+Cd&#10;w2a33nsNu9nsLX88vLvu+Wlb1+nT4mOutT4/y7c3IBLm9BeGH3xGh4qZNmFPNopeAw9Jv5e9xWLK&#10;csMhpa7mIKtS/sevvgEAAP//AwBQSwECLQAUAAYACAAAACEAtoM4kv4AAADhAQAAEwAAAAAAAAAA&#10;AAAAAAAAAAAAW0NvbnRlbnRfVHlwZXNdLnhtbFBLAQItABQABgAIAAAAIQA4/SH/1gAAAJQBAAAL&#10;AAAAAAAAAAAAAAAAAC8BAABfcmVscy8ucmVsc1BLAQItABQABgAIAAAAIQD4LsEZmgcAADU0AAAO&#10;AAAAAAAAAAAAAAAAAC4CAABkcnMvZTJvRG9jLnhtbFBLAQItABQABgAIAAAAIQD2/jKE3AAAAAYB&#10;AAAPAAAAAAAAAAAAAAAAAPQJAABkcnMvZG93bnJldi54bWxQSwUGAAAAAAQABADzAAAA/Q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-6997;width:61860;height:56198;visibility:visible">
              <v:fill o:detectmouseclick="t"/>
              <v:path o:connecttype="none"/>
            </v:shape>
            <v:oval id="Oval 4" o:spid="_x0000_s1147" style="position:absolute;left:-4648;width:58006;height:9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grL8A&#10;AADaAAAADwAAAGRycy9kb3ducmV2LnhtbERPS4vCMBC+C/6HMII3TVV80G0qKghe1WXd42wz2xab&#10;SW1irf9+Iyx4Gj6+5yTrzlSipcaVlhVMxhEI4szqknMFn+f9aAXCeWSNlWVS8CQH67TfSzDW9sFH&#10;ak8+FyGEXYwKCu/rWEqXFWTQjW1NHLhf2xj0ATa51A0+Qrip5DSKFtJgyaGhwJp2BWXX090ouO2/&#10;Wjqufuxlu5gvo475u93NlBoOus0HCE+df4v/3Qcd5sPrldeV6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KCsvwAAANoAAAAPAAAAAAAAAAAAAAAAAJgCAABkcnMvZG93bnJl&#10;di54bWxQSwUGAAAAAAQABAD1AAAAhAMAAAAA&#10;">
              <v:textbox style="mso-next-textbox:#Oval 4" inset="2.26669mm,1.1333mm,2.26669mm,1.1333mm">
                <w:txbxContent>
                  <w:p w:rsidR="004C640E" w:rsidRPr="0020672C" w:rsidRDefault="004C640E" w:rsidP="00A40CF9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2067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Подача заявителем документов, необходимых для предоставления муниципальной услуги, и  прием таких  документов</w:t>
                    </w:r>
                  </w:p>
                </w:txbxContent>
              </v:textbox>
            </v:oval>
            <v:line id="Line 5" o:spid="_x0000_s1148" style="position:absolute;flip:x;visibility:visible" from="24797,9314" to="24798,1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<v:stroke endarrow="block"/>
            </v:line>
            <v:rect id="Rectangle 6" o:spid="_x0000_s1149" style="position:absolute;left:-5695;top:11149;width:58291;height:4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5nEcEA&#10;AADaAAAADwAAAGRycy9kb3ducmV2LnhtbESPT4vCMBTE7wt+h/AEb2vqCotWo+iiy179h3p7NM+2&#10;2LyUJNrutzeC4HGYmd8w03lrKnEn50vLCgb9BARxZnXJuYL9bv05AuEDssbKMin4Jw/zWedjiqm2&#10;DW/ovg25iBD2KSooQqhTKX1WkEHftzVx9C7WGQxRulxqh02Em0p+Jcm3NFhyXCiwpp+Csuv2ZhQs&#10;T82Iyl19PK/24wGv3eE3XA9K9brtYgIiUBve4Vf7TysYwvNKv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+ZxHBAAAA2gAAAA8AAAAAAAAAAAAAAAAAmAIAAGRycy9kb3du&#10;cmV2LnhtbFBLBQYAAAAABAAEAPUAAACGAwAAAAA=&#10;">
              <v:textbox style="mso-next-textbox:#Rectangle 6" inset="2.26669mm,1.1333mm,2.26669mm,1.1333mm">
                <w:txbxContent>
                  <w:p w:rsidR="004C640E" w:rsidRPr="0020672C" w:rsidRDefault="004C640E" w:rsidP="00A40CF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067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Получение заявителем сведений о ходе выполнения запроса  о предоставлении муниципальной услуги</w:t>
                    </w:r>
                  </w:p>
                </w:txbxContent>
              </v:textbox>
            </v:rect>
            <v:rect id="Rectangle 11" o:spid="_x0000_s1150" style="position:absolute;left:-5695;top:28477;width:58291;height:2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r1YL0A&#10;AADaAAAADwAAAGRycy9kb3ducmV2LnhtbERPy4rCMBTdD/gP4QruxlQX4lSjqKi49YW6uzTXttjc&#10;lCTa+vdmIczycN7TeWsq8SLnS8sKBv0EBHFmdcm5gtNx8zsG4QOyxsoyKXiTh/ms8zPFVNuG9/Q6&#10;hFzEEPYpKihCqFMpfVaQQd+3NXHk7tYZDBG6XGqHTQw3lRwmyUgaLDk2FFjTqqDscXgaBctrM6by&#10;WF9u69PfgDfuvA2Ps1K9bruYgAjUhn/x173TCuLWeCXe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Nr1YL0AAADaAAAADwAAAAAAAAAAAAAAAACYAgAAZHJzL2Rvd25yZXYu&#10;eG1sUEsFBgAAAAAEAAQA9QAAAIIDAAAAAA==&#10;">
              <v:textbox style="mso-next-textbox:#Rectangle 11" inset="2.26669mm,1.1333mm,2.26669mm,1.1333mm">
                <w:txbxContent>
                  <w:p w:rsidR="004C640E" w:rsidRPr="0020672C" w:rsidRDefault="004C640E" w:rsidP="006D29DA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0672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Получение заявителем результата предоставления муниципальной услуги</w:t>
                    </w:r>
                  </w:p>
                  <w:p w:rsidR="004C640E" w:rsidRPr="00967028" w:rsidRDefault="004C640E" w:rsidP="006D29D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13" o:spid="_x0000_s1151" style="position:absolute;visibility:visible" from="24790,15791" to="24791,1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5" o:spid="_x0000_s1152" style="position:absolute;visibility:visible" from="24758,26426" to="24765,2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16" o:spid="_x0000_s1153" style="position:absolute;left:-6172;top:32883;width:58292;height:23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31cAA&#10;AADbAAAADwAAAGRycy9kb3ducmV2LnhtbERPS4vCMBC+L/gfwgje1tQVFq1G0UWXvfpCvQ3N2Bab&#10;SUmi7f57Iwje5uN7znTemkrcyfnSsoJBPwFBnFldcq5gv1t/jkD4gKyxskwK/snDfNb5mGKqbcMb&#10;um9DLmII+xQVFCHUqZQ+K8ig79uaOHIX6wyGCF0utcMmhptKfiXJtzRYcmwosKafgrLr9mYULE/N&#10;iMpdfTyv9uMBr93hN1wPSvW67WICIlAb3uKX+0/H+UN4/hIP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M31cAAAADbAAAADwAAAAAAAAAAAAAAAACYAgAAZHJzL2Rvd25y&#10;ZXYueG1sUEsFBgAAAAAEAAQA9QAAAIUDAAAAAA==&#10;">
              <v:textbox style="mso-next-textbox:#Rectangle 16" inset="2.26669mm,1.1333mm,2.26669mm,1.1333mm">
                <w:txbxContent>
                  <w:p w:rsidR="004C640E" w:rsidRDefault="004C640E" w:rsidP="008C6C3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а) </w:t>
                    </w:r>
                    <w:r w:rsidRPr="00E96B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выдача заявителю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</w:r>
                    <w:r w:rsidRPr="00EE79F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;</w:t>
                    </w:r>
                  </w:p>
                  <w:p w:rsidR="004C640E" w:rsidRPr="00970F6F" w:rsidRDefault="004C640E" w:rsidP="008C6C34">
                    <w:pPr>
                      <w:pStyle w:val="ConsPlusNormal1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б) выдача справки</w:t>
                    </w:r>
                    <w:r w:rsidRPr="00EE79F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об отсутствии </w:t>
                    </w:r>
                    <w:r w:rsidRPr="00970F6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 Перечне муниципального имущества предназначенного для передачи </w:t>
                    </w:r>
                    <w:r w:rsidRPr="00970F6F">
                      <w:rPr>
                        <w:rFonts w:ascii="Times New Roman" w:hAnsi="Times New Roman"/>
                        <w:sz w:val="28"/>
                        <w:szCs w:val="28"/>
                      </w:rPr>
              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</w:r>
                    <w:r w:rsidRPr="00970F6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сведений о запрашиваемом имуществе;</w:t>
                    </w:r>
                  </w:p>
                  <w:p w:rsidR="004C640E" w:rsidRDefault="004C640E" w:rsidP="008C6C34">
                    <w:pPr>
                      <w:pStyle w:val="a3"/>
                      <w:spacing w:before="0" w:beforeAutospacing="0" w:after="0" w:afterAutospacing="0"/>
                      <w:jc w:val="both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6" o:spid="_x0000_s1154" style="position:absolute;left:-5695;top:17365;width:58291;height:8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GhMIA&#10;AADbAAAADwAAAGRycy9kb3ducmV2LnhtbESPT4vCMBTE78J+h/AW9qZpPSzaNYqKLl79h+vt0Tzb&#10;YvNSkqyt394IgsdhZn7DTGadqcWNnK8sK0gHCQji3OqKCwWH/bo/AuEDssbaMim4k4fZ9KM3wUzb&#10;lrd024VCRAj7DBWUITSZlD4vyaAf2IY4ehfrDIYoXSG1wzbCTS2HSfItDVYcF0psaFlSft39GwWL&#10;v3ZE1b45nVeHccprd/wN16NSX5/d/AdEoC68w6/2RisYpvD8En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caEwgAAANsAAAAPAAAAAAAAAAAAAAAAAJgCAABkcnMvZG93&#10;bnJldi54bWxQSwUGAAAAAAQABAD1AAAAhwMAAAAA&#10;">
              <v:textbox inset="2.26669mm,1.1333mm,2.26669mm,1.1333mm">
                <w:txbxContent>
                  <w:p w:rsidR="004C640E" w:rsidRPr="0020672C" w:rsidRDefault="004C640E" w:rsidP="00A40CF9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20672C">
                      <w:rPr>
                        <w:bCs/>
                        <w:sz w:val="28"/>
                        <w:szCs w:val="28"/>
                      </w:rPr>
                      <w:t>Взаимодействие органов, предоставляющих муниципальную услугу</w:t>
                    </w:r>
                    <w:r w:rsidRPr="0020672C">
                      <w:rPr>
                        <w:sz w:val="28"/>
                        <w:szCs w:val="28"/>
                      </w:rPr>
                      <w:t xml:space="preserve"> с иными органами государственной власти, органами местного самоуправления, организациями, участвующими в предоставлении муниципальных услуг</w:t>
                    </w:r>
                  </w:p>
                </w:txbxContent>
              </v:textbox>
            </v:rect>
            <v:line id="Line 13" o:spid="_x0000_s1155" style="position:absolute;visibility:visible" from="24790,31308" to="24791,3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20672C" w:rsidRDefault="0020672C" w:rsidP="00C9154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07D82" w:rsidRPr="00EE79FB" w:rsidRDefault="00107D82" w:rsidP="00107D82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ПРИЛОЖЕНИЕ</w:t>
      </w:r>
      <w:r w:rsidRPr="00EE79FB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 xml:space="preserve"> 2</w:t>
      </w:r>
    </w:p>
    <w:p w:rsidR="00107D82" w:rsidRPr="00EE79FB" w:rsidRDefault="00107D82" w:rsidP="00107D82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А</w:t>
      </w:r>
      <w:r w:rsidRPr="00EE79FB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895A6F"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  <w:t xml:space="preserve"> </w:t>
      </w: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сведений об объектах имущества, предназначенного для предоставления во владение и (или) пользование субъектами малого и среднего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06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редпринимательства и организациями, образующими инфраструктуру поддержки субъектов малого и среднего предпринимательства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C91544" w:rsidRDefault="00C91544" w:rsidP="00C9154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91544" w:rsidRDefault="00C91544" w:rsidP="00107D8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Муниципальное учреждение «Управление имущества, градостроительств аи земельных отношений города Горно-Алтайска»</w:t>
      </w:r>
    </w:p>
    <w:p w:rsidR="00C91544" w:rsidRPr="00EE79FB" w:rsidRDefault="00C91544" w:rsidP="00107D82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пр. Коммунистический, 18, г. Горно-Алтайск,</w:t>
      </w:r>
      <w:r w:rsidR="00107D8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649000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41"/>
        <w:gridCol w:w="1709"/>
        <w:gridCol w:w="1702"/>
        <w:gridCol w:w="1698"/>
      </w:tblGrid>
      <w:tr w:rsidR="00C91544" w:rsidRPr="00EE79FB" w:rsidTr="00C52EF3"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91544" w:rsidRPr="00EE79FB" w:rsidTr="00C52EF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 кого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91544" w:rsidRPr="00EE79FB" w:rsidTr="00C52EF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(при наличии)</w:t>
            </w: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1544" w:rsidRPr="00EE79FB" w:rsidRDefault="00C91544" w:rsidP="00C915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(адрес постоянного места жительства)</w:t>
      </w:r>
    </w:p>
    <w:p w:rsidR="00107D82" w:rsidRDefault="00107D82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Данные заявителя (представителя заявителя) 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1"/>
      </w:tblGrid>
      <w:tr w:rsidR="00C91544" w:rsidRPr="00E96B6B" w:rsidTr="00107D82">
        <w:trPr>
          <w:trHeight w:val="326"/>
        </w:trPr>
        <w:tc>
          <w:tcPr>
            <w:tcW w:w="3686" w:type="dxa"/>
          </w:tcPr>
          <w:p w:rsidR="00107D82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5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368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5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rPr>
          <w:trHeight w:val="345"/>
        </w:trPr>
        <w:tc>
          <w:tcPr>
            <w:tcW w:w="368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Pr="00A23807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95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368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95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368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ОГРНИП (для ИП)</w:t>
            </w:r>
          </w:p>
        </w:tc>
        <w:tc>
          <w:tcPr>
            <w:tcW w:w="595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368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ИНН (для ИП)</w:t>
            </w:r>
          </w:p>
        </w:tc>
        <w:tc>
          <w:tcPr>
            <w:tcW w:w="595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958"/>
        <w:gridCol w:w="2656"/>
      </w:tblGrid>
      <w:tr w:rsidR="00C91544" w:rsidRPr="00E96B6B" w:rsidTr="00C52EF3">
        <w:tc>
          <w:tcPr>
            <w:tcW w:w="107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525" w:type="dxa"/>
            <w:gridSpan w:val="4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7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9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14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107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911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65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Адрес места жительства заявителя/Почтовый адрес заявителя 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91544" w:rsidRPr="00E96B6B" w:rsidTr="00C52EF3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89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9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502" w:type="dxa"/>
            <w:gridSpan w:val="5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89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58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5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738"/>
      </w:tblGrid>
      <w:tr w:rsidR="00C91544" w:rsidRPr="00E96B6B" w:rsidTr="00A23807">
        <w:tc>
          <w:tcPr>
            <w:tcW w:w="1843" w:type="dxa"/>
            <w:vMerge w:val="restart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738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</w:p>
        </w:tc>
      </w:tr>
      <w:tr w:rsidR="00C91544" w:rsidRPr="00E96B6B" w:rsidTr="00A23807">
        <w:tc>
          <w:tcPr>
            <w:tcW w:w="1843" w:type="dxa"/>
            <w:vMerge/>
          </w:tcPr>
          <w:p w:rsidR="00C91544" w:rsidRPr="00E96B6B" w:rsidRDefault="00C91544" w:rsidP="00107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8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</w:tbl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784"/>
      <w:bookmarkEnd w:id="0"/>
      <w:r w:rsidRPr="00E96B6B">
        <w:rPr>
          <w:rFonts w:ascii="Times New Roman" w:hAnsi="Times New Roman" w:cs="Times New Roman"/>
          <w:sz w:val="28"/>
          <w:szCs w:val="28"/>
        </w:rPr>
        <w:t xml:space="preserve">               Данные представителя (уполномоченного лица)</w:t>
      </w:r>
      <w:r w:rsidRPr="00E96B6B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376"/>
      </w:tblGrid>
      <w:tr w:rsidR="00C91544" w:rsidRPr="00E96B6B" w:rsidTr="00A23807">
        <w:tc>
          <w:tcPr>
            <w:tcW w:w="326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37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A23807">
        <w:tc>
          <w:tcPr>
            <w:tcW w:w="326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37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A23807">
        <w:tc>
          <w:tcPr>
            <w:tcW w:w="326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Pr="00A23807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37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A23807">
        <w:tc>
          <w:tcPr>
            <w:tcW w:w="326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          Документ, удостоверяющий личность представителя</w:t>
      </w:r>
    </w:p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                      (уполномоченного лица)</w:t>
      </w:r>
      <w:r w:rsidRPr="00E96B6B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C91544" w:rsidRPr="00E96B6B" w:rsidTr="00C52EF3">
        <w:tc>
          <w:tcPr>
            <w:tcW w:w="107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525" w:type="dxa"/>
            <w:gridSpan w:val="4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7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9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14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7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911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02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      Адрес регистрации представителя (уполномоченного лица)</w:t>
      </w:r>
      <w:r w:rsidRPr="00E96B6B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91544" w:rsidRPr="00E96B6B" w:rsidTr="00C52EF3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89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9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502" w:type="dxa"/>
            <w:gridSpan w:val="5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891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58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5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    Адрес места жительства представителя (уполномоченного лица)</w:t>
      </w:r>
      <w:r w:rsidRPr="00E96B6B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611"/>
        <w:gridCol w:w="2280"/>
        <w:gridCol w:w="1020"/>
        <w:gridCol w:w="1587"/>
        <w:gridCol w:w="1247"/>
        <w:gridCol w:w="1746"/>
        <w:gridCol w:w="11"/>
      </w:tblGrid>
      <w:tr w:rsidR="00C91544" w:rsidRPr="00E96B6B" w:rsidTr="00A23807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891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004" w:type="dxa"/>
            <w:gridSpan w:val="3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A23807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91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004" w:type="dxa"/>
            <w:gridSpan w:val="3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A23807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502" w:type="dxa"/>
            <w:gridSpan w:val="7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A23807">
        <w:tc>
          <w:tcPr>
            <w:tcW w:w="109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891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58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57" w:type="dxa"/>
            <w:gridSpan w:val="2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A23807">
        <w:trPr>
          <w:gridAfter w:val="1"/>
          <w:wAfter w:w="11" w:type="dxa"/>
        </w:trPr>
        <w:tc>
          <w:tcPr>
            <w:tcW w:w="1701" w:type="dxa"/>
            <w:gridSpan w:val="2"/>
            <w:vMerge w:val="restart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880" w:type="dxa"/>
            <w:gridSpan w:val="5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</w:p>
        </w:tc>
      </w:tr>
      <w:tr w:rsidR="00C91544" w:rsidRPr="00E96B6B" w:rsidTr="00A23807">
        <w:trPr>
          <w:gridAfter w:val="1"/>
          <w:wAfter w:w="11" w:type="dxa"/>
        </w:trPr>
        <w:tc>
          <w:tcPr>
            <w:tcW w:w="1701" w:type="dxa"/>
            <w:gridSpan w:val="2"/>
            <w:vMerge/>
          </w:tcPr>
          <w:p w:rsidR="00C91544" w:rsidRPr="00E96B6B" w:rsidRDefault="00C91544" w:rsidP="00107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0" w:type="dxa"/>
            <w:gridSpan w:val="5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</w:tbl>
    <w:p w:rsidR="00A23807" w:rsidRDefault="00A23807" w:rsidP="00107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ЗАЯВЛЕНИЕ</w:t>
      </w:r>
    </w:p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6B">
        <w:rPr>
          <w:rFonts w:ascii="Times New Roman" w:hAnsi="Times New Roman" w:cs="Times New Roman"/>
          <w:sz w:val="28"/>
          <w:szCs w:val="28"/>
        </w:rPr>
        <w:t>Прошу предоставить сведения об объектах имущества</w:t>
      </w:r>
      <w:r w:rsidRPr="0037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</w:t>
      </w:r>
      <w:r w:rsidRPr="00E96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</w:rPr>
        <w:t xml:space="preserve"> </w:t>
      </w: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предназначенного для предоставления </w:t>
      </w: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Вышеуказанные сведения прошу предоставить в _______ экземпляре (ах).</w:t>
      </w:r>
    </w:p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tbl>
      <w:tblPr>
        <w:tblW w:w="95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C91544" w:rsidRPr="00E96B6B" w:rsidTr="00C52EF3">
        <w:tc>
          <w:tcPr>
            <w:tcW w:w="45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45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8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456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8" w:type="dxa"/>
          </w:tcPr>
          <w:p w:rsidR="00C91544" w:rsidRPr="00E96B6B" w:rsidRDefault="00C91544" w:rsidP="0010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107D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8785"/>
      </w:tblGrid>
      <w:tr w:rsidR="00C91544" w:rsidRPr="00E96B6B" w:rsidTr="00107D82">
        <w:tc>
          <w:tcPr>
            <w:tcW w:w="501" w:type="dxa"/>
          </w:tcPr>
          <w:p w:rsidR="00C91544" w:rsidRPr="00E96B6B" w:rsidRDefault="00C91544" w:rsidP="0010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44" w:rsidRPr="00E96B6B" w:rsidRDefault="00C91544" w:rsidP="0010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bottom w:val="nil"/>
              <w:right w:val="nil"/>
            </w:tcBorders>
            <w:vAlign w:val="center"/>
          </w:tcPr>
          <w:p w:rsidR="00C91544" w:rsidRPr="00E96B6B" w:rsidRDefault="00C91544" w:rsidP="00107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1544" w:rsidRPr="00E96B6B" w:rsidTr="00107D82">
        <w:tc>
          <w:tcPr>
            <w:tcW w:w="501" w:type="dxa"/>
          </w:tcPr>
          <w:p w:rsidR="00C91544" w:rsidRPr="00E96B6B" w:rsidRDefault="00C91544" w:rsidP="0010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44" w:rsidRPr="00E96B6B" w:rsidRDefault="00C91544" w:rsidP="0010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bottom w:val="nil"/>
              <w:right w:val="nil"/>
            </w:tcBorders>
            <w:vAlign w:val="center"/>
          </w:tcPr>
          <w:p w:rsidR="00C91544" w:rsidRPr="00E96B6B" w:rsidRDefault="00C91544" w:rsidP="00107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C91544" w:rsidRPr="00E96B6B" w:rsidTr="00107D82">
        <w:tc>
          <w:tcPr>
            <w:tcW w:w="501" w:type="dxa"/>
          </w:tcPr>
          <w:p w:rsidR="00C91544" w:rsidRPr="00E96B6B" w:rsidRDefault="00C91544" w:rsidP="0010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44" w:rsidRPr="00E96B6B" w:rsidRDefault="00C91544" w:rsidP="0010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bottom w:val="nil"/>
              <w:right w:val="nil"/>
            </w:tcBorders>
            <w:vAlign w:val="center"/>
          </w:tcPr>
          <w:p w:rsidR="00C91544" w:rsidRPr="00E96B6B" w:rsidRDefault="00C91544" w:rsidP="00107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 в МФЦ</w:t>
            </w:r>
          </w:p>
        </w:tc>
      </w:tr>
      <w:tr w:rsidR="00C91544" w:rsidRPr="00E96B6B" w:rsidTr="00107D82">
        <w:tc>
          <w:tcPr>
            <w:tcW w:w="501" w:type="dxa"/>
          </w:tcPr>
          <w:p w:rsidR="00C91544" w:rsidRPr="00E96B6B" w:rsidRDefault="00C91544" w:rsidP="0010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44" w:rsidRPr="00E96B6B" w:rsidRDefault="00C91544" w:rsidP="00107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nil"/>
              <w:bottom w:val="nil"/>
              <w:right w:val="nil"/>
            </w:tcBorders>
            <w:vAlign w:val="center"/>
          </w:tcPr>
          <w:p w:rsidR="00C91544" w:rsidRPr="00E96B6B" w:rsidRDefault="00C91544" w:rsidP="00107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Едином портале</w:t>
            </w:r>
          </w:p>
        </w:tc>
      </w:tr>
    </w:tbl>
    <w:p w:rsidR="00107D82" w:rsidRDefault="00107D82" w:rsidP="00A23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Даю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согласие Муниципальному учреждению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Управление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им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ущества,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градостроительства   и   земельных   отн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ошений   города  Горно-Алтайска»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соответствии  со  статьей  9 Федерального закона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автоматизированную,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без  использования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средств  автоматизации,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обработку моих персональных  данных</w:t>
      </w:r>
      <w:r w:rsidR="00A238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выдачи</w:t>
      </w:r>
      <w:r w:rsidR="00A23807" w:rsidRPr="00A23807">
        <w:rPr>
          <w:rFonts w:ascii="Times New Roman" w:hAnsi="Times New Roman" w:cs="Times New Roman"/>
          <w:sz w:val="28"/>
          <w:szCs w:val="28"/>
        </w:rPr>
        <w:t xml:space="preserve"> </w:t>
      </w:r>
      <w:r w:rsidR="00A23807" w:rsidRPr="00E96B6B">
        <w:rPr>
          <w:rFonts w:ascii="Times New Roman" w:hAnsi="Times New Roman" w:cs="Times New Roman"/>
          <w:sz w:val="28"/>
          <w:szCs w:val="28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23807">
        <w:rPr>
          <w:rFonts w:ascii="Times New Roman" w:hAnsi="Times New Roman" w:cs="Times New Roman"/>
          <w:sz w:val="28"/>
          <w:szCs w:val="28"/>
        </w:rPr>
        <w:t>,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 именно на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совершение действий, предусмотренных пунктом 3 статьи 3 Федерального закона</w:t>
      </w:r>
      <w:r w:rsidR="00A238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 сведениями, представленными</w:t>
      </w:r>
      <w:r w:rsidR="00A238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мной                      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Муниципальное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Управление имущества, градостроительства и земельных отношений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 Горно-Алтайска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».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Согласие  дается  на  период до истечения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сроков  хранения  соответствующей  информации  или  документов,  содержащих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указанную  информацию, определяемых в соответствии  с  законодательством</w:t>
      </w:r>
      <w:r w:rsidR="00A238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035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Российской Федерации.</w:t>
      </w:r>
    </w:p>
    <w:p w:rsidR="00107D82" w:rsidRDefault="00107D82" w:rsidP="00107D82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91544" w:rsidRDefault="00C91544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____________________    </w:t>
      </w:r>
      <w:r w:rsidRPr="00E96B6B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C91544" w:rsidRPr="00107D82" w:rsidRDefault="00C91544" w:rsidP="00107D8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6B6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96B6B">
        <w:rPr>
          <w:rFonts w:ascii="Times New Roman" w:hAnsi="Times New Roman" w:cs="Times New Roman"/>
          <w:sz w:val="28"/>
          <w:szCs w:val="28"/>
        </w:rPr>
        <w:tab/>
        <w:t xml:space="preserve">Дата                       </w:t>
      </w:r>
      <w:r w:rsidRPr="00E96B6B">
        <w:rPr>
          <w:rFonts w:ascii="Times New Roman" w:hAnsi="Times New Roman" w:cs="Times New Roman"/>
          <w:sz w:val="28"/>
          <w:szCs w:val="28"/>
        </w:rPr>
        <w:tab/>
      </w:r>
      <w:r w:rsidRPr="00E96B6B">
        <w:rPr>
          <w:rFonts w:ascii="Times New Roman" w:hAnsi="Times New Roman" w:cs="Times New Roman"/>
          <w:sz w:val="28"/>
          <w:szCs w:val="28"/>
        </w:rPr>
        <w:tab/>
        <w:t>Подпись/ФИО</w:t>
      </w:r>
      <w:r w:rsidR="00107D82">
        <w:rPr>
          <w:rFonts w:ascii="Times New Roman" w:hAnsi="Times New Roman" w:cs="Times New Roman"/>
          <w:sz w:val="28"/>
          <w:szCs w:val="28"/>
        </w:rPr>
        <w:t xml:space="preserve"> </w:t>
      </w:r>
      <w:r w:rsidR="00107D82" w:rsidRPr="00107D82">
        <w:rPr>
          <w:rFonts w:ascii="Times New Roman" w:hAnsi="Times New Roman" w:cs="Times New Roman"/>
          <w:i/>
          <w:sz w:val="20"/>
          <w:szCs w:val="20"/>
        </w:rPr>
        <w:t>(последнее – при  наличии)</w:t>
      </w:r>
    </w:p>
    <w:p w:rsidR="00C91544" w:rsidRDefault="00C91544" w:rsidP="00C9154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br w:type="page"/>
      </w:r>
    </w:p>
    <w:p w:rsidR="00C91544" w:rsidRPr="005708C6" w:rsidRDefault="00C91544" w:rsidP="00107D82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5708C6">
        <w:rPr>
          <w:rFonts w:ascii="Times New Roman" w:hAnsi="Times New Roman" w:cs="Times New Roman"/>
          <w:spacing w:val="-11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="00107D8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3</w:t>
      </w:r>
    </w:p>
    <w:p w:rsidR="00C91544" w:rsidRPr="00E96B6B" w:rsidRDefault="00C91544" w:rsidP="00107D82">
      <w:pPr>
        <w:pStyle w:val="af0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708C6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E96B6B">
        <w:rPr>
          <w:rFonts w:ascii="Times New Roman" w:hAnsi="Times New Roman" w:cs="Times New Roman"/>
          <w:sz w:val="28"/>
          <w:szCs w:val="28"/>
        </w:rPr>
        <w:t>«</w:t>
      </w:r>
      <w:r w:rsidRPr="00E96B6B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объекте имущества, предназначенного для предоставления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 w:rsidRPr="00E96B6B">
        <w:rPr>
          <w:rFonts w:ascii="Times New Roman" w:hAnsi="Times New Roman" w:cs="Times New Roman"/>
          <w:sz w:val="28"/>
          <w:szCs w:val="28"/>
        </w:rPr>
        <w:t>»</w:t>
      </w:r>
    </w:p>
    <w:p w:rsidR="00C91544" w:rsidRDefault="00C91544" w:rsidP="00107D8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91544" w:rsidRDefault="00C91544" w:rsidP="00107D8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Муниципальное учреждение «Управлен</w:t>
      </w:r>
      <w:r w:rsidR="00107D8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ие имущества, градостроительств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="00107D8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земельных отношений города Горно-Алтайска»</w:t>
      </w:r>
    </w:p>
    <w:p w:rsidR="00C91544" w:rsidRPr="00EE79FB" w:rsidRDefault="00C91544" w:rsidP="00107D82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pacing w:val="-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пр. Коммунистический, 18, г. Горно-Алтайск, 649000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41"/>
        <w:gridCol w:w="1709"/>
        <w:gridCol w:w="1702"/>
        <w:gridCol w:w="1698"/>
      </w:tblGrid>
      <w:tr w:rsidR="00C91544" w:rsidRPr="00EE79FB" w:rsidTr="00C52EF3"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544" w:rsidRPr="00EE79FB" w:rsidRDefault="00C91544" w:rsidP="00107D82">
            <w:pPr>
              <w:spacing w:after="0" w:line="240" w:lineRule="auto"/>
              <w:ind w:left="2268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91544" w:rsidRPr="00EE79FB" w:rsidTr="00C52EF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 кого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C91544" w:rsidRPr="00EE79FB" w:rsidTr="00C52EF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ind w:left="3402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544" w:rsidRPr="00EE79FB" w:rsidRDefault="00C91544" w:rsidP="00C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(полное наименование юридического лица) юридический и фактический адрес</w:t>
            </w:r>
          </w:p>
        </w:tc>
      </w:tr>
    </w:tbl>
    <w:p w:rsidR="00C91544" w:rsidRPr="00EE79FB" w:rsidRDefault="00C91544" w:rsidP="00C91544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контактный телефон)</w:t>
      </w:r>
    </w:p>
    <w:p w:rsidR="00C91544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Данные заявителя (юридического лица) 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534"/>
      </w:tblGrid>
      <w:tr w:rsidR="00C91544" w:rsidRPr="00E96B6B" w:rsidTr="00107D82">
        <w:tc>
          <w:tcPr>
            <w:tcW w:w="5103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534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5103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4534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5103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4534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5103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534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Юридический адрес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502" w:type="dxa"/>
            <w:gridSpan w:val="5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58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5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Почтовый адрес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502" w:type="dxa"/>
            <w:gridSpan w:val="5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58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5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454"/>
      </w:tblGrid>
      <w:tr w:rsidR="00C91544" w:rsidRPr="00E96B6B" w:rsidTr="00107D82">
        <w:tc>
          <w:tcPr>
            <w:tcW w:w="2127" w:type="dxa"/>
            <w:vMerge w:val="restart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454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</w:p>
        </w:tc>
      </w:tr>
      <w:tr w:rsidR="00C91544" w:rsidRPr="00E96B6B" w:rsidTr="00107D82">
        <w:tc>
          <w:tcPr>
            <w:tcW w:w="2127" w:type="dxa"/>
            <w:vMerge/>
          </w:tcPr>
          <w:p w:rsidR="00C91544" w:rsidRPr="00E96B6B" w:rsidRDefault="00C91544" w:rsidP="00C5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</w:tbl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943"/>
      </w:tblGrid>
      <w:tr w:rsidR="00C91544" w:rsidRPr="00E96B6B" w:rsidTr="00107D82">
        <w:tc>
          <w:tcPr>
            <w:tcW w:w="2694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943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2694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943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2694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943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107D82">
        <w:tc>
          <w:tcPr>
            <w:tcW w:w="2694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943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                      (уполномоченного лица)</w:t>
      </w:r>
    </w:p>
    <w:tbl>
      <w:tblPr>
        <w:tblW w:w="96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C91544" w:rsidRPr="00E96B6B" w:rsidTr="00C52EF3">
        <w:tc>
          <w:tcPr>
            <w:tcW w:w="107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525" w:type="dxa"/>
            <w:gridSpan w:val="4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7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14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7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3911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302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502" w:type="dxa"/>
            <w:gridSpan w:val="5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58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5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tbl>
      <w:tblPr>
        <w:tblW w:w="95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502" w:type="dxa"/>
            <w:gridSpan w:val="5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109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891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58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757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13"/>
      </w:tblGrid>
      <w:tr w:rsidR="00C91544" w:rsidRPr="00E96B6B" w:rsidTr="00107D82">
        <w:tc>
          <w:tcPr>
            <w:tcW w:w="2268" w:type="dxa"/>
            <w:vMerge w:val="restart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313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Мобильный телефон:</w:t>
            </w:r>
          </w:p>
        </w:tc>
      </w:tr>
      <w:tr w:rsidR="00C91544" w:rsidRPr="00E96B6B" w:rsidTr="00107D82">
        <w:tc>
          <w:tcPr>
            <w:tcW w:w="2268" w:type="dxa"/>
            <w:vMerge/>
          </w:tcPr>
          <w:p w:rsidR="00C91544" w:rsidRPr="00E96B6B" w:rsidRDefault="00C91544" w:rsidP="00C5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</w:tbl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2"/>
      <w:bookmarkEnd w:id="1"/>
      <w:r w:rsidRPr="00E96B6B">
        <w:rPr>
          <w:rFonts w:ascii="Times New Roman" w:hAnsi="Times New Roman" w:cs="Times New Roman"/>
          <w:sz w:val="28"/>
          <w:szCs w:val="28"/>
        </w:rPr>
        <w:t>ЗАЯВЛЕНИЕ</w:t>
      </w: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B6B">
        <w:rPr>
          <w:rFonts w:ascii="Times New Roman" w:hAnsi="Times New Roman" w:cs="Times New Roman"/>
          <w:sz w:val="28"/>
          <w:szCs w:val="28"/>
        </w:rPr>
        <w:t>Прошу предоставить сведения об объектах 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 w:rsidRPr="00E96B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  <w:shd w:val="clear" w:color="auto" w:fill="FFFFFF"/>
        </w:rPr>
        <w:t>Вышеуказанные сведения прошу предоставить в _______ экземпляре (ах).</w:t>
      </w: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tbl>
      <w:tblPr>
        <w:tblW w:w="95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C91544" w:rsidRPr="00E96B6B" w:rsidTr="00C52EF3">
        <w:tc>
          <w:tcPr>
            <w:tcW w:w="456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456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8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44" w:rsidRPr="00E96B6B" w:rsidTr="00C52EF3">
        <w:tc>
          <w:tcPr>
            <w:tcW w:w="456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8" w:type="dxa"/>
          </w:tcPr>
          <w:p w:rsidR="00C91544" w:rsidRPr="00E96B6B" w:rsidRDefault="00C91544" w:rsidP="00C52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8"/>
      </w:tblGrid>
      <w:tr w:rsidR="00C91544" w:rsidRPr="00E96B6B" w:rsidTr="00C52EF3">
        <w:tc>
          <w:tcPr>
            <w:tcW w:w="512" w:type="dxa"/>
          </w:tcPr>
          <w:p w:rsidR="00C91544" w:rsidRPr="00E96B6B" w:rsidRDefault="00C91544" w:rsidP="00C5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44" w:rsidRPr="00E96B6B" w:rsidRDefault="00C91544" w:rsidP="00C5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tcBorders>
              <w:top w:val="nil"/>
              <w:bottom w:val="nil"/>
              <w:right w:val="nil"/>
            </w:tcBorders>
            <w:vAlign w:val="center"/>
          </w:tcPr>
          <w:p w:rsidR="00C91544" w:rsidRPr="00E96B6B" w:rsidRDefault="00C91544" w:rsidP="00C5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руки при личной явке </w:t>
            </w:r>
          </w:p>
        </w:tc>
      </w:tr>
      <w:tr w:rsidR="00C91544" w:rsidRPr="00E96B6B" w:rsidTr="00C52EF3">
        <w:tc>
          <w:tcPr>
            <w:tcW w:w="512" w:type="dxa"/>
          </w:tcPr>
          <w:p w:rsidR="00C91544" w:rsidRPr="00E96B6B" w:rsidRDefault="00C91544" w:rsidP="00C5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44" w:rsidRPr="00E96B6B" w:rsidRDefault="00C91544" w:rsidP="00C5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tcBorders>
              <w:top w:val="nil"/>
              <w:bottom w:val="nil"/>
              <w:right w:val="nil"/>
            </w:tcBorders>
            <w:vAlign w:val="center"/>
          </w:tcPr>
          <w:p w:rsidR="00C91544" w:rsidRPr="00E96B6B" w:rsidRDefault="00C91544" w:rsidP="00C5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C91544" w:rsidRPr="00E96B6B" w:rsidTr="00C52EF3">
        <w:tc>
          <w:tcPr>
            <w:tcW w:w="512" w:type="dxa"/>
          </w:tcPr>
          <w:p w:rsidR="00C91544" w:rsidRPr="00E96B6B" w:rsidRDefault="00C91544" w:rsidP="00C5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44" w:rsidRPr="00E96B6B" w:rsidRDefault="00C91544" w:rsidP="00C5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tcBorders>
              <w:top w:val="nil"/>
              <w:bottom w:val="nil"/>
              <w:right w:val="nil"/>
            </w:tcBorders>
            <w:vAlign w:val="center"/>
          </w:tcPr>
          <w:p w:rsidR="00C91544" w:rsidRPr="00E96B6B" w:rsidRDefault="00C91544" w:rsidP="00C5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выдать на руки при личной явке в МФЦ</w:t>
            </w:r>
          </w:p>
        </w:tc>
      </w:tr>
      <w:tr w:rsidR="00C91544" w:rsidRPr="00E96B6B" w:rsidTr="00C52EF3">
        <w:tc>
          <w:tcPr>
            <w:tcW w:w="512" w:type="dxa"/>
          </w:tcPr>
          <w:p w:rsidR="00C91544" w:rsidRPr="00E96B6B" w:rsidRDefault="00C91544" w:rsidP="00C5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44" w:rsidRPr="00E96B6B" w:rsidRDefault="00C91544" w:rsidP="00C5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tcBorders>
              <w:top w:val="nil"/>
              <w:bottom w:val="nil"/>
              <w:right w:val="nil"/>
            </w:tcBorders>
            <w:vAlign w:val="center"/>
          </w:tcPr>
          <w:p w:rsidR="00C91544" w:rsidRPr="00E96B6B" w:rsidRDefault="00C91544" w:rsidP="00C52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B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Едином портале</w:t>
            </w:r>
          </w:p>
        </w:tc>
      </w:tr>
    </w:tbl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____________________    </w:t>
      </w:r>
      <w:r w:rsidRPr="00E96B6B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6B6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96B6B">
        <w:rPr>
          <w:rFonts w:ascii="Times New Roman" w:hAnsi="Times New Roman" w:cs="Times New Roman"/>
          <w:sz w:val="28"/>
          <w:szCs w:val="28"/>
        </w:rPr>
        <w:tab/>
        <w:t xml:space="preserve">Дата                       </w:t>
      </w:r>
      <w:r w:rsidRPr="00E96B6B">
        <w:rPr>
          <w:rFonts w:ascii="Times New Roman" w:hAnsi="Times New Roman" w:cs="Times New Roman"/>
          <w:sz w:val="28"/>
          <w:szCs w:val="28"/>
        </w:rPr>
        <w:tab/>
      </w:r>
      <w:r w:rsidRPr="00E96B6B">
        <w:rPr>
          <w:rFonts w:ascii="Times New Roman" w:hAnsi="Times New Roman" w:cs="Times New Roman"/>
          <w:sz w:val="28"/>
          <w:szCs w:val="28"/>
        </w:rPr>
        <w:tab/>
      </w:r>
      <w:r w:rsidRPr="00E96B6B">
        <w:rPr>
          <w:rFonts w:ascii="Times New Roman" w:hAnsi="Times New Roman" w:cs="Times New Roman"/>
          <w:sz w:val="28"/>
          <w:szCs w:val="28"/>
        </w:rPr>
        <w:tab/>
        <w:t xml:space="preserve">  Подпись/ФИО</w:t>
      </w: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1544" w:rsidRPr="00E96B6B" w:rsidRDefault="00C91544" w:rsidP="00C9154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1544" w:rsidRPr="00E96B6B" w:rsidRDefault="00C91544" w:rsidP="00C9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9FB" w:rsidRDefault="00EE79FB" w:rsidP="00895A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107D82" w:rsidRDefault="00107D82" w:rsidP="00895A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107D82" w:rsidRDefault="00107D82" w:rsidP="00895A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107D82" w:rsidRDefault="00107D82" w:rsidP="00895A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107D82" w:rsidRDefault="00107D82" w:rsidP="00895A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107D82" w:rsidRDefault="00107D82" w:rsidP="00895A6F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</w:p>
    <w:p w:rsidR="007E6BBF" w:rsidRDefault="007E6BBF" w:rsidP="00895A6F">
      <w:pPr>
        <w:shd w:val="clear" w:color="auto" w:fill="FFFFFF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</w:pPr>
    </w:p>
    <w:p w:rsidR="00A23807" w:rsidRPr="005708C6" w:rsidRDefault="00A23807" w:rsidP="00A23807">
      <w:pPr>
        <w:pStyle w:val="af0"/>
        <w:spacing w:after="0"/>
        <w:ind w:left="2268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5708C6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4</w:t>
      </w:r>
    </w:p>
    <w:p w:rsidR="00A23807" w:rsidRPr="00E96B6B" w:rsidRDefault="00A23807" w:rsidP="00A23807">
      <w:pPr>
        <w:pStyle w:val="af0"/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5708C6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E96B6B">
        <w:rPr>
          <w:rFonts w:ascii="Times New Roman" w:hAnsi="Times New Roman" w:cs="Times New Roman"/>
          <w:sz w:val="28"/>
          <w:szCs w:val="28"/>
        </w:rPr>
        <w:t>«</w:t>
      </w:r>
      <w:r w:rsidRPr="00E96B6B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объекте имущества, предназначенного для предоставления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 w:rsidRPr="00E96B6B">
        <w:rPr>
          <w:rFonts w:ascii="Times New Roman" w:hAnsi="Times New Roman" w:cs="Times New Roman"/>
          <w:sz w:val="28"/>
          <w:szCs w:val="28"/>
        </w:rPr>
        <w:t>»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</w:tblGrid>
      <w:tr w:rsidR="00EE79FB" w:rsidRPr="00EE79FB" w:rsidTr="00D03E0C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FB" w:rsidRPr="00EE79FB" w:rsidRDefault="00EE79FB" w:rsidP="00EE7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уполномоченного органа</w:t>
            </w:r>
          </w:p>
        </w:tc>
      </w:tr>
    </w:tbl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____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запрашиваемой информации</w:t>
      </w:r>
    </w:p>
    <w:p w:rsidR="00EE79FB" w:rsidRPr="00EE79FB" w:rsidRDefault="00292264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 </w:t>
      </w:r>
      <w:r w:rsidR="00107D82" w:rsidRP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 и организациям, образующим инфраструктуру поддержки малого и среднего предпринимательства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Горно-Алтайск»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года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264" w:rsidRDefault="00292264" w:rsidP="00292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 «Управление имущества, градостроительства и земельных отношений города Горно-Алтайска»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 рассмотрен запрос от _________</w:t>
      </w:r>
      <w:r w:rsidR="005576BA">
        <w:rPr>
          <w:rFonts w:ascii="Times New Roman" w:hAnsi="Times New Roman" w:cs="Times New Roman"/>
          <w:sz w:val="28"/>
          <w:szCs w:val="28"/>
        </w:rPr>
        <w:t>_________________________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 </w:t>
      </w:r>
      <w:r w:rsidR="008F03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E79FB" w:rsidRPr="00EE79F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E79FB" w:rsidRPr="00EE79FB" w:rsidRDefault="00A23807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 </w:t>
      </w:r>
      <w:r w:rsidR="00EE79FB" w:rsidRPr="00EE79FB">
        <w:rPr>
          <w:rFonts w:ascii="Times New Roman" w:hAnsi="Times New Roman" w:cs="Times New Roman"/>
          <w:sz w:val="28"/>
          <w:szCs w:val="28"/>
        </w:rPr>
        <w:t>(указывается полное наименование юридического лица с указанием организационно-правовой формы или Ф.И.О.</w:t>
      </w:r>
      <w:r w:rsidR="00604683">
        <w:rPr>
          <w:rFonts w:ascii="Times New Roman" w:hAnsi="Times New Roman" w:cs="Times New Roman"/>
          <w:sz w:val="28"/>
          <w:szCs w:val="28"/>
        </w:rPr>
        <w:t xml:space="preserve"> </w:t>
      </w:r>
      <w:r w:rsidR="00A23673">
        <w:rPr>
          <w:rFonts w:ascii="Times New Roman" w:hAnsi="Times New Roman" w:cs="Times New Roman"/>
          <w:sz w:val="28"/>
          <w:szCs w:val="28"/>
        </w:rPr>
        <w:t>(</w:t>
      </w:r>
      <w:r w:rsidR="00604683">
        <w:rPr>
          <w:rFonts w:ascii="Times New Roman" w:hAnsi="Times New Roman" w:cs="Times New Roman"/>
          <w:sz w:val="28"/>
          <w:szCs w:val="28"/>
        </w:rPr>
        <w:t xml:space="preserve"> последнее - </w:t>
      </w:r>
      <w:r w:rsidR="00A23673">
        <w:rPr>
          <w:rFonts w:ascii="Times New Roman" w:hAnsi="Times New Roman" w:cs="Times New Roman"/>
          <w:sz w:val="28"/>
          <w:szCs w:val="28"/>
        </w:rPr>
        <w:t>при наличии)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5576BA">
        <w:rPr>
          <w:rFonts w:ascii="Times New Roman" w:hAnsi="Times New Roman" w:cs="Times New Roman"/>
          <w:sz w:val="28"/>
          <w:szCs w:val="28"/>
        </w:rPr>
        <w:t>,</w:t>
      </w:r>
      <w:r w:rsidR="00EE79FB" w:rsidRPr="00EE79FB">
        <w:rPr>
          <w:rFonts w:ascii="Times New Roman" w:hAnsi="Times New Roman" w:cs="Times New Roman"/>
          <w:sz w:val="28"/>
          <w:szCs w:val="28"/>
        </w:rPr>
        <w:t xml:space="preserve"> запросивших информацию) </w:t>
      </w:r>
    </w:p>
    <w:p w:rsidR="00EE79FB" w:rsidRPr="00107D82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07D82" w:rsidRPr="00E96B6B">
        <w:rPr>
          <w:rFonts w:ascii="Times New Roman" w:hAnsi="Times New Roman" w:cs="Times New Roman"/>
          <w:sz w:val="28"/>
          <w:szCs w:val="28"/>
        </w:rPr>
        <w:t>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B35AC">
        <w:rPr>
          <w:rFonts w:ascii="Times New Roman" w:hAnsi="Times New Roman" w:cs="Times New Roman"/>
          <w:sz w:val="28"/>
          <w:szCs w:val="28"/>
        </w:rPr>
        <w:t>.</w:t>
      </w:r>
    </w:p>
    <w:p w:rsidR="00EE79FB" w:rsidRPr="00EE79FB" w:rsidRDefault="00EE79FB" w:rsidP="0060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запроса сообщаем, что информация о </w:t>
      </w:r>
      <w:r w:rsidR="008B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запрашиваемом </w:t>
      </w:r>
      <w:r w:rsidR="00557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07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             _______________         (инициалы, фамилия)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(подпись)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</w:t>
      </w:r>
    </w:p>
    <w:p w:rsidR="00EE79FB" w:rsidRPr="00EE79FB" w:rsidRDefault="00EE79FB" w:rsidP="00EE7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FB">
        <w:rPr>
          <w:rFonts w:ascii="Times New Roman" w:hAnsi="Times New Roman" w:cs="Times New Roman"/>
          <w:sz w:val="28"/>
          <w:szCs w:val="28"/>
        </w:rPr>
        <w:t>Ф.И.О.</w:t>
      </w:r>
      <w:r w:rsidR="00A23673">
        <w:rPr>
          <w:rFonts w:ascii="Times New Roman" w:hAnsi="Times New Roman" w:cs="Times New Roman"/>
          <w:sz w:val="28"/>
          <w:szCs w:val="28"/>
        </w:rPr>
        <w:t xml:space="preserve"> (</w:t>
      </w:r>
      <w:r w:rsidR="00461D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23673">
        <w:rPr>
          <w:rFonts w:ascii="Times New Roman" w:hAnsi="Times New Roman" w:cs="Times New Roman"/>
          <w:sz w:val="28"/>
          <w:szCs w:val="28"/>
        </w:rPr>
        <w:t>при наличии)</w:t>
      </w:r>
      <w:r w:rsidRPr="00EE79FB">
        <w:rPr>
          <w:rFonts w:ascii="Times New Roman" w:hAnsi="Times New Roman" w:cs="Times New Roman"/>
          <w:sz w:val="28"/>
          <w:szCs w:val="28"/>
        </w:rPr>
        <w:t xml:space="preserve"> исполнителя</w:t>
      </w:r>
    </w:p>
    <w:p w:rsidR="00EF6DA3" w:rsidRPr="00A23807" w:rsidRDefault="00EE79FB" w:rsidP="00A23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 w:rsidRPr="00EE79FB">
        <w:rPr>
          <w:rFonts w:ascii="Times New Roman" w:hAnsi="Times New Roman" w:cs="Times New Roman"/>
          <w:sz w:val="28"/>
          <w:szCs w:val="28"/>
        </w:rPr>
        <w:t>№ телефона</w:t>
      </w:r>
    </w:p>
    <w:p w:rsidR="00EF6DA3" w:rsidRDefault="00EF6DA3" w:rsidP="00EF6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Пояснительная  записка </w:t>
      </w:r>
    </w:p>
    <w:p w:rsidR="00EF6DA3" w:rsidRDefault="00EF6DA3" w:rsidP="00EF6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проекту постановления Администрации города Горно-Алтайска                       «Об  утверждении административного регламента </w:t>
      </w:r>
    </w:p>
    <w:p w:rsidR="00EF6DA3" w:rsidRDefault="00EF6DA3" w:rsidP="00EF6D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предоставления муниципальной услуги </w:t>
      </w:r>
    </w:p>
    <w:p w:rsidR="00EF6DA3" w:rsidRDefault="00EF750F" w:rsidP="00A238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23807" w:rsidRPr="00E96B6B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объекте имущества, предназначенного для предоставления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 w:rsidR="00A23807" w:rsidRPr="00E96B6B">
        <w:rPr>
          <w:rFonts w:ascii="Times New Roman" w:hAnsi="Times New Roman" w:cs="Times New Roman"/>
          <w:sz w:val="28"/>
          <w:szCs w:val="28"/>
        </w:rPr>
        <w:t>»</w:t>
      </w:r>
    </w:p>
    <w:p w:rsidR="00A23807" w:rsidRDefault="00A23807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2BB9" w:rsidRDefault="00102BB9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1291E">
        <w:rPr>
          <w:rFonts w:ascii="Times New Roman" w:eastAsia="Times New Roman" w:hAnsi="Times New Roman" w:cs="Times New Roman"/>
          <w:spacing w:val="7"/>
          <w:sz w:val="28"/>
          <w:szCs w:val="28"/>
        </w:rPr>
        <w:t>Субъектом нормотворческой деятельности выступает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Администрация города Горно-Алтайска.</w:t>
      </w:r>
    </w:p>
    <w:p w:rsidR="00EF6DA3" w:rsidRDefault="00102BB9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Разработчиком проекта </w:t>
      </w:r>
      <w:r w:rsid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6DA3"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постановления Администрации города Горно-Алтайска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6DA3"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23807" w:rsidRPr="00E96B6B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объекте имущества, предназначенного для предоставления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 w:rsidR="00A23807" w:rsidRPr="00E96B6B">
        <w:rPr>
          <w:rFonts w:ascii="Times New Roman" w:hAnsi="Times New Roman" w:cs="Times New Roman"/>
          <w:sz w:val="28"/>
          <w:szCs w:val="28"/>
        </w:rPr>
        <w:t>»</w:t>
      </w:r>
      <w:r w:rsidR="00A238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– проект административного регламента)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</w:t>
      </w:r>
      <w:r w:rsid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 «Управление имущества, градостроительства и земельных отношений города Горно-Алтайска».</w:t>
      </w:r>
    </w:p>
    <w:p w:rsidR="00102BB9" w:rsidRPr="008434B7" w:rsidRDefault="00102BB9" w:rsidP="00102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Правовыми основаниями предлагаемого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административного регламента</w:t>
      </w: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 являются следующие нормативные правовые акты:</w:t>
      </w:r>
    </w:p>
    <w:p w:rsidR="00102BB9" w:rsidRDefault="00102BB9" w:rsidP="00102B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BB9" w:rsidRDefault="00102BB9" w:rsidP="00102B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Уставом </w:t>
      </w:r>
      <w:hyperlink r:id="rId25" w:tooltip="Муниципальные образования" w:history="1">
        <w:r w:rsidRPr="00EF6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образования</w:t>
        </w:r>
      </w:hyperlink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«Город Горно-Алтайск»</w:t>
      </w:r>
      <w:r w:rsidRPr="00EF6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E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 постановлением Горно-Алтайского городского Совета депутатов от 29 августа 2013 года № 12-3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BB9" w:rsidRDefault="00102BB9" w:rsidP="00102B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услуг».</w:t>
      </w:r>
    </w:p>
    <w:p w:rsidR="00102BB9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предоставления муниципальной услуги </w:t>
      </w:r>
      <w:r w:rsidR="00EF750F" w:rsidRPr="00EE79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23807" w:rsidRPr="00E96B6B">
        <w:rPr>
          <w:rFonts w:ascii="Times New Roman" w:hAnsi="Times New Roman" w:cs="Times New Roman"/>
          <w:color w:val="000000"/>
          <w:sz w:val="28"/>
          <w:szCs w:val="28"/>
        </w:rPr>
        <w:t>Предоставление сведений об объекте имущества, предназначенного для предоставления во владение и (или) 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 w:rsidR="00A23807" w:rsidRPr="00E96B6B">
        <w:rPr>
          <w:rFonts w:ascii="Times New Roman" w:hAnsi="Times New Roman" w:cs="Times New Roman"/>
          <w:sz w:val="28"/>
          <w:szCs w:val="28"/>
        </w:rPr>
        <w:t>»</w:t>
      </w:r>
      <w:r w:rsidR="00EF75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повышение качества исполнения</w:t>
      </w:r>
      <w:r w:rsidR="00102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обеспечение публичности и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доступности результатов предоставления муниципальной услуги, создание комфортных условий для получения муниципальной услуги.</w:t>
      </w:r>
      <w:r w:rsidR="00102BB9" w:rsidRPr="00102BB9">
        <w:t xml:space="preserve"> 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Разработанный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 при </w:t>
      </w:r>
      <w:r w:rsidR="00102B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предоставлении муниципальной услуги, 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досудебный порядок обжалования 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действий и (или) бездействия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органов, предоставляющих муниципальную услугу.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дминистративного регламента направлен на совершенствование механизмов предоставления муниципальной услуги,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Утверждение Административного регламента позволит: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качество предоставления муниципальной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увеличить количество получателей муниципальной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уровень информированности о порядке предоставления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устранить избыточные административные процедуры;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упорядочить административные процедуры (действия);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сократить количество документов, предоставляемых заявителями для оказания услуги;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сократить срок предоставления услуги,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EF6DA3" w:rsidRDefault="00EF6DA3" w:rsidP="00EF6D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F6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Предоставление муниципальной услуги осуществляются бесплатно.</w:t>
      </w: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Врио начальника управления</w:t>
      </w: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 «Управление имущества, </w:t>
      </w:r>
    </w:p>
    <w:p w:rsid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градостроительства и земельных</w:t>
      </w:r>
    </w:p>
    <w:p w:rsidR="00EF6DA3" w:rsidRPr="00EF6DA3" w:rsidRDefault="00EF6DA3" w:rsidP="00EF6D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отношений города Горно-Алтайска»                                         А.В. Табакаева</w:t>
      </w:r>
    </w:p>
    <w:sectPr w:rsidR="00EF6DA3" w:rsidRPr="00EF6DA3" w:rsidSect="00346F76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5A" w:rsidRDefault="0078725A" w:rsidP="00D64D54">
      <w:pPr>
        <w:spacing w:after="0" w:line="240" w:lineRule="auto"/>
      </w:pPr>
      <w:r>
        <w:separator/>
      </w:r>
    </w:p>
  </w:endnote>
  <w:endnote w:type="continuationSeparator" w:id="1">
    <w:p w:rsidR="0078725A" w:rsidRDefault="0078725A" w:rsidP="00D6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5A" w:rsidRDefault="0078725A" w:rsidP="00D64D54">
      <w:pPr>
        <w:spacing w:after="0" w:line="240" w:lineRule="auto"/>
      </w:pPr>
      <w:r>
        <w:separator/>
      </w:r>
    </w:p>
  </w:footnote>
  <w:footnote w:type="continuationSeparator" w:id="1">
    <w:p w:rsidR="0078725A" w:rsidRDefault="0078725A" w:rsidP="00D64D54">
      <w:pPr>
        <w:spacing w:after="0" w:line="240" w:lineRule="auto"/>
      </w:pPr>
      <w:r>
        <w:continuationSeparator/>
      </w:r>
    </w:p>
  </w:footnote>
  <w:footnote w:id="2">
    <w:p w:rsidR="004C640E" w:rsidRDefault="004C640E" w:rsidP="00C91544">
      <w:pPr>
        <w:pStyle w:val="af2"/>
      </w:pPr>
      <w:r w:rsidRPr="00725694">
        <w:rPr>
          <w:rStyle w:val="af4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505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640E" w:rsidRPr="00D64D54" w:rsidRDefault="0033542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4D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640E" w:rsidRPr="00D64D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D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04C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D64D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640E" w:rsidRDefault="004C64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27718A"/>
    <w:multiLevelType w:val="hybridMultilevel"/>
    <w:tmpl w:val="78607966"/>
    <w:lvl w:ilvl="0" w:tplc="DA0C80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1D4C4C"/>
    <w:multiLevelType w:val="hybridMultilevel"/>
    <w:tmpl w:val="9EBE4628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939A0"/>
    <w:multiLevelType w:val="hybridMultilevel"/>
    <w:tmpl w:val="C502918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E846D23"/>
    <w:multiLevelType w:val="hybridMultilevel"/>
    <w:tmpl w:val="33C0D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F1386C"/>
    <w:multiLevelType w:val="hybridMultilevel"/>
    <w:tmpl w:val="8616936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8F85F70"/>
    <w:multiLevelType w:val="hybridMultilevel"/>
    <w:tmpl w:val="22B6ECFA"/>
    <w:lvl w:ilvl="0" w:tplc="3ACC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838052D"/>
    <w:multiLevelType w:val="hybridMultilevel"/>
    <w:tmpl w:val="307E9884"/>
    <w:lvl w:ilvl="0" w:tplc="35B4B28E">
      <w:start w:val="30"/>
      <w:numFmt w:val="decimal"/>
      <w:lvlText w:val="%1."/>
      <w:lvlJc w:val="left"/>
      <w:pPr>
        <w:ind w:left="22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8C469ED"/>
    <w:multiLevelType w:val="multilevel"/>
    <w:tmpl w:val="CEBA342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93A691F"/>
    <w:multiLevelType w:val="hybridMultilevel"/>
    <w:tmpl w:val="4B02FDE4"/>
    <w:lvl w:ilvl="0" w:tplc="3ACC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11"/>
  </w:num>
  <w:num w:numId="5">
    <w:abstractNumId w:val="22"/>
  </w:num>
  <w:num w:numId="6">
    <w:abstractNumId w:val="8"/>
  </w:num>
  <w:num w:numId="7">
    <w:abstractNumId w:val="9"/>
  </w:num>
  <w:num w:numId="8">
    <w:abstractNumId w:val="16"/>
  </w:num>
  <w:num w:numId="9">
    <w:abstractNumId w:val="13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0"/>
  </w:num>
  <w:num w:numId="15">
    <w:abstractNumId w:val="15"/>
  </w:num>
  <w:num w:numId="16">
    <w:abstractNumId w:val="4"/>
  </w:num>
  <w:num w:numId="17">
    <w:abstractNumId w:val="12"/>
  </w:num>
  <w:num w:numId="18">
    <w:abstractNumId w:val="20"/>
  </w:num>
  <w:num w:numId="19">
    <w:abstractNumId w:val="1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9FB"/>
    <w:rsid w:val="000026A3"/>
    <w:rsid w:val="00010E00"/>
    <w:rsid w:val="000120A6"/>
    <w:rsid w:val="00016F24"/>
    <w:rsid w:val="00020206"/>
    <w:rsid w:val="00027264"/>
    <w:rsid w:val="0003563B"/>
    <w:rsid w:val="000450E4"/>
    <w:rsid w:val="00051399"/>
    <w:rsid w:val="00066116"/>
    <w:rsid w:val="00081898"/>
    <w:rsid w:val="000B269F"/>
    <w:rsid w:val="000B4911"/>
    <w:rsid w:val="000D08AF"/>
    <w:rsid w:val="00100E07"/>
    <w:rsid w:val="00102BB9"/>
    <w:rsid w:val="00107D82"/>
    <w:rsid w:val="00111F59"/>
    <w:rsid w:val="00114AD2"/>
    <w:rsid w:val="001249A5"/>
    <w:rsid w:val="001261A1"/>
    <w:rsid w:val="00130DC2"/>
    <w:rsid w:val="001433FC"/>
    <w:rsid w:val="001456D8"/>
    <w:rsid w:val="001714C5"/>
    <w:rsid w:val="001B11CF"/>
    <w:rsid w:val="001C7CA1"/>
    <w:rsid w:val="001D344D"/>
    <w:rsid w:val="00200DCA"/>
    <w:rsid w:val="0020672C"/>
    <w:rsid w:val="00214C7E"/>
    <w:rsid w:val="002211C5"/>
    <w:rsid w:val="00232D83"/>
    <w:rsid w:val="002414DE"/>
    <w:rsid w:val="00266186"/>
    <w:rsid w:val="00274E6D"/>
    <w:rsid w:val="002824BC"/>
    <w:rsid w:val="002863CB"/>
    <w:rsid w:val="00292264"/>
    <w:rsid w:val="002B618F"/>
    <w:rsid w:val="002C1278"/>
    <w:rsid w:val="002C3613"/>
    <w:rsid w:val="002E3562"/>
    <w:rsid w:val="00331CD3"/>
    <w:rsid w:val="00335427"/>
    <w:rsid w:val="00346395"/>
    <w:rsid w:val="00346F76"/>
    <w:rsid w:val="00362EDA"/>
    <w:rsid w:val="00373F55"/>
    <w:rsid w:val="00376AE7"/>
    <w:rsid w:val="00386CEC"/>
    <w:rsid w:val="003950EC"/>
    <w:rsid w:val="003B5B4F"/>
    <w:rsid w:val="003D4C1C"/>
    <w:rsid w:val="00404267"/>
    <w:rsid w:val="00420A6D"/>
    <w:rsid w:val="00427841"/>
    <w:rsid w:val="004334F0"/>
    <w:rsid w:val="00451454"/>
    <w:rsid w:val="00461DEA"/>
    <w:rsid w:val="00476DC4"/>
    <w:rsid w:val="00480AEB"/>
    <w:rsid w:val="0049257E"/>
    <w:rsid w:val="004C640E"/>
    <w:rsid w:val="004E06CE"/>
    <w:rsid w:val="004F136B"/>
    <w:rsid w:val="00500858"/>
    <w:rsid w:val="00513C93"/>
    <w:rsid w:val="00547930"/>
    <w:rsid w:val="00556B05"/>
    <w:rsid w:val="00556E9D"/>
    <w:rsid w:val="005576BA"/>
    <w:rsid w:val="00557CF6"/>
    <w:rsid w:val="00566EBE"/>
    <w:rsid w:val="005717AC"/>
    <w:rsid w:val="0058186E"/>
    <w:rsid w:val="005979A2"/>
    <w:rsid w:val="005B0A3C"/>
    <w:rsid w:val="005B1BE3"/>
    <w:rsid w:val="005B535B"/>
    <w:rsid w:val="005B74CB"/>
    <w:rsid w:val="005C68D9"/>
    <w:rsid w:val="005D0A58"/>
    <w:rsid w:val="005D753C"/>
    <w:rsid w:val="005F4891"/>
    <w:rsid w:val="00604683"/>
    <w:rsid w:val="00620CAF"/>
    <w:rsid w:val="00631C95"/>
    <w:rsid w:val="0063219D"/>
    <w:rsid w:val="00632641"/>
    <w:rsid w:val="00636BAE"/>
    <w:rsid w:val="0065604C"/>
    <w:rsid w:val="00662A3E"/>
    <w:rsid w:val="00664AF7"/>
    <w:rsid w:val="00680C34"/>
    <w:rsid w:val="006964D6"/>
    <w:rsid w:val="006A3C85"/>
    <w:rsid w:val="006B3875"/>
    <w:rsid w:val="006C6643"/>
    <w:rsid w:val="006D29DA"/>
    <w:rsid w:val="00710D2D"/>
    <w:rsid w:val="00722857"/>
    <w:rsid w:val="00724099"/>
    <w:rsid w:val="00767F74"/>
    <w:rsid w:val="00786A0A"/>
    <w:rsid w:val="0078725A"/>
    <w:rsid w:val="00797ADA"/>
    <w:rsid w:val="007B43C1"/>
    <w:rsid w:val="007B5049"/>
    <w:rsid w:val="007B5FBD"/>
    <w:rsid w:val="007C0928"/>
    <w:rsid w:val="007E6BBF"/>
    <w:rsid w:val="007F1965"/>
    <w:rsid w:val="007F7613"/>
    <w:rsid w:val="00800A51"/>
    <w:rsid w:val="008067AB"/>
    <w:rsid w:val="008234B6"/>
    <w:rsid w:val="00833D08"/>
    <w:rsid w:val="00834DA4"/>
    <w:rsid w:val="00843F3A"/>
    <w:rsid w:val="008729E0"/>
    <w:rsid w:val="00891359"/>
    <w:rsid w:val="00895A6F"/>
    <w:rsid w:val="008A2DBD"/>
    <w:rsid w:val="008A47B4"/>
    <w:rsid w:val="008A491A"/>
    <w:rsid w:val="008B2F7C"/>
    <w:rsid w:val="008B35AC"/>
    <w:rsid w:val="008C6C34"/>
    <w:rsid w:val="008D64B5"/>
    <w:rsid w:val="008D6C51"/>
    <w:rsid w:val="008F0356"/>
    <w:rsid w:val="00921DC8"/>
    <w:rsid w:val="009250FE"/>
    <w:rsid w:val="00957C9A"/>
    <w:rsid w:val="00990EB1"/>
    <w:rsid w:val="00996DDD"/>
    <w:rsid w:val="009A31B8"/>
    <w:rsid w:val="009A44DC"/>
    <w:rsid w:val="009B1F00"/>
    <w:rsid w:val="009B5B2E"/>
    <w:rsid w:val="009F272B"/>
    <w:rsid w:val="009F5ACB"/>
    <w:rsid w:val="00A13A2C"/>
    <w:rsid w:val="00A23673"/>
    <w:rsid w:val="00A23807"/>
    <w:rsid w:val="00A40CF9"/>
    <w:rsid w:val="00A426FC"/>
    <w:rsid w:val="00A45106"/>
    <w:rsid w:val="00A77FFA"/>
    <w:rsid w:val="00A94B0A"/>
    <w:rsid w:val="00AA5CD0"/>
    <w:rsid w:val="00AC6FAA"/>
    <w:rsid w:val="00AD1271"/>
    <w:rsid w:val="00AE3FAD"/>
    <w:rsid w:val="00AE6408"/>
    <w:rsid w:val="00B10379"/>
    <w:rsid w:val="00B121B4"/>
    <w:rsid w:val="00B175BC"/>
    <w:rsid w:val="00B26C9E"/>
    <w:rsid w:val="00B27501"/>
    <w:rsid w:val="00B43425"/>
    <w:rsid w:val="00B45566"/>
    <w:rsid w:val="00B940A7"/>
    <w:rsid w:val="00B97319"/>
    <w:rsid w:val="00BA4867"/>
    <w:rsid w:val="00BC5722"/>
    <w:rsid w:val="00BD78BC"/>
    <w:rsid w:val="00BE15BD"/>
    <w:rsid w:val="00C06456"/>
    <w:rsid w:val="00C12887"/>
    <w:rsid w:val="00C33D37"/>
    <w:rsid w:val="00C46F03"/>
    <w:rsid w:val="00C52EF3"/>
    <w:rsid w:val="00C549BE"/>
    <w:rsid w:val="00C6707C"/>
    <w:rsid w:val="00C82E38"/>
    <w:rsid w:val="00C91544"/>
    <w:rsid w:val="00C92E1B"/>
    <w:rsid w:val="00C9473C"/>
    <w:rsid w:val="00CD4424"/>
    <w:rsid w:val="00CD4FDD"/>
    <w:rsid w:val="00D03E0C"/>
    <w:rsid w:val="00D207A5"/>
    <w:rsid w:val="00D53AC1"/>
    <w:rsid w:val="00D54BAD"/>
    <w:rsid w:val="00D636FE"/>
    <w:rsid w:val="00D64D54"/>
    <w:rsid w:val="00D81E6C"/>
    <w:rsid w:val="00D96433"/>
    <w:rsid w:val="00DB38B0"/>
    <w:rsid w:val="00DC06BF"/>
    <w:rsid w:val="00DD0FE6"/>
    <w:rsid w:val="00DF5EC3"/>
    <w:rsid w:val="00E11774"/>
    <w:rsid w:val="00E229A6"/>
    <w:rsid w:val="00E4294E"/>
    <w:rsid w:val="00E521C9"/>
    <w:rsid w:val="00E531C1"/>
    <w:rsid w:val="00E6237F"/>
    <w:rsid w:val="00EA047D"/>
    <w:rsid w:val="00EA0B21"/>
    <w:rsid w:val="00EA114C"/>
    <w:rsid w:val="00EA3125"/>
    <w:rsid w:val="00EB0E66"/>
    <w:rsid w:val="00ED2800"/>
    <w:rsid w:val="00ED3993"/>
    <w:rsid w:val="00EE00EE"/>
    <w:rsid w:val="00EE1ECA"/>
    <w:rsid w:val="00EE5299"/>
    <w:rsid w:val="00EE79FB"/>
    <w:rsid w:val="00EF6DA3"/>
    <w:rsid w:val="00EF750F"/>
    <w:rsid w:val="00F10766"/>
    <w:rsid w:val="00F10ACC"/>
    <w:rsid w:val="00F27CB6"/>
    <w:rsid w:val="00F717A6"/>
    <w:rsid w:val="00F82809"/>
    <w:rsid w:val="00F86602"/>
    <w:rsid w:val="00F91BC5"/>
    <w:rsid w:val="00F95588"/>
    <w:rsid w:val="00FB0DDD"/>
    <w:rsid w:val="00FC48C6"/>
    <w:rsid w:val="00FC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79F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79FB"/>
  </w:style>
  <w:style w:type="paragraph" w:styleId="a3">
    <w:name w:val="Normal (Web)"/>
    <w:basedOn w:val="a"/>
    <w:unhideWhenUsed/>
    <w:rsid w:val="00EE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9FB"/>
    <w:rPr>
      <w:b/>
      <w:bCs/>
    </w:rPr>
  </w:style>
  <w:style w:type="character" w:customStyle="1" w:styleId="apple-converted-space">
    <w:name w:val="apple-converted-space"/>
    <w:basedOn w:val="a0"/>
    <w:rsid w:val="00EE79FB"/>
  </w:style>
  <w:style w:type="character" w:styleId="a5">
    <w:name w:val="Hyperlink"/>
    <w:basedOn w:val="a0"/>
    <w:uiPriority w:val="99"/>
    <w:unhideWhenUsed/>
    <w:rsid w:val="00EE79FB"/>
    <w:rPr>
      <w:color w:val="0000FF"/>
      <w:u w:val="single"/>
    </w:rPr>
  </w:style>
  <w:style w:type="paragraph" w:customStyle="1" w:styleId="consplusnormal">
    <w:name w:val="consplusnormal"/>
    <w:basedOn w:val="a"/>
    <w:rsid w:val="00EE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79FB"/>
    <w:pPr>
      <w:ind w:left="720"/>
      <w:contextualSpacing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1"/>
    <w:uiPriority w:val="99"/>
    <w:locked/>
    <w:rsid w:val="00EE79FB"/>
    <w:rPr>
      <w:rFonts w:ascii="Arial" w:hAnsi="Arial" w:cs="Arial"/>
      <w:sz w:val="26"/>
    </w:rPr>
  </w:style>
  <w:style w:type="paragraph" w:customStyle="1" w:styleId="ConsPlusNormal1">
    <w:name w:val="ConsPlusNormal"/>
    <w:link w:val="ConsPlusNormal0"/>
    <w:rsid w:val="00EE7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paragraph" w:styleId="a7">
    <w:name w:val="caption"/>
    <w:basedOn w:val="a"/>
    <w:next w:val="a"/>
    <w:uiPriority w:val="35"/>
    <w:unhideWhenUsed/>
    <w:qFormat/>
    <w:rsid w:val="00EE79FB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79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E79F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4D54"/>
  </w:style>
  <w:style w:type="paragraph" w:styleId="ac">
    <w:name w:val="footer"/>
    <w:basedOn w:val="a"/>
    <w:link w:val="ad"/>
    <w:uiPriority w:val="99"/>
    <w:unhideWhenUsed/>
    <w:rsid w:val="00D6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4D54"/>
  </w:style>
  <w:style w:type="paragraph" w:customStyle="1" w:styleId="formattext">
    <w:name w:val="formattext"/>
    <w:basedOn w:val="a"/>
    <w:rsid w:val="002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qFormat/>
    <w:rsid w:val="0056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locked/>
    <w:rsid w:val="00566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C91544"/>
    <w:pPr>
      <w:suppressAutoHyphens/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rsid w:val="00C91544"/>
    <w:rPr>
      <w:rFonts w:ascii="Arial" w:eastAsia="Calibri" w:hAnsi="Arial" w:cs="Arial"/>
      <w:sz w:val="24"/>
      <w:szCs w:val="24"/>
      <w:lang w:eastAsia="ar-SA"/>
    </w:rPr>
  </w:style>
  <w:style w:type="paragraph" w:styleId="af2">
    <w:name w:val="footnote text"/>
    <w:basedOn w:val="a"/>
    <w:link w:val="af3"/>
    <w:uiPriority w:val="99"/>
    <w:semiHidden/>
    <w:rsid w:val="00C915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C91544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C9154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rnoaltaysk.ru" TargetMode="External"/><Relationship Id="rId18" Type="http://schemas.openxmlformats.org/officeDocument/2006/relationships/hyperlink" Target="http://www.gornoaltaysk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altai-mf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rnoaltaysk.ru" TargetMode="External"/><Relationship Id="rId17" Type="http://schemas.openxmlformats.org/officeDocument/2006/relationships/hyperlink" Target="http://www.gornoaltaysk.ru" TargetMode="External"/><Relationship Id="rId25" Type="http://schemas.openxmlformats.org/officeDocument/2006/relationships/hyperlink" Target="http://pandia.ru/text/category/munitcipalmznie_obrazova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noaltaysk.ru" TargetMode="External"/><Relationship Id="rId20" Type="http://schemas.openxmlformats.org/officeDocument/2006/relationships/hyperlink" Target="mailto:mfc-gorod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dmin.gorny.ru" TargetMode="External"/><Relationship Id="rId24" Type="http://schemas.openxmlformats.org/officeDocument/2006/relationships/hyperlink" Target="mailto:uprimugorny@mail.gorn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tai-mfc.ru" TargetMode="External"/><Relationship Id="rId23" Type="http://schemas.openxmlformats.org/officeDocument/2006/relationships/hyperlink" Target="consultantplus://offline/ref=D521181FEC5E0C70E5BD588D87B5E3CF8E411A9F518214D1E43FCCDA4CD61E603B22C0B4C7915986555073UFq5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rnoaltaysk.ru" TargetMode="External"/><Relationship Id="rId19" Type="http://schemas.openxmlformats.org/officeDocument/2006/relationships/hyperlink" Target="mailto:mfc-alt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gosuslugi.ru" TargetMode="External"/><Relationship Id="rId22" Type="http://schemas.openxmlformats.org/officeDocument/2006/relationships/hyperlink" Target="consultantplus://offline/ref=D521181FEC5E0C70E5BD468091D9BFC78948469550811886B86097871BUDqF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B67C-9737-4E5E-9A33-4A20A8FB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37</Pages>
  <Words>11101</Words>
  <Characters>63280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74233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Mikrukova</cp:lastModifiedBy>
  <cp:revision>6</cp:revision>
  <cp:lastPrinted>2018-02-16T10:31:00Z</cp:lastPrinted>
  <dcterms:created xsi:type="dcterms:W3CDTF">2018-03-12T09:41:00Z</dcterms:created>
  <dcterms:modified xsi:type="dcterms:W3CDTF">2018-03-15T03:44:00Z</dcterms:modified>
</cp:coreProperties>
</file>