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CF" w:rsidRPr="00022A75" w:rsidRDefault="00953BCF" w:rsidP="00953BCF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>Уведомление</w:t>
      </w:r>
    </w:p>
    <w:p w:rsidR="00953BCF" w:rsidRPr="00022A75" w:rsidRDefault="00953BCF" w:rsidP="00953BCF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>о разработке проекта нормативно-правового акта муниципального образования «Город Горно-Алтайск»</w:t>
      </w:r>
    </w:p>
    <w:p w:rsidR="00953BCF" w:rsidRPr="00022A75" w:rsidRDefault="00953BCF" w:rsidP="00953BCF">
      <w:pPr>
        <w:spacing w:after="0" w:line="23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spacing w:val="-4"/>
          <w:sz w:val="27"/>
          <w:szCs w:val="27"/>
        </w:rPr>
        <w:t xml:space="preserve">1. 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Вид, название проекта акта:</w:t>
      </w:r>
    </w:p>
    <w:p w:rsidR="00953BCF" w:rsidRDefault="00953BCF" w:rsidP="00953BCF">
      <w:pPr>
        <w:spacing w:after="0" w:line="23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Постановление Администрации города Горно-Алтайска </w:t>
      </w:r>
      <w:r>
        <w:rPr>
          <w:rFonts w:ascii="Times New Roman" w:hAnsi="Times New Roman"/>
          <w:bCs/>
          <w:spacing w:val="-4"/>
          <w:sz w:val="27"/>
          <w:szCs w:val="27"/>
        </w:rPr>
        <w:t>«</w:t>
      </w:r>
      <w:r w:rsidRPr="00953BCF">
        <w:rPr>
          <w:rFonts w:ascii="Times New Roman" w:hAnsi="Times New Roman"/>
          <w:bCs/>
          <w:spacing w:val="-4"/>
          <w:sz w:val="27"/>
          <w:szCs w:val="27"/>
        </w:rPr>
        <w:t xml:space="preserve">О внесении изменений в пункт 7 Административного регламента предоставления муниципальной услуги </w:t>
      </w:r>
      <w:r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Pr="00953BCF">
        <w:rPr>
          <w:rFonts w:ascii="Times New Roman" w:hAnsi="Times New Roman"/>
          <w:bCs/>
          <w:spacing w:val="-4"/>
          <w:sz w:val="27"/>
          <w:szCs w:val="27"/>
        </w:rPr>
        <w:t>«Выдача градостроительного плана земельного участка»</w:t>
      </w:r>
      <w:r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2. Сведения о разработчике: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>
        <w:rPr>
          <w:rFonts w:ascii="Times New Roman" w:hAnsi="Times New Roman"/>
          <w:bCs/>
          <w:spacing w:val="-4"/>
          <w:sz w:val="27"/>
          <w:szCs w:val="27"/>
        </w:rPr>
        <w:t xml:space="preserve">Муниципальное учреждение «Управление имущества, градостроительства                  и земельных отношений 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города Горно-Алтайска</w:t>
      </w:r>
      <w:r>
        <w:rPr>
          <w:rFonts w:ascii="Times New Roman" w:hAnsi="Times New Roman"/>
          <w:bCs/>
          <w:spacing w:val="-4"/>
          <w:sz w:val="27"/>
          <w:szCs w:val="27"/>
        </w:rPr>
        <w:t>»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3. Обоснование необходимости подготовки проекта акта: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pacing w:val="-4"/>
          <w:sz w:val="26"/>
          <w:szCs w:val="26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Приведение в соответствие с </w:t>
      </w:r>
      <w:r>
        <w:rPr>
          <w:rFonts w:ascii="Times New Roman" w:hAnsi="Times New Roman"/>
          <w:bCs/>
          <w:spacing w:val="-4"/>
          <w:sz w:val="27"/>
          <w:szCs w:val="27"/>
        </w:rPr>
        <w:t>Градостроительным Кодексом Российской Федерации.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4. Описание проблемы, на решение которой направлен предлагаемый способ регулирования: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spacing w:val="-4"/>
          <w:sz w:val="26"/>
          <w:szCs w:val="26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Приведение в соответствие с </w:t>
      </w:r>
      <w:r>
        <w:rPr>
          <w:rFonts w:ascii="Times New Roman" w:hAnsi="Times New Roman"/>
          <w:bCs/>
          <w:spacing w:val="-4"/>
          <w:sz w:val="27"/>
          <w:szCs w:val="27"/>
        </w:rPr>
        <w:t>Градостроительным Кодексом Российской Федерации.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5. Круг лиц, на которые будет распространено действие соответствующего правового акта, а также сведения о вступлении его 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 xml:space="preserve"> 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в силу: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>Субъекты малого и среднего предпринимательства города Горно-Алтайска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 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6. Краткое изложение цели регулирования и общую характеристику соответствующих общественных отношений: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Проектом Постановления предусматривается внести изменения </w:t>
      </w:r>
      <w:r>
        <w:rPr>
          <w:rFonts w:ascii="Times New Roman" w:hAnsi="Times New Roman"/>
          <w:bCs/>
          <w:spacing w:val="-4"/>
          <w:sz w:val="27"/>
          <w:szCs w:val="27"/>
        </w:rPr>
        <w:t xml:space="preserve">                              в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bCs/>
          <w:spacing w:val="-4"/>
          <w:sz w:val="27"/>
          <w:szCs w:val="27"/>
        </w:rPr>
        <w:t>части срока предоставления муниципальной услуги.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7. Срок, в течение которого принимаются предложения в связи </w:t>
      </w:r>
      <w:r>
        <w:rPr>
          <w:rFonts w:ascii="Times New Roman" w:hAnsi="Times New Roman"/>
          <w:b/>
          <w:bCs/>
          <w:spacing w:val="-4"/>
          <w:sz w:val="27"/>
          <w:szCs w:val="27"/>
        </w:rPr>
        <w:t xml:space="preserve">                             </w:t>
      </w: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с размещением уведомления, </w:t>
      </w:r>
      <w:proofErr w:type="gramStart"/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который</w:t>
      </w:r>
      <w:proofErr w:type="gramEnd"/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 xml:space="preserve"> определяется отраслевым органом и не может составлять менее 5 календарных дней: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>5 календарных дней;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/>
          <w:bCs/>
          <w:spacing w:val="-4"/>
          <w:sz w:val="27"/>
          <w:szCs w:val="27"/>
        </w:rPr>
        <w:t>8. Электронный, почтовый адреса, на которые принимаются предложения в связи с размещением уведомления: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- Электронный адрес: </w:t>
      </w:r>
      <w:r w:rsidRPr="002D7C60">
        <w:rPr>
          <w:rFonts w:ascii="Times New Roman" w:hAnsi="Times New Roman" w:cs="Times New Roman"/>
          <w:sz w:val="27"/>
          <w:szCs w:val="27"/>
        </w:rPr>
        <w:t>ous_imuchestvo@mail.ru</w:t>
      </w:r>
    </w:p>
    <w:p w:rsidR="00953BCF" w:rsidRPr="00022A75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- Почтовый адрес: 649000, Республика Алтай, </w:t>
      </w:r>
      <w:proofErr w:type="gramStart"/>
      <w:r w:rsidRPr="00022A75">
        <w:rPr>
          <w:rFonts w:ascii="Times New Roman" w:hAnsi="Times New Roman"/>
          <w:bCs/>
          <w:spacing w:val="-4"/>
          <w:sz w:val="27"/>
          <w:szCs w:val="27"/>
        </w:rPr>
        <w:t>г</w:t>
      </w:r>
      <w:proofErr w:type="gramEnd"/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. Горно-Алтайск, </w:t>
      </w:r>
      <w:proofErr w:type="spellStart"/>
      <w:r w:rsidRPr="00022A75">
        <w:rPr>
          <w:rFonts w:ascii="Times New Roman" w:hAnsi="Times New Roman"/>
          <w:bCs/>
          <w:spacing w:val="-4"/>
          <w:sz w:val="27"/>
          <w:szCs w:val="27"/>
        </w:rPr>
        <w:t>пр-кт</w:t>
      </w:r>
      <w:proofErr w:type="spellEnd"/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Коммунистический, д. 18, кабинет </w:t>
      </w:r>
      <w:r>
        <w:rPr>
          <w:rFonts w:ascii="Times New Roman" w:hAnsi="Times New Roman"/>
          <w:bCs/>
          <w:spacing w:val="-4"/>
          <w:sz w:val="27"/>
          <w:szCs w:val="27"/>
        </w:rPr>
        <w:t>406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, </w:t>
      </w:r>
      <w:r>
        <w:rPr>
          <w:rFonts w:ascii="Times New Roman" w:hAnsi="Times New Roman"/>
          <w:bCs/>
          <w:spacing w:val="-4"/>
          <w:sz w:val="27"/>
          <w:szCs w:val="27"/>
        </w:rPr>
        <w:t>МУ «Управление имущества, градостроительства и земельных отношений города Горно-Алтайска»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953BCF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53BCF" w:rsidRPr="001D3C71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53BCF" w:rsidRPr="001D3C71" w:rsidRDefault="00953BCF" w:rsidP="00953BCF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23.08.2018</w:t>
      </w:r>
      <w:r w:rsidRPr="001D3C71">
        <w:rPr>
          <w:rFonts w:ascii="Times New Roman" w:hAnsi="Times New Roman"/>
          <w:bCs/>
          <w:sz w:val="27"/>
          <w:szCs w:val="27"/>
        </w:rPr>
        <w:t xml:space="preserve"> г.</w:t>
      </w:r>
    </w:p>
    <w:p w:rsidR="00000000" w:rsidRDefault="00953BC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BCF"/>
    <w:rsid w:val="0095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Mikrukova</dc:creator>
  <cp:keywords/>
  <dc:description/>
  <cp:lastModifiedBy>Mikrukova</cp:lastModifiedBy>
  <cp:revision>2</cp:revision>
  <dcterms:created xsi:type="dcterms:W3CDTF">2018-08-23T07:49:00Z</dcterms:created>
  <dcterms:modified xsi:type="dcterms:W3CDTF">2018-08-23T07:51:00Z</dcterms:modified>
</cp:coreProperties>
</file>