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B" w:rsidRPr="002643EE" w:rsidRDefault="001C2CFB" w:rsidP="00976F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643EE">
        <w:rPr>
          <w:rFonts w:ascii="Times New Roman" w:hAnsi="Times New Roman"/>
          <w:b/>
          <w:sz w:val="27"/>
          <w:szCs w:val="27"/>
        </w:rPr>
        <w:t>Отчет</w:t>
      </w:r>
    </w:p>
    <w:p w:rsidR="00E3589E" w:rsidRDefault="00976F1A" w:rsidP="00FA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643EE">
        <w:rPr>
          <w:rFonts w:ascii="Times New Roman" w:hAnsi="Times New Roman"/>
          <w:b/>
          <w:sz w:val="27"/>
          <w:szCs w:val="27"/>
        </w:rPr>
        <w:t xml:space="preserve">о </w:t>
      </w:r>
      <w:r w:rsidR="001C2CFB" w:rsidRPr="002643EE">
        <w:rPr>
          <w:rFonts w:ascii="Times New Roman" w:hAnsi="Times New Roman"/>
          <w:b/>
          <w:sz w:val="27"/>
          <w:szCs w:val="27"/>
        </w:rPr>
        <w:t xml:space="preserve">проведении </w:t>
      </w:r>
      <w:proofErr w:type="gramStart"/>
      <w:r w:rsidR="001C2CFB" w:rsidRPr="002643EE">
        <w:rPr>
          <w:rFonts w:ascii="Times New Roman" w:hAnsi="Times New Roman"/>
          <w:b/>
          <w:sz w:val="27"/>
          <w:szCs w:val="27"/>
        </w:rPr>
        <w:t>оценки регулирующего воздействия</w:t>
      </w:r>
      <w:r w:rsidRPr="002643EE">
        <w:rPr>
          <w:rFonts w:ascii="Times New Roman" w:hAnsi="Times New Roman"/>
          <w:b/>
          <w:sz w:val="27"/>
          <w:szCs w:val="27"/>
        </w:rPr>
        <w:t xml:space="preserve"> проекта </w:t>
      </w:r>
      <w:r w:rsidR="00243F69" w:rsidRPr="00243F69">
        <w:rPr>
          <w:rFonts w:ascii="Times New Roman" w:hAnsi="Times New Roman"/>
          <w:b/>
          <w:sz w:val="27"/>
          <w:szCs w:val="27"/>
        </w:rPr>
        <w:t>постановления Администрации города</w:t>
      </w:r>
      <w:proofErr w:type="gramEnd"/>
      <w:r w:rsidR="00243F69" w:rsidRPr="00243F69">
        <w:rPr>
          <w:rFonts w:ascii="Times New Roman" w:hAnsi="Times New Roman"/>
          <w:b/>
          <w:sz w:val="27"/>
          <w:szCs w:val="27"/>
        </w:rPr>
        <w:t xml:space="preserve"> Горно-Алтайска </w:t>
      </w:r>
      <w:r w:rsidR="00C23A40" w:rsidRPr="00C23A40">
        <w:rPr>
          <w:rFonts w:ascii="Times New Roman" w:hAnsi="Times New Roman"/>
          <w:b/>
          <w:sz w:val="27"/>
          <w:szCs w:val="27"/>
        </w:rPr>
        <w:t>«</w:t>
      </w:r>
      <w:r w:rsidR="00E3589E" w:rsidRPr="00E3589E">
        <w:rPr>
          <w:rFonts w:ascii="Times New Roman" w:hAnsi="Times New Roman"/>
          <w:b/>
          <w:sz w:val="27"/>
          <w:szCs w:val="27"/>
        </w:rPr>
        <w:t xml:space="preserve">О внесении изменений </w:t>
      </w:r>
    </w:p>
    <w:p w:rsidR="00E3589E" w:rsidRDefault="00E3589E" w:rsidP="00FA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3589E">
        <w:rPr>
          <w:rFonts w:ascii="Times New Roman" w:hAnsi="Times New Roman"/>
          <w:b/>
          <w:sz w:val="27"/>
          <w:szCs w:val="27"/>
        </w:rPr>
        <w:t xml:space="preserve">в постановление Администрации города  Горно-Алтайска от 6 декабря </w:t>
      </w:r>
    </w:p>
    <w:p w:rsidR="00976F1A" w:rsidRPr="00FA7600" w:rsidRDefault="00E3589E" w:rsidP="00FA7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3589E">
        <w:rPr>
          <w:rFonts w:ascii="Times New Roman" w:hAnsi="Times New Roman"/>
          <w:b/>
          <w:sz w:val="27"/>
          <w:szCs w:val="27"/>
        </w:rPr>
        <w:t>2016 года № 136</w:t>
      </w:r>
      <w:r w:rsidR="00C23A40" w:rsidRPr="00C23A40">
        <w:rPr>
          <w:rFonts w:ascii="Times New Roman" w:hAnsi="Times New Roman"/>
          <w:b/>
          <w:sz w:val="27"/>
          <w:szCs w:val="27"/>
        </w:rPr>
        <w:t>»</w:t>
      </w:r>
    </w:p>
    <w:p w:rsidR="00976F1A" w:rsidRPr="002643EE" w:rsidRDefault="00976F1A" w:rsidP="00976F1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643E0" w:rsidRPr="007B2893" w:rsidRDefault="005643E0" w:rsidP="005643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7B2893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>Вид, название проекта:</w:t>
      </w:r>
    </w:p>
    <w:p w:rsidR="005643E0" w:rsidRPr="00161B68" w:rsidRDefault="005643E0" w:rsidP="00756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Постановление Администрации города Горно-Алтайска </w:t>
      </w:r>
      <w:r w:rsidR="00C23A40">
        <w:rPr>
          <w:rFonts w:ascii="Times New Roman" w:hAnsi="Times New Roman"/>
          <w:bCs/>
          <w:spacing w:val="-4"/>
          <w:sz w:val="27"/>
          <w:szCs w:val="27"/>
        </w:rPr>
        <w:t>«</w:t>
      </w:r>
      <w:r w:rsidR="00E3589E" w:rsidRPr="0046314B">
        <w:rPr>
          <w:rFonts w:ascii="Times New Roman" w:hAnsi="Times New Roman"/>
          <w:bCs/>
          <w:spacing w:val="-4"/>
          <w:sz w:val="27"/>
          <w:szCs w:val="27"/>
        </w:rPr>
        <w:t>О внесении изменений</w:t>
      </w:r>
      <w:r w:rsidR="00E3589E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="00E3589E" w:rsidRPr="0046314B">
        <w:rPr>
          <w:rFonts w:ascii="Times New Roman" w:hAnsi="Times New Roman"/>
          <w:bCs/>
          <w:spacing w:val="-4"/>
          <w:sz w:val="27"/>
          <w:szCs w:val="27"/>
        </w:rPr>
        <w:t xml:space="preserve">в постановление Администрации города </w:t>
      </w:r>
      <w:r w:rsidR="00E3589E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 w:rsidR="00E3589E" w:rsidRPr="0046314B">
        <w:rPr>
          <w:rFonts w:ascii="Times New Roman" w:hAnsi="Times New Roman"/>
          <w:bCs/>
          <w:spacing w:val="-4"/>
          <w:sz w:val="27"/>
          <w:szCs w:val="27"/>
        </w:rPr>
        <w:t>Горно-Алтайска от 6 декабря 2016 года № 136</w:t>
      </w:r>
      <w:r w:rsidR="00C23A40" w:rsidRPr="00E654B3">
        <w:rPr>
          <w:rFonts w:ascii="Times New Roman" w:hAnsi="Times New Roman"/>
          <w:bCs/>
          <w:spacing w:val="-4"/>
          <w:sz w:val="27"/>
          <w:szCs w:val="27"/>
        </w:rPr>
        <w:t>»</w:t>
      </w:r>
      <w:r w:rsidR="00C633FC">
        <w:rPr>
          <w:rFonts w:ascii="Times New Roman" w:hAnsi="Times New Roman"/>
          <w:bCs/>
          <w:sz w:val="27"/>
          <w:szCs w:val="27"/>
        </w:rPr>
        <w:t>.</w:t>
      </w:r>
    </w:p>
    <w:p w:rsidR="005643E0" w:rsidRPr="007B2893" w:rsidRDefault="005643E0" w:rsidP="005643E0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7B2893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 xml:space="preserve">Сведения о разработчике: </w:t>
      </w:r>
    </w:p>
    <w:p w:rsidR="005643E0" w:rsidRDefault="005643E0" w:rsidP="005643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  <w:lang w:eastAsia="ru-RU"/>
        </w:rPr>
      </w:pPr>
      <w:r>
        <w:rPr>
          <w:rFonts w:ascii="Times New Roman" w:hAnsi="Times New Roman"/>
          <w:bCs/>
          <w:spacing w:val="-4"/>
          <w:sz w:val="27"/>
          <w:szCs w:val="27"/>
          <w:lang w:eastAsia="ru-RU"/>
        </w:rPr>
        <w:t xml:space="preserve">Отдел экономики и трудовых отношений </w:t>
      </w:r>
      <w:r w:rsidRPr="007B2893">
        <w:rPr>
          <w:rFonts w:ascii="Times New Roman" w:hAnsi="Times New Roman"/>
          <w:bCs/>
          <w:spacing w:val="-4"/>
          <w:sz w:val="27"/>
          <w:szCs w:val="27"/>
          <w:lang w:eastAsia="ru-RU"/>
        </w:rPr>
        <w:t>Администрации</w:t>
      </w:r>
      <w:r>
        <w:rPr>
          <w:rFonts w:ascii="Times New Roman" w:hAnsi="Times New Roman"/>
          <w:bCs/>
          <w:spacing w:val="-4"/>
          <w:sz w:val="27"/>
          <w:szCs w:val="27"/>
          <w:lang w:eastAsia="ru-RU"/>
        </w:rPr>
        <w:t xml:space="preserve"> </w:t>
      </w:r>
      <w:r w:rsidRPr="007B2893">
        <w:rPr>
          <w:rFonts w:ascii="Times New Roman" w:hAnsi="Times New Roman"/>
          <w:bCs/>
          <w:spacing w:val="-4"/>
          <w:sz w:val="27"/>
          <w:szCs w:val="27"/>
          <w:lang w:eastAsia="ru-RU"/>
        </w:rPr>
        <w:t>города Горно-Алтайска.</w:t>
      </w:r>
    </w:p>
    <w:p w:rsidR="005643E0" w:rsidRPr="007B2893" w:rsidRDefault="005643E0" w:rsidP="005643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7B2893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>Описание проблемы, на решение которой направлен предлагаемый способ регулирования:</w:t>
      </w:r>
    </w:p>
    <w:p w:rsidR="008F5F5B" w:rsidRPr="00022A75" w:rsidRDefault="008F5F5B" w:rsidP="008F5F5B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Внесение изменений в </w:t>
      </w:r>
      <w:r>
        <w:rPr>
          <w:rFonts w:ascii="Times New Roman" w:hAnsi="Times New Roman"/>
          <w:bCs/>
          <w:spacing w:val="-4"/>
          <w:sz w:val="27"/>
          <w:szCs w:val="27"/>
        </w:rPr>
        <w:t>связи со вступлением в силу с 18.10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.2018 г. </w:t>
      </w:r>
      <w:r w:rsidRPr="00977C22">
        <w:rPr>
          <w:rFonts w:ascii="Times New Roman" w:hAnsi="Times New Roman"/>
          <w:bCs/>
          <w:spacing w:val="-4"/>
          <w:sz w:val="27"/>
          <w:szCs w:val="27"/>
        </w:rPr>
        <w:t>дополнительных гарантий граждан при получении государственных и муниципальных услуг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5643E0" w:rsidRPr="002643EE" w:rsidRDefault="005643E0" w:rsidP="005643E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643EE">
        <w:rPr>
          <w:rFonts w:ascii="Times New Roman" w:hAnsi="Times New Roman"/>
          <w:b/>
          <w:bCs/>
          <w:sz w:val="27"/>
          <w:szCs w:val="27"/>
          <w:lang w:eastAsia="ru-RU"/>
        </w:rPr>
        <w:t>Степень регулирующего воздействия проекта акта:</w:t>
      </w:r>
    </w:p>
    <w:p w:rsidR="005643E0" w:rsidRDefault="005643E0" w:rsidP="005643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2643EE">
        <w:rPr>
          <w:rFonts w:ascii="Times New Roman" w:hAnsi="Times New Roman"/>
          <w:bCs/>
          <w:sz w:val="27"/>
          <w:szCs w:val="27"/>
          <w:lang w:eastAsia="ru-RU"/>
        </w:rPr>
        <w:t>Низкая ст</w:t>
      </w:r>
      <w:r>
        <w:rPr>
          <w:rFonts w:ascii="Times New Roman" w:hAnsi="Times New Roman"/>
          <w:bCs/>
          <w:sz w:val="27"/>
          <w:szCs w:val="27"/>
          <w:lang w:eastAsia="ru-RU"/>
        </w:rPr>
        <w:t>епень регулирующего воздействия:</w:t>
      </w:r>
    </w:p>
    <w:p w:rsidR="005643E0" w:rsidRPr="002544E6" w:rsidRDefault="005643E0" w:rsidP="005643E0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>- проект постановления не содержит положений, которые вводят избыточные обязанности, запреты и ограничения для субъектов предпринимательской и (или) инвестиционной деятельности или способствуют их введению;</w:t>
      </w:r>
    </w:p>
    <w:p w:rsidR="005643E0" w:rsidRPr="002544E6" w:rsidRDefault="005643E0" w:rsidP="00564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>- проект постановления акта не способствует возникновению необоснованных расходов субъектов предпринимательской и (или) инвестиционной деятельности,</w:t>
      </w:r>
      <w:r>
        <w:rPr>
          <w:rFonts w:ascii="Times New Roman" w:hAnsi="Times New Roman"/>
          <w:bCs/>
          <w:spacing w:val="-4"/>
          <w:sz w:val="27"/>
          <w:szCs w:val="27"/>
          <w:lang w:eastAsia="ru-RU"/>
        </w:rPr>
        <w:t xml:space="preserve"> </w:t>
      </w: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 xml:space="preserve"> а также необоснованных расходов бюджета муниципального образования «Город Горно-Алтайск».</w:t>
      </w:r>
    </w:p>
    <w:p w:rsidR="005643E0" w:rsidRDefault="005643E0" w:rsidP="005643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5. </w:t>
      </w:r>
      <w:r w:rsidRPr="007B2893">
        <w:rPr>
          <w:rFonts w:ascii="Times New Roman" w:hAnsi="Times New Roman"/>
          <w:b/>
          <w:bCs/>
          <w:sz w:val="27"/>
          <w:szCs w:val="27"/>
          <w:lang w:eastAsia="ru-RU"/>
        </w:rPr>
        <w:t xml:space="preserve">Цели предлагаемого регулирования: </w:t>
      </w:r>
    </w:p>
    <w:p w:rsidR="008F5F5B" w:rsidRDefault="008F5F5B" w:rsidP="008F5F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pacing w:val="-4"/>
          <w:sz w:val="27"/>
          <w:szCs w:val="27"/>
        </w:rPr>
      </w:pP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Проектом Постановления предусматривается внести изменения </w:t>
      </w:r>
      <w:r>
        <w:rPr>
          <w:rFonts w:ascii="Times New Roman" w:hAnsi="Times New Roman"/>
          <w:bCs/>
          <w:spacing w:val="-4"/>
          <w:sz w:val="27"/>
          <w:szCs w:val="27"/>
        </w:rPr>
        <w:t xml:space="preserve">                                 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>в Административный регламент предоставления муниципальных услуг в части</w:t>
      </w:r>
      <w:r>
        <w:rPr>
          <w:rFonts w:ascii="Times New Roman" w:hAnsi="Times New Roman"/>
          <w:bCs/>
          <w:spacing w:val="-4"/>
          <w:sz w:val="27"/>
          <w:szCs w:val="27"/>
        </w:rPr>
        <w:t>:</w:t>
      </w:r>
    </w:p>
    <w:p w:rsidR="008F5F5B" w:rsidRDefault="008F5F5B" w:rsidP="008F5F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pacing w:val="-4"/>
          <w:sz w:val="27"/>
          <w:szCs w:val="27"/>
        </w:rPr>
        <w:t>-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</w:t>
      </w:r>
      <w:r>
        <w:rPr>
          <w:rFonts w:ascii="Times New Roman" w:hAnsi="Times New Roman"/>
          <w:bCs/>
          <w:spacing w:val="-4"/>
          <w:sz w:val="27"/>
          <w:szCs w:val="27"/>
        </w:rPr>
        <w:t xml:space="preserve">установления дополнительных </w:t>
      </w:r>
      <w:r w:rsidRPr="00C2048C">
        <w:rPr>
          <w:rFonts w:ascii="Times New Roman" w:hAnsi="Times New Roman"/>
          <w:bCs/>
          <w:spacing w:val="-4"/>
          <w:sz w:val="27"/>
          <w:szCs w:val="27"/>
        </w:rPr>
        <w:t>т</w:t>
      </w:r>
      <w:r w:rsidRPr="00C2048C">
        <w:rPr>
          <w:rFonts w:ascii="Times New Roman" w:hAnsi="Times New Roman"/>
          <w:bCs/>
          <w:sz w:val="26"/>
          <w:szCs w:val="26"/>
          <w:lang w:eastAsia="ru-RU"/>
        </w:rPr>
        <w:t>ребований к взаимодействию с заявителем при предоставлении государственных и муниципальных услуг</w:t>
      </w:r>
    </w:p>
    <w:p w:rsidR="008F5F5B" w:rsidRPr="00022A75" w:rsidRDefault="008F5F5B" w:rsidP="008F5F5B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/>
          <w:bCs/>
          <w:spacing w:val="-4"/>
          <w:sz w:val="27"/>
          <w:szCs w:val="27"/>
        </w:rPr>
      </w:pPr>
      <w:r>
        <w:rPr>
          <w:rFonts w:ascii="Times New Roman" w:hAnsi="Times New Roman"/>
          <w:bCs/>
          <w:spacing w:val="-4"/>
          <w:sz w:val="27"/>
          <w:szCs w:val="27"/>
        </w:rPr>
        <w:t>-</w:t>
      </w:r>
      <w:r w:rsidRPr="00022A75">
        <w:rPr>
          <w:rFonts w:ascii="Times New Roman" w:hAnsi="Times New Roman"/>
          <w:bCs/>
          <w:spacing w:val="-4"/>
          <w:sz w:val="27"/>
          <w:szCs w:val="27"/>
        </w:rPr>
        <w:t xml:space="preserve"> досудебного (внесудебного) обжалования</w:t>
      </w:r>
      <w:r>
        <w:rPr>
          <w:rFonts w:ascii="Times New Roman" w:hAnsi="Times New Roman"/>
          <w:bCs/>
          <w:spacing w:val="-4"/>
          <w:sz w:val="27"/>
          <w:szCs w:val="27"/>
        </w:rPr>
        <w:t>.</w:t>
      </w:r>
    </w:p>
    <w:p w:rsidR="005643E0" w:rsidRPr="002544E6" w:rsidRDefault="005643E0" w:rsidP="005643E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>Описание иных возможных способов решения проблемы:</w:t>
      </w:r>
    </w:p>
    <w:p w:rsidR="005643E0" w:rsidRPr="002544E6" w:rsidRDefault="005643E0" w:rsidP="005643E0">
      <w:pPr>
        <w:pStyle w:val="a3"/>
        <w:tabs>
          <w:tab w:val="left" w:pos="2700"/>
        </w:tabs>
        <w:spacing w:after="0" w:line="240" w:lineRule="auto"/>
        <w:ind w:left="567"/>
        <w:jc w:val="both"/>
        <w:rPr>
          <w:rFonts w:ascii="Times New Roman" w:hAnsi="Times New Roman"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>Отсутствуют.</w:t>
      </w: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ab/>
      </w:r>
    </w:p>
    <w:p w:rsidR="005643E0" w:rsidRPr="002544E6" w:rsidRDefault="005643E0" w:rsidP="005643E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/>
          <w:bCs/>
          <w:spacing w:val="-4"/>
          <w:sz w:val="27"/>
          <w:szCs w:val="27"/>
          <w:lang w:eastAsia="ru-RU"/>
        </w:rPr>
        <w:t>Группы субъектов предпринимательской и инвестиционной деятельности, иных лиц, интересы которых будут затронуты предлагаемым правовым регулированием:</w:t>
      </w:r>
    </w:p>
    <w:p w:rsidR="005643E0" w:rsidRDefault="005643E0" w:rsidP="00564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pacing w:val="-4"/>
          <w:sz w:val="27"/>
          <w:szCs w:val="27"/>
          <w:lang w:eastAsia="ru-RU"/>
        </w:rPr>
      </w:pPr>
      <w:r w:rsidRPr="002544E6">
        <w:rPr>
          <w:rFonts w:ascii="Times New Roman" w:hAnsi="Times New Roman"/>
          <w:bCs/>
          <w:spacing w:val="-4"/>
          <w:sz w:val="27"/>
          <w:szCs w:val="27"/>
          <w:lang w:eastAsia="ru-RU"/>
        </w:rPr>
        <w:t>Субъекты малого и среднего предпринимательства, зарегистрированные                   и осуществляющие свою деятельность на территории города Горно-Алтайска.</w:t>
      </w:r>
    </w:p>
    <w:p w:rsidR="005643E0" w:rsidRDefault="005643E0" w:rsidP="005643E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643EE">
        <w:rPr>
          <w:rFonts w:ascii="Times New Roman" w:hAnsi="Times New Roman"/>
          <w:b/>
          <w:bCs/>
          <w:sz w:val="27"/>
          <w:szCs w:val="27"/>
          <w:lang w:eastAsia="ru-RU"/>
        </w:rPr>
        <w:t>Риски решения проблемы предложенным способом и риски негативных последствий:</w:t>
      </w:r>
    </w:p>
    <w:p w:rsidR="005643E0" w:rsidRPr="00434595" w:rsidRDefault="005643E0" w:rsidP="005643E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434595">
        <w:rPr>
          <w:rFonts w:ascii="Times New Roman" w:hAnsi="Times New Roman"/>
          <w:bCs/>
          <w:sz w:val="27"/>
          <w:szCs w:val="27"/>
          <w:lang w:eastAsia="ru-RU"/>
        </w:rPr>
        <w:t>Отсутствуют</w:t>
      </w:r>
    </w:p>
    <w:p w:rsidR="005643E0" w:rsidRPr="002643EE" w:rsidRDefault="005643E0" w:rsidP="005643E0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2643EE">
        <w:rPr>
          <w:rFonts w:ascii="Times New Roman" w:hAnsi="Times New Roman"/>
          <w:b/>
          <w:bCs/>
          <w:sz w:val="27"/>
          <w:szCs w:val="27"/>
          <w:lang w:eastAsia="ru-RU"/>
        </w:rPr>
        <w:t>Предполагаемая дата вступления в силу соответствующего правового акта:</w:t>
      </w:r>
    </w:p>
    <w:p w:rsidR="005643E0" w:rsidRDefault="008F5F5B" w:rsidP="005643E0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октябрь</w:t>
      </w:r>
      <w:r w:rsidR="005643E0">
        <w:rPr>
          <w:rFonts w:ascii="Times New Roman" w:hAnsi="Times New Roman"/>
          <w:bCs/>
          <w:sz w:val="27"/>
          <w:szCs w:val="27"/>
          <w:lang w:eastAsia="ru-RU"/>
        </w:rPr>
        <w:t xml:space="preserve"> 2018 года.</w:t>
      </w:r>
    </w:p>
    <w:p w:rsidR="005643E0" w:rsidRPr="00AE4CF9" w:rsidRDefault="005643E0" w:rsidP="005643E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AE4CF9">
        <w:rPr>
          <w:rFonts w:ascii="Times New Roman" w:hAnsi="Times New Roman"/>
          <w:b/>
          <w:bCs/>
          <w:sz w:val="27"/>
          <w:szCs w:val="27"/>
          <w:lang w:eastAsia="ru-RU"/>
        </w:rPr>
        <w:lastRenderedPageBreak/>
        <w:t>Сведения о проведении публичных консультаций: размещение проекта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AE4CF9">
        <w:rPr>
          <w:rFonts w:ascii="Times New Roman" w:hAnsi="Times New Roman"/>
          <w:b/>
          <w:bCs/>
          <w:sz w:val="27"/>
          <w:szCs w:val="27"/>
          <w:lang w:eastAsia="ru-RU"/>
        </w:rPr>
        <w:t>акта, сроки проведения, сведения о поступивших предложениях и лицах, их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AE4CF9">
        <w:rPr>
          <w:rFonts w:ascii="Times New Roman" w:hAnsi="Times New Roman"/>
          <w:b/>
          <w:bCs/>
          <w:sz w:val="27"/>
          <w:szCs w:val="27"/>
          <w:lang w:eastAsia="ru-RU"/>
        </w:rPr>
        <w:t>представивших:</w:t>
      </w:r>
      <w:r>
        <w:t xml:space="preserve"> </w:t>
      </w:r>
    </w:p>
    <w:p w:rsidR="005643E0" w:rsidRDefault="005643E0" w:rsidP="005643E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F127E4">
        <w:rPr>
          <w:rFonts w:ascii="Times New Roman" w:hAnsi="Times New Roman"/>
          <w:bCs/>
          <w:sz w:val="27"/>
          <w:szCs w:val="27"/>
          <w:lang w:eastAsia="ru-RU"/>
        </w:rPr>
        <w:t>Публичные консультации в отношении проекта акта были проведены в период</w:t>
      </w:r>
      <w:r w:rsidR="008F5F5B">
        <w:rPr>
          <w:rFonts w:ascii="Times New Roman" w:hAnsi="Times New Roman"/>
          <w:bCs/>
          <w:sz w:val="27"/>
          <w:szCs w:val="27"/>
          <w:lang w:eastAsia="ru-RU"/>
        </w:rPr>
        <w:t xml:space="preserve"> с 05.10</w:t>
      </w:r>
      <w:r w:rsidR="003A41BE">
        <w:rPr>
          <w:rFonts w:ascii="Times New Roman" w:hAnsi="Times New Roman"/>
          <w:bCs/>
          <w:sz w:val="27"/>
          <w:szCs w:val="27"/>
          <w:lang w:eastAsia="ru-RU"/>
        </w:rPr>
        <w:t xml:space="preserve">.2018 г. по </w:t>
      </w:r>
      <w:r w:rsidR="008F5F5B">
        <w:rPr>
          <w:rFonts w:ascii="Times New Roman" w:hAnsi="Times New Roman"/>
          <w:bCs/>
          <w:sz w:val="27"/>
          <w:szCs w:val="27"/>
          <w:lang w:eastAsia="ru-RU"/>
        </w:rPr>
        <w:t>12.10</w:t>
      </w:r>
      <w:r w:rsidRPr="002643EE">
        <w:rPr>
          <w:rFonts w:ascii="Times New Roman" w:hAnsi="Times New Roman"/>
          <w:bCs/>
          <w:sz w:val="27"/>
          <w:szCs w:val="27"/>
          <w:lang w:eastAsia="ru-RU"/>
        </w:rPr>
        <w:t>.201</w:t>
      </w:r>
      <w:r>
        <w:rPr>
          <w:rFonts w:ascii="Times New Roman" w:hAnsi="Times New Roman"/>
          <w:bCs/>
          <w:sz w:val="27"/>
          <w:szCs w:val="27"/>
          <w:lang w:eastAsia="ru-RU"/>
        </w:rPr>
        <w:t>8</w:t>
      </w:r>
      <w:r w:rsidRPr="002643EE">
        <w:rPr>
          <w:rFonts w:ascii="Times New Roman" w:hAnsi="Times New Roman"/>
          <w:bCs/>
          <w:sz w:val="27"/>
          <w:szCs w:val="27"/>
          <w:lang w:eastAsia="ru-RU"/>
        </w:rPr>
        <w:t xml:space="preserve"> г. на официальном портале муниципального образования «Город </w:t>
      </w:r>
      <w:r w:rsidRPr="003A41BE">
        <w:rPr>
          <w:rFonts w:ascii="Times New Roman" w:hAnsi="Times New Roman"/>
          <w:bCs/>
          <w:sz w:val="27"/>
          <w:szCs w:val="27"/>
          <w:lang w:eastAsia="ru-RU"/>
        </w:rPr>
        <w:t xml:space="preserve">Горно-Алтайск» в сети Интернет - </w:t>
      </w:r>
      <w:hyperlink r:id="rId7" w:history="1">
        <w:r w:rsidRPr="003A41BE">
          <w:rPr>
            <w:rStyle w:val="a4"/>
            <w:rFonts w:ascii="Times New Roman" w:hAnsi="Times New Roman"/>
            <w:bCs/>
            <w:sz w:val="27"/>
            <w:szCs w:val="27"/>
            <w:lang w:eastAsia="ru-RU"/>
          </w:rPr>
          <w:t>www.gornoaltaysk.ru</w:t>
        </w:r>
      </w:hyperlink>
      <w:r w:rsidR="003A41BE">
        <w:rPr>
          <w:rFonts w:ascii="Times New Roman" w:hAnsi="Times New Roman"/>
          <w:bCs/>
          <w:spacing w:val="-6"/>
          <w:sz w:val="27"/>
          <w:szCs w:val="27"/>
        </w:rPr>
        <w:t>.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</w:p>
    <w:p w:rsidR="005643E0" w:rsidRDefault="005643E0" w:rsidP="005643E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7"/>
          <w:szCs w:val="27"/>
          <w:lang w:eastAsia="ru-RU"/>
        </w:rPr>
      </w:pPr>
      <w:r w:rsidRPr="002643EE">
        <w:rPr>
          <w:rFonts w:ascii="Times New Roman" w:hAnsi="Times New Roman"/>
          <w:bCs/>
          <w:sz w:val="27"/>
          <w:szCs w:val="27"/>
          <w:lang w:eastAsia="ru-RU"/>
        </w:rPr>
        <w:t>В установленный срок замечания и предложения не поступали.</w:t>
      </w:r>
    </w:p>
    <w:p w:rsidR="005643E0" w:rsidRPr="00AE4CF9" w:rsidRDefault="005643E0" w:rsidP="005643E0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7"/>
          <w:szCs w:val="27"/>
        </w:rPr>
      </w:pPr>
      <w:r w:rsidRPr="00AE4CF9">
        <w:rPr>
          <w:rStyle w:val="s1"/>
          <w:b/>
          <w:bCs/>
          <w:color w:val="000000"/>
          <w:sz w:val="27"/>
          <w:szCs w:val="27"/>
        </w:rPr>
        <w:t>11. Решение об отказе принятия (доработки) правового акта, принятии правового акта в редакции отраслевого органа по результатам публичных консультаций:</w:t>
      </w:r>
    </w:p>
    <w:p w:rsidR="005643E0" w:rsidRPr="00AE4CF9" w:rsidRDefault="005643E0" w:rsidP="005643E0">
      <w:pPr>
        <w:pStyle w:val="p8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7"/>
          <w:szCs w:val="27"/>
        </w:rPr>
      </w:pPr>
      <w:r w:rsidRPr="00AE4CF9">
        <w:rPr>
          <w:color w:val="000000"/>
          <w:sz w:val="27"/>
          <w:szCs w:val="27"/>
        </w:rPr>
        <w:t>По результатам публичных консультаций принято решение о принятии правового акта.</w:t>
      </w:r>
    </w:p>
    <w:p w:rsidR="00976F1A" w:rsidRPr="002643EE" w:rsidRDefault="00976F1A" w:rsidP="005643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sz w:val="27"/>
          <w:szCs w:val="27"/>
        </w:rPr>
      </w:pPr>
    </w:p>
    <w:sectPr w:rsidR="00976F1A" w:rsidRPr="002643EE" w:rsidSect="00B127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9A" w:rsidRDefault="00835C9A" w:rsidP="00F528E1">
      <w:pPr>
        <w:spacing w:after="0" w:line="240" w:lineRule="auto"/>
      </w:pPr>
      <w:r>
        <w:separator/>
      </w:r>
    </w:p>
  </w:endnote>
  <w:endnote w:type="continuationSeparator" w:id="1">
    <w:p w:rsidR="00835C9A" w:rsidRDefault="00835C9A" w:rsidP="00F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00" w:rsidRDefault="00B1592D" w:rsidP="00362C12">
    <w:pPr>
      <w:pStyle w:val="a7"/>
      <w:jc w:val="right"/>
    </w:pPr>
    <w:fldSimple w:instr=" PAGE   \* MERGEFORMAT ">
      <w:r w:rsidR="008F5F5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9A" w:rsidRDefault="00835C9A" w:rsidP="00F528E1">
      <w:pPr>
        <w:spacing w:after="0" w:line="240" w:lineRule="auto"/>
      </w:pPr>
      <w:r>
        <w:separator/>
      </w:r>
    </w:p>
  </w:footnote>
  <w:footnote w:type="continuationSeparator" w:id="1">
    <w:p w:rsidR="00835C9A" w:rsidRDefault="00835C9A" w:rsidP="00F5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725B"/>
    <w:multiLevelType w:val="hybridMultilevel"/>
    <w:tmpl w:val="3502E186"/>
    <w:lvl w:ilvl="0" w:tplc="C2A818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D54B3"/>
    <w:multiLevelType w:val="hybridMultilevel"/>
    <w:tmpl w:val="99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53FD"/>
    <w:multiLevelType w:val="hybridMultilevel"/>
    <w:tmpl w:val="88A6E66A"/>
    <w:lvl w:ilvl="0" w:tplc="27EAC100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1A"/>
    <w:rsid w:val="000A4B35"/>
    <w:rsid w:val="000B1390"/>
    <w:rsid w:val="000E0DCA"/>
    <w:rsid w:val="00121881"/>
    <w:rsid w:val="001419A8"/>
    <w:rsid w:val="001571B2"/>
    <w:rsid w:val="0017438C"/>
    <w:rsid w:val="0017581B"/>
    <w:rsid w:val="001A5A1F"/>
    <w:rsid w:val="001C2CFB"/>
    <w:rsid w:val="00243F69"/>
    <w:rsid w:val="002643EE"/>
    <w:rsid w:val="002D61AA"/>
    <w:rsid w:val="00362C12"/>
    <w:rsid w:val="003A41BE"/>
    <w:rsid w:val="004228CB"/>
    <w:rsid w:val="00450881"/>
    <w:rsid w:val="004A403D"/>
    <w:rsid w:val="004E02B3"/>
    <w:rsid w:val="00555261"/>
    <w:rsid w:val="005643E0"/>
    <w:rsid w:val="005B10FA"/>
    <w:rsid w:val="005D0B7A"/>
    <w:rsid w:val="006C5BAF"/>
    <w:rsid w:val="006E79DE"/>
    <w:rsid w:val="00756EFA"/>
    <w:rsid w:val="00764CAD"/>
    <w:rsid w:val="00782A6D"/>
    <w:rsid w:val="00820864"/>
    <w:rsid w:val="00835C9A"/>
    <w:rsid w:val="00845BEF"/>
    <w:rsid w:val="008F5F5B"/>
    <w:rsid w:val="0090220B"/>
    <w:rsid w:val="00976F1A"/>
    <w:rsid w:val="00A17827"/>
    <w:rsid w:val="00A42E9B"/>
    <w:rsid w:val="00AA040C"/>
    <w:rsid w:val="00AE4216"/>
    <w:rsid w:val="00B127AB"/>
    <w:rsid w:val="00B1592D"/>
    <w:rsid w:val="00B17EEE"/>
    <w:rsid w:val="00B21D1B"/>
    <w:rsid w:val="00B803FE"/>
    <w:rsid w:val="00BB5258"/>
    <w:rsid w:val="00C23A40"/>
    <w:rsid w:val="00C23F68"/>
    <w:rsid w:val="00C56D42"/>
    <w:rsid w:val="00C633FC"/>
    <w:rsid w:val="00C75B28"/>
    <w:rsid w:val="00D47E93"/>
    <w:rsid w:val="00D77D9B"/>
    <w:rsid w:val="00DA08EA"/>
    <w:rsid w:val="00DB7FA6"/>
    <w:rsid w:val="00E3009A"/>
    <w:rsid w:val="00E3589E"/>
    <w:rsid w:val="00E87BF6"/>
    <w:rsid w:val="00E939B7"/>
    <w:rsid w:val="00EB0213"/>
    <w:rsid w:val="00EB6656"/>
    <w:rsid w:val="00ED402B"/>
    <w:rsid w:val="00F311A8"/>
    <w:rsid w:val="00F528E1"/>
    <w:rsid w:val="00FA7600"/>
    <w:rsid w:val="00FC2D77"/>
    <w:rsid w:val="00FD2571"/>
    <w:rsid w:val="00FF548F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uiPriority w:val="99"/>
    <w:unhideWhenUsed/>
    <w:rsid w:val="00DA08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528E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528E1"/>
    <w:rPr>
      <w:sz w:val="22"/>
      <w:szCs w:val="22"/>
      <w:lang w:eastAsia="en-US"/>
    </w:rPr>
  </w:style>
  <w:style w:type="paragraph" w:customStyle="1" w:styleId="ConsPlusNormal">
    <w:name w:val="ConsPlusNormal"/>
    <w:rsid w:val="00FD25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p8">
    <w:name w:val="p8"/>
    <w:basedOn w:val="a"/>
    <w:rsid w:val="0056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6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rnoaltay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2888</CharactersWithSpaces>
  <SharedDoc>false</SharedDoc>
  <HLinks>
    <vt:vector size="12" baseType="variant">
      <vt:variant>
        <vt:i4>1376369</vt:i4>
      </vt:variant>
      <vt:variant>
        <vt:i4>3</vt:i4>
      </vt:variant>
      <vt:variant>
        <vt:i4>0</vt:i4>
      </vt:variant>
      <vt:variant>
        <vt:i4>5</vt:i4>
      </vt:variant>
      <vt:variant>
        <vt:lpwstr>mailto:econom-gorod@mail.ru</vt:lpwstr>
      </vt:variant>
      <vt:variant>
        <vt:lpwstr/>
      </vt:variant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http://www.gornoaltaysk.ru/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bochkareva</cp:lastModifiedBy>
  <cp:revision>5</cp:revision>
  <dcterms:created xsi:type="dcterms:W3CDTF">2018-05-03T06:40:00Z</dcterms:created>
  <dcterms:modified xsi:type="dcterms:W3CDTF">2018-10-12T08:53:00Z</dcterms:modified>
</cp:coreProperties>
</file>