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AB" w:rsidRPr="002643EE" w:rsidRDefault="001C2CFB" w:rsidP="00976F1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643EE">
        <w:rPr>
          <w:rFonts w:ascii="Times New Roman" w:hAnsi="Times New Roman"/>
          <w:b/>
          <w:sz w:val="27"/>
          <w:szCs w:val="27"/>
        </w:rPr>
        <w:t>Отчет</w:t>
      </w:r>
    </w:p>
    <w:p w:rsidR="005F1822" w:rsidRDefault="00976F1A" w:rsidP="005F1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643EE">
        <w:rPr>
          <w:rFonts w:ascii="Times New Roman" w:hAnsi="Times New Roman"/>
          <w:b/>
          <w:sz w:val="27"/>
          <w:szCs w:val="27"/>
        </w:rPr>
        <w:t xml:space="preserve">о </w:t>
      </w:r>
      <w:r w:rsidR="001C2CFB" w:rsidRPr="002643EE">
        <w:rPr>
          <w:rFonts w:ascii="Times New Roman" w:hAnsi="Times New Roman"/>
          <w:b/>
          <w:sz w:val="27"/>
          <w:szCs w:val="27"/>
        </w:rPr>
        <w:t xml:space="preserve">проведении </w:t>
      </w:r>
      <w:proofErr w:type="gramStart"/>
      <w:r w:rsidR="001C2CFB" w:rsidRPr="002643EE">
        <w:rPr>
          <w:rFonts w:ascii="Times New Roman" w:hAnsi="Times New Roman"/>
          <w:b/>
          <w:sz w:val="27"/>
          <w:szCs w:val="27"/>
        </w:rPr>
        <w:t>оценки регулирующего воздействия</w:t>
      </w:r>
      <w:r w:rsidRPr="002643EE">
        <w:rPr>
          <w:rFonts w:ascii="Times New Roman" w:hAnsi="Times New Roman"/>
          <w:b/>
          <w:sz w:val="27"/>
          <w:szCs w:val="27"/>
        </w:rPr>
        <w:t xml:space="preserve"> проекта </w:t>
      </w:r>
      <w:r w:rsidR="00243F69" w:rsidRPr="00243F69">
        <w:rPr>
          <w:rFonts w:ascii="Times New Roman" w:hAnsi="Times New Roman"/>
          <w:b/>
          <w:sz w:val="27"/>
          <w:szCs w:val="27"/>
        </w:rPr>
        <w:t>постановления Администрации города</w:t>
      </w:r>
      <w:proofErr w:type="gramEnd"/>
      <w:r w:rsidR="00243F69" w:rsidRPr="00243F69">
        <w:rPr>
          <w:rFonts w:ascii="Times New Roman" w:hAnsi="Times New Roman"/>
          <w:b/>
          <w:sz w:val="27"/>
          <w:szCs w:val="27"/>
        </w:rPr>
        <w:t xml:space="preserve"> Горно-Алтайска </w:t>
      </w:r>
      <w:r w:rsidR="00C23A40" w:rsidRPr="00C23A40">
        <w:rPr>
          <w:rFonts w:ascii="Times New Roman" w:hAnsi="Times New Roman"/>
          <w:b/>
          <w:sz w:val="27"/>
          <w:szCs w:val="27"/>
        </w:rPr>
        <w:t>«</w:t>
      </w:r>
      <w:r w:rsidR="005F1822" w:rsidRPr="005F1822">
        <w:rPr>
          <w:rFonts w:ascii="Times New Roman" w:hAnsi="Times New Roman"/>
          <w:b/>
          <w:sz w:val="27"/>
          <w:szCs w:val="27"/>
        </w:rPr>
        <w:t xml:space="preserve">О внесении изменений в постановление Администрации города Горно-Алтайска </w:t>
      </w:r>
    </w:p>
    <w:p w:rsidR="00976F1A" w:rsidRPr="00FA7600" w:rsidRDefault="005E5AB5" w:rsidP="005F1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E5AB5">
        <w:rPr>
          <w:rFonts w:ascii="Times New Roman" w:hAnsi="Times New Roman"/>
          <w:b/>
          <w:sz w:val="27"/>
          <w:szCs w:val="27"/>
        </w:rPr>
        <w:t>от 14 декабря 2016 года № 144</w:t>
      </w:r>
      <w:r w:rsidR="00C23A40" w:rsidRPr="00C23A40">
        <w:rPr>
          <w:rFonts w:ascii="Times New Roman" w:hAnsi="Times New Roman"/>
          <w:b/>
          <w:sz w:val="27"/>
          <w:szCs w:val="27"/>
        </w:rPr>
        <w:t>»</w:t>
      </w:r>
    </w:p>
    <w:p w:rsidR="00976F1A" w:rsidRPr="002643EE" w:rsidRDefault="00976F1A" w:rsidP="00976F1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5643E0" w:rsidRPr="007B2893" w:rsidRDefault="005643E0" w:rsidP="005643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7B2893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Вид, название проекта:</w:t>
      </w:r>
    </w:p>
    <w:p w:rsidR="005643E0" w:rsidRPr="00161B68" w:rsidRDefault="005643E0" w:rsidP="00756E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Постановление Администрации </w:t>
      </w:r>
      <w:r w:rsidRPr="005E5AB5">
        <w:rPr>
          <w:rFonts w:ascii="Times New Roman" w:hAnsi="Times New Roman"/>
          <w:bCs/>
          <w:sz w:val="27"/>
          <w:szCs w:val="27"/>
        </w:rPr>
        <w:t>города</w:t>
      </w:r>
      <w:r>
        <w:rPr>
          <w:rFonts w:ascii="Times New Roman" w:hAnsi="Times New Roman"/>
          <w:bCs/>
          <w:sz w:val="27"/>
          <w:szCs w:val="27"/>
        </w:rPr>
        <w:t xml:space="preserve"> Горно-Алтайска </w:t>
      </w:r>
      <w:r w:rsidR="005E5AB5" w:rsidRPr="005E5AB5">
        <w:rPr>
          <w:rFonts w:ascii="Times New Roman" w:hAnsi="Times New Roman"/>
          <w:bCs/>
          <w:sz w:val="27"/>
          <w:szCs w:val="27"/>
        </w:rPr>
        <w:t>«О внесении изменений в постановление Администрации города Горно-Алтайска от 14 декабря 2016 года № 144»</w:t>
      </w:r>
      <w:r w:rsidR="00C633FC">
        <w:rPr>
          <w:rFonts w:ascii="Times New Roman" w:hAnsi="Times New Roman"/>
          <w:bCs/>
          <w:sz w:val="27"/>
          <w:szCs w:val="27"/>
        </w:rPr>
        <w:t>.</w:t>
      </w:r>
    </w:p>
    <w:p w:rsidR="005643E0" w:rsidRPr="007B2893" w:rsidRDefault="005643E0" w:rsidP="005643E0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7B2893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 xml:space="preserve">Сведения о разработчике: </w:t>
      </w:r>
    </w:p>
    <w:p w:rsidR="005643E0" w:rsidRDefault="005643E0" w:rsidP="005643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Отдел экономики и трудовых отношений </w:t>
      </w:r>
      <w:r w:rsidRPr="007B2893">
        <w:rPr>
          <w:rFonts w:ascii="Times New Roman" w:hAnsi="Times New Roman"/>
          <w:bCs/>
          <w:spacing w:val="-4"/>
          <w:sz w:val="27"/>
          <w:szCs w:val="27"/>
          <w:lang w:eastAsia="ru-RU"/>
        </w:rPr>
        <w:t>Администрации</w:t>
      </w:r>
      <w:r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 </w:t>
      </w:r>
      <w:r w:rsidRPr="007B2893">
        <w:rPr>
          <w:rFonts w:ascii="Times New Roman" w:hAnsi="Times New Roman"/>
          <w:bCs/>
          <w:spacing w:val="-4"/>
          <w:sz w:val="27"/>
          <w:szCs w:val="27"/>
          <w:lang w:eastAsia="ru-RU"/>
        </w:rPr>
        <w:t>города Горно-Алтайска.</w:t>
      </w:r>
    </w:p>
    <w:p w:rsidR="005643E0" w:rsidRPr="007B2893" w:rsidRDefault="005643E0" w:rsidP="005643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7B2893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Описание проблемы, на решение которой направлен предлагаемый способ регулирования:</w:t>
      </w:r>
    </w:p>
    <w:p w:rsidR="00D4169D" w:rsidRPr="00546010" w:rsidRDefault="00D4169D" w:rsidP="00D4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 xml:space="preserve">1) </w:t>
      </w:r>
      <w:r w:rsidRPr="00546010">
        <w:rPr>
          <w:rFonts w:ascii="Times New Roman" w:hAnsi="Times New Roman"/>
          <w:bCs/>
          <w:spacing w:val="-4"/>
          <w:sz w:val="27"/>
          <w:szCs w:val="27"/>
        </w:rPr>
        <w:t>Приведение в соответствие расходов по программным мероприятиям муниципальной программы за 2018 год и плановый на 2019 год.</w:t>
      </w:r>
    </w:p>
    <w:p w:rsidR="00D4169D" w:rsidRPr="00546010" w:rsidRDefault="00D4169D" w:rsidP="00D4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 xml:space="preserve">2) </w:t>
      </w:r>
      <w:r w:rsidR="005E5AB5">
        <w:rPr>
          <w:rFonts w:ascii="Times New Roman" w:hAnsi="Times New Roman"/>
          <w:bCs/>
          <w:spacing w:val="-4"/>
          <w:sz w:val="27"/>
          <w:szCs w:val="27"/>
        </w:rPr>
        <w:t xml:space="preserve">Недостаточная </w:t>
      </w:r>
      <w:r w:rsidRPr="00546010">
        <w:rPr>
          <w:rFonts w:ascii="Times New Roman" w:hAnsi="Times New Roman"/>
          <w:bCs/>
          <w:spacing w:val="-4"/>
          <w:sz w:val="27"/>
          <w:szCs w:val="27"/>
        </w:rPr>
        <w:t>эф</w:t>
      </w:r>
      <w:r>
        <w:rPr>
          <w:rFonts w:ascii="Times New Roman" w:hAnsi="Times New Roman"/>
          <w:bCs/>
          <w:spacing w:val="-4"/>
          <w:sz w:val="27"/>
          <w:szCs w:val="27"/>
        </w:rPr>
        <w:t>фективность</w:t>
      </w:r>
      <w:r w:rsidRPr="00546010"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r w:rsidR="005E5AB5" w:rsidRPr="005E5AB5">
        <w:rPr>
          <w:rFonts w:ascii="Times New Roman" w:hAnsi="Times New Roman"/>
          <w:bCs/>
          <w:spacing w:val="-4"/>
          <w:sz w:val="27"/>
          <w:szCs w:val="27"/>
        </w:rPr>
        <w:t>системы профилактики правонарушений в муниципальном образовании "Город Горно-Алтайск»</w:t>
      </w:r>
    </w:p>
    <w:p w:rsidR="005643E0" w:rsidRPr="002643EE" w:rsidRDefault="005643E0" w:rsidP="005643E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/>
          <w:bCs/>
          <w:sz w:val="27"/>
          <w:szCs w:val="27"/>
          <w:lang w:eastAsia="ru-RU"/>
        </w:rPr>
        <w:t>Степень регулирующего воздействия проекта акта:</w:t>
      </w:r>
    </w:p>
    <w:p w:rsidR="005643E0" w:rsidRDefault="005643E0" w:rsidP="005643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Cs/>
          <w:sz w:val="27"/>
          <w:szCs w:val="27"/>
          <w:lang w:eastAsia="ru-RU"/>
        </w:rPr>
        <w:t>Низкая ст</w:t>
      </w:r>
      <w:r>
        <w:rPr>
          <w:rFonts w:ascii="Times New Roman" w:hAnsi="Times New Roman"/>
          <w:bCs/>
          <w:sz w:val="27"/>
          <w:szCs w:val="27"/>
          <w:lang w:eastAsia="ru-RU"/>
        </w:rPr>
        <w:t>епень регулирующего воздействия:</w:t>
      </w:r>
    </w:p>
    <w:p w:rsidR="005643E0" w:rsidRPr="002544E6" w:rsidRDefault="005643E0" w:rsidP="005643E0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- проект постановления не содержит положений, которые вводят избыточные обязанности, запреты и ограничения для субъектов предпринимательской и (или) инвестиционной деятельности или способствуют их введению;</w:t>
      </w:r>
    </w:p>
    <w:p w:rsidR="005643E0" w:rsidRPr="002544E6" w:rsidRDefault="005643E0" w:rsidP="00564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- проект постановления акта не способствует возникновению необоснованных расходов субъектов предпринимательской и (или) инвестиционной деятельности,</w:t>
      </w:r>
      <w:r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 </w:t>
      </w: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 а также необоснованных расходов бюджета муниципального образования «Город Горно-Алтайск».</w:t>
      </w:r>
    </w:p>
    <w:p w:rsidR="005643E0" w:rsidRDefault="005643E0" w:rsidP="00564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5. </w:t>
      </w:r>
      <w:r w:rsidRPr="007B2893">
        <w:rPr>
          <w:rFonts w:ascii="Times New Roman" w:hAnsi="Times New Roman"/>
          <w:b/>
          <w:bCs/>
          <w:sz w:val="27"/>
          <w:szCs w:val="27"/>
          <w:lang w:eastAsia="ru-RU"/>
        </w:rPr>
        <w:t>Цел</w:t>
      </w:r>
      <w:r w:rsidR="00107D06">
        <w:rPr>
          <w:rFonts w:ascii="Times New Roman" w:hAnsi="Times New Roman"/>
          <w:b/>
          <w:bCs/>
          <w:sz w:val="27"/>
          <w:szCs w:val="27"/>
          <w:lang w:eastAsia="ru-RU"/>
        </w:rPr>
        <w:t>ь</w:t>
      </w:r>
      <w:r w:rsidRPr="007B2893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предлагаемого регулирования: </w:t>
      </w:r>
    </w:p>
    <w:p w:rsidR="005E5AB5" w:rsidRDefault="00D4169D" w:rsidP="00D4169D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F14E90">
        <w:rPr>
          <w:rFonts w:ascii="Times New Roman" w:hAnsi="Times New Roman"/>
          <w:bCs/>
          <w:spacing w:val="-4"/>
          <w:sz w:val="27"/>
          <w:szCs w:val="27"/>
        </w:rPr>
        <w:t xml:space="preserve">В соответствии с Решением Горно-Алтайского городского Совета депутатов от 11 декабря 2018 года № 12-1  «О бюджете муниципального образования «Город Горно-Алтайск» на 2019 год и плановый период 2020 и 2021 годов» изменены объемы финансирования в части </w:t>
      </w:r>
      <w:r w:rsidR="005E5AB5">
        <w:rPr>
          <w:rFonts w:ascii="Times New Roman" w:hAnsi="Times New Roman"/>
          <w:bCs/>
          <w:spacing w:val="-4"/>
          <w:sz w:val="27"/>
          <w:szCs w:val="27"/>
        </w:rPr>
        <w:t>корректировки</w:t>
      </w:r>
      <w:r w:rsidRPr="00F14E90">
        <w:rPr>
          <w:rFonts w:ascii="Times New Roman" w:hAnsi="Times New Roman"/>
          <w:bCs/>
          <w:spacing w:val="-4"/>
          <w:sz w:val="27"/>
          <w:szCs w:val="27"/>
        </w:rPr>
        <w:t xml:space="preserve"> расходов муниципальной программы на 2019 год. </w:t>
      </w:r>
    </w:p>
    <w:p w:rsidR="005643E0" w:rsidRPr="002544E6" w:rsidRDefault="005643E0" w:rsidP="005643E0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Описание иных возможных способов решения проблемы:</w:t>
      </w:r>
    </w:p>
    <w:p w:rsidR="005643E0" w:rsidRPr="002544E6" w:rsidRDefault="005643E0" w:rsidP="005643E0">
      <w:pPr>
        <w:pStyle w:val="a3"/>
        <w:tabs>
          <w:tab w:val="left" w:pos="2700"/>
        </w:tabs>
        <w:spacing w:after="0" w:line="240" w:lineRule="auto"/>
        <w:ind w:left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Отсутствуют.</w:t>
      </w: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ab/>
      </w:r>
    </w:p>
    <w:p w:rsidR="005643E0" w:rsidRPr="002544E6" w:rsidRDefault="005643E0" w:rsidP="005643E0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 xml:space="preserve">Группы субъектов предпринимательской и инвестиционной деятельности, иных лиц, интересы которых будут затронуты </w:t>
      </w:r>
      <w:proofErr w:type="gramStart"/>
      <w:r w:rsidRPr="002544E6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предлагаемым</w:t>
      </w:r>
      <w:proofErr w:type="gramEnd"/>
      <w:r w:rsidRPr="002544E6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 xml:space="preserve"> правовым регулированием:</w:t>
      </w:r>
    </w:p>
    <w:p w:rsidR="00107D06" w:rsidRPr="00107D06" w:rsidRDefault="00107D06" w:rsidP="00107D06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107D06">
        <w:rPr>
          <w:rFonts w:ascii="Times New Roman" w:hAnsi="Times New Roman"/>
          <w:bCs/>
          <w:spacing w:val="-4"/>
          <w:sz w:val="27"/>
          <w:szCs w:val="27"/>
        </w:rPr>
        <w:t>население, организации бюджетной сферы и субъекты малого и среднего предпринимательства города Горно-Алтайска.</w:t>
      </w:r>
    </w:p>
    <w:p w:rsidR="005643E0" w:rsidRDefault="005643E0" w:rsidP="005643E0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/>
          <w:bCs/>
          <w:sz w:val="27"/>
          <w:szCs w:val="27"/>
          <w:lang w:eastAsia="ru-RU"/>
        </w:rPr>
        <w:t>Риски решения проблемы предложенным способом и риски негативных последствий:</w:t>
      </w:r>
    </w:p>
    <w:p w:rsidR="005643E0" w:rsidRPr="00434595" w:rsidRDefault="005643E0" w:rsidP="005643E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434595">
        <w:rPr>
          <w:rFonts w:ascii="Times New Roman" w:hAnsi="Times New Roman"/>
          <w:bCs/>
          <w:sz w:val="27"/>
          <w:szCs w:val="27"/>
          <w:lang w:eastAsia="ru-RU"/>
        </w:rPr>
        <w:t>Отсутствуют</w:t>
      </w:r>
    </w:p>
    <w:p w:rsidR="005643E0" w:rsidRPr="002643EE" w:rsidRDefault="005643E0" w:rsidP="005643E0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/>
          <w:bCs/>
          <w:sz w:val="27"/>
          <w:szCs w:val="27"/>
          <w:lang w:eastAsia="ru-RU"/>
        </w:rPr>
        <w:t>Предполагаемая дата вступления в силу соответствующего правового акта:</w:t>
      </w:r>
    </w:p>
    <w:p w:rsidR="005643E0" w:rsidRDefault="00107D06" w:rsidP="005643E0">
      <w:pPr>
        <w:pStyle w:val="a3"/>
        <w:spacing w:after="0" w:line="240" w:lineRule="auto"/>
        <w:ind w:left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>
        <w:rPr>
          <w:rFonts w:ascii="Times New Roman" w:hAnsi="Times New Roman"/>
          <w:bCs/>
          <w:sz w:val="27"/>
          <w:szCs w:val="27"/>
          <w:lang w:eastAsia="ru-RU"/>
        </w:rPr>
        <w:lastRenderedPageBreak/>
        <w:t>Апрель</w:t>
      </w:r>
      <w:r w:rsidR="00D21EAC">
        <w:rPr>
          <w:rFonts w:ascii="Times New Roman" w:hAnsi="Times New Roman"/>
          <w:bCs/>
          <w:sz w:val="27"/>
          <w:szCs w:val="27"/>
          <w:lang w:eastAsia="ru-RU"/>
        </w:rPr>
        <w:t xml:space="preserve"> 2019</w:t>
      </w:r>
      <w:r w:rsidR="005643E0">
        <w:rPr>
          <w:rFonts w:ascii="Times New Roman" w:hAnsi="Times New Roman"/>
          <w:bCs/>
          <w:sz w:val="27"/>
          <w:szCs w:val="27"/>
          <w:lang w:eastAsia="ru-RU"/>
        </w:rPr>
        <w:t xml:space="preserve"> года.</w:t>
      </w:r>
    </w:p>
    <w:p w:rsidR="005643E0" w:rsidRPr="00AE4CF9" w:rsidRDefault="005643E0" w:rsidP="005643E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t>Сведения о проведении публичных консультаций: размещение проекта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t>акта, сроки проведения, сведения о поступивших предложениях и лицах, их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t>представивших:</w:t>
      </w:r>
      <w:r>
        <w:t xml:space="preserve"> </w:t>
      </w:r>
    </w:p>
    <w:p w:rsidR="005643E0" w:rsidRDefault="005643E0" w:rsidP="005643E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F127E4">
        <w:rPr>
          <w:rFonts w:ascii="Times New Roman" w:hAnsi="Times New Roman"/>
          <w:bCs/>
          <w:sz w:val="27"/>
          <w:szCs w:val="27"/>
          <w:lang w:eastAsia="ru-RU"/>
        </w:rPr>
        <w:t>Публичные консультации в отношении проекта акта были проведены в период</w:t>
      </w:r>
      <w:r w:rsidR="00D21EAC">
        <w:rPr>
          <w:rFonts w:ascii="Times New Roman" w:hAnsi="Times New Roman"/>
          <w:bCs/>
          <w:sz w:val="27"/>
          <w:szCs w:val="27"/>
          <w:lang w:eastAsia="ru-RU"/>
        </w:rPr>
        <w:t xml:space="preserve"> </w:t>
      </w:r>
      <w:r w:rsidR="00D4169D" w:rsidRPr="00D4169D">
        <w:rPr>
          <w:rFonts w:ascii="Times New Roman" w:hAnsi="Times New Roman"/>
          <w:bCs/>
          <w:sz w:val="27"/>
          <w:szCs w:val="27"/>
          <w:lang w:eastAsia="ru-RU"/>
        </w:rPr>
        <w:t xml:space="preserve">с </w:t>
      </w:r>
      <w:r w:rsidR="00107D06">
        <w:rPr>
          <w:rFonts w:ascii="Times New Roman" w:hAnsi="Times New Roman"/>
          <w:bCs/>
          <w:sz w:val="27"/>
          <w:szCs w:val="27"/>
          <w:lang w:eastAsia="ru-RU"/>
        </w:rPr>
        <w:t>0</w:t>
      </w:r>
      <w:r w:rsidR="00ED5E8B">
        <w:rPr>
          <w:rFonts w:ascii="Times New Roman" w:hAnsi="Times New Roman"/>
          <w:bCs/>
          <w:sz w:val="27"/>
          <w:szCs w:val="27"/>
          <w:lang w:eastAsia="ru-RU"/>
        </w:rPr>
        <w:t>9</w:t>
      </w:r>
      <w:r w:rsidR="00D21EAC" w:rsidRPr="00D4169D">
        <w:rPr>
          <w:rFonts w:ascii="Times New Roman" w:hAnsi="Times New Roman"/>
          <w:bCs/>
          <w:sz w:val="27"/>
          <w:szCs w:val="27"/>
          <w:lang w:eastAsia="ru-RU"/>
        </w:rPr>
        <w:t>.0</w:t>
      </w:r>
      <w:r w:rsidR="00107D06">
        <w:rPr>
          <w:rFonts w:ascii="Times New Roman" w:hAnsi="Times New Roman"/>
          <w:bCs/>
          <w:sz w:val="27"/>
          <w:szCs w:val="27"/>
          <w:lang w:eastAsia="ru-RU"/>
        </w:rPr>
        <w:t>4</w:t>
      </w:r>
      <w:r w:rsidR="00D21EAC" w:rsidRPr="00D4169D">
        <w:rPr>
          <w:rFonts w:ascii="Times New Roman" w:hAnsi="Times New Roman"/>
          <w:bCs/>
          <w:sz w:val="27"/>
          <w:szCs w:val="27"/>
          <w:lang w:eastAsia="ru-RU"/>
        </w:rPr>
        <w:t>.2019</w:t>
      </w:r>
      <w:r w:rsidR="003A41BE" w:rsidRPr="00D4169D">
        <w:rPr>
          <w:rFonts w:ascii="Times New Roman" w:hAnsi="Times New Roman"/>
          <w:bCs/>
          <w:sz w:val="27"/>
          <w:szCs w:val="27"/>
          <w:lang w:eastAsia="ru-RU"/>
        </w:rPr>
        <w:t xml:space="preserve"> г. по </w:t>
      </w:r>
      <w:r w:rsidR="00ED5E8B">
        <w:rPr>
          <w:rFonts w:ascii="Times New Roman" w:hAnsi="Times New Roman"/>
          <w:bCs/>
          <w:sz w:val="27"/>
          <w:szCs w:val="27"/>
          <w:lang w:eastAsia="ru-RU"/>
        </w:rPr>
        <w:t>15</w:t>
      </w:r>
      <w:r w:rsidR="00D4169D">
        <w:rPr>
          <w:rFonts w:ascii="Times New Roman" w:hAnsi="Times New Roman"/>
          <w:bCs/>
          <w:sz w:val="27"/>
          <w:szCs w:val="27"/>
          <w:lang w:eastAsia="ru-RU"/>
        </w:rPr>
        <w:t>.0</w:t>
      </w:r>
      <w:r w:rsidR="00107D06">
        <w:rPr>
          <w:rFonts w:ascii="Times New Roman" w:hAnsi="Times New Roman"/>
          <w:bCs/>
          <w:sz w:val="27"/>
          <w:szCs w:val="27"/>
          <w:lang w:eastAsia="ru-RU"/>
        </w:rPr>
        <w:t>4</w:t>
      </w:r>
      <w:r w:rsidRPr="00D4169D">
        <w:rPr>
          <w:rFonts w:ascii="Times New Roman" w:hAnsi="Times New Roman"/>
          <w:bCs/>
          <w:sz w:val="27"/>
          <w:szCs w:val="27"/>
          <w:lang w:eastAsia="ru-RU"/>
        </w:rPr>
        <w:t>.201</w:t>
      </w:r>
      <w:r w:rsidR="00D21EAC" w:rsidRPr="00D4169D">
        <w:rPr>
          <w:rFonts w:ascii="Times New Roman" w:hAnsi="Times New Roman"/>
          <w:bCs/>
          <w:sz w:val="27"/>
          <w:szCs w:val="27"/>
          <w:lang w:eastAsia="ru-RU"/>
        </w:rPr>
        <w:t>9</w:t>
      </w:r>
      <w:r w:rsidRPr="00D4169D">
        <w:rPr>
          <w:rFonts w:ascii="Times New Roman" w:hAnsi="Times New Roman"/>
          <w:bCs/>
          <w:sz w:val="27"/>
          <w:szCs w:val="27"/>
          <w:lang w:eastAsia="ru-RU"/>
        </w:rPr>
        <w:t xml:space="preserve"> г. на</w:t>
      </w:r>
      <w:r w:rsidRPr="002643EE">
        <w:rPr>
          <w:rFonts w:ascii="Times New Roman" w:hAnsi="Times New Roman"/>
          <w:bCs/>
          <w:sz w:val="27"/>
          <w:szCs w:val="27"/>
          <w:lang w:eastAsia="ru-RU"/>
        </w:rPr>
        <w:t xml:space="preserve"> официальном портале муниципального образования «Город </w:t>
      </w:r>
      <w:r w:rsidRPr="003A41BE">
        <w:rPr>
          <w:rFonts w:ascii="Times New Roman" w:hAnsi="Times New Roman"/>
          <w:bCs/>
          <w:sz w:val="27"/>
          <w:szCs w:val="27"/>
          <w:lang w:eastAsia="ru-RU"/>
        </w:rPr>
        <w:t xml:space="preserve">Горно-Алтайск» в сети Интернет - </w:t>
      </w:r>
      <w:hyperlink r:id="rId7" w:history="1">
        <w:r w:rsidRPr="003A41BE">
          <w:rPr>
            <w:rStyle w:val="a4"/>
            <w:rFonts w:ascii="Times New Roman" w:hAnsi="Times New Roman"/>
            <w:bCs/>
            <w:sz w:val="27"/>
            <w:szCs w:val="27"/>
            <w:lang w:eastAsia="ru-RU"/>
          </w:rPr>
          <w:t>www.gornoaltaysk.ru</w:t>
        </w:r>
      </w:hyperlink>
      <w:r w:rsidR="003A41BE">
        <w:rPr>
          <w:rFonts w:ascii="Times New Roman" w:hAnsi="Times New Roman"/>
          <w:bCs/>
          <w:spacing w:val="-6"/>
          <w:sz w:val="27"/>
          <w:szCs w:val="27"/>
        </w:rPr>
        <w:t>.</w:t>
      </w:r>
      <w:r>
        <w:rPr>
          <w:rFonts w:ascii="Times New Roman" w:hAnsi="Times New Roman"/>
          <w:bCs/>
          <w:sz w:val="27"/>
          <w:szCs w:val="27"/>
          <w:lang w:eastAsia="ru-RU"/>
        </w:rPr>
        <w:t xml:space="preserve"> </w:t>
      </w:r>
    </w:p>
    <w:p w:rsidR="005643E0" w:rsidRDefault="005643E0" w:rsidP="005643E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Cs/>
          <w:sz w:val="27"/>
          <w:szCs w:val="27"/>
          <w:lang w:eastAsia="ru-RU"/>
        </w:rPr>
        <w:t>В установленный срок замечания и предложения не поступали.</w:t>
      </w:r>
    </w:p>
    <w:p w:rsidR="005643E0" w:rsidRPr="00AE4CF9" w:rsidRDefault="005643E0" w:rsidP="005643E0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7"/>
          <w:szCs w:val="27"/>
        </w:rPr>
      </w:pPr>
      <w:r w:rsidRPr="00AE4CF9">
        <w:rPr>
          <w:rStyle w:val="s1"/>
          <w:b/>
          <w:bCs/>
          <w:color w:val="000000"/>
          <w:sz w:val="27"/>
          <w:szCs w:val="27"/>
        </w:rPr>
        <w:t>11. Решение об отказе принятия (доработки) правового акта, принятии правового акта в редакции отраслевого органа по результатам публичных консультаций:</w:t>
      </w:r>
    </w:p>
    <w:p w:rsidR="005643E0" w:rsidRPr="00AE4CF9" w:rsidRDefault="005643E0" w:rsidP="005643E0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7"/>
          <w:szCs w:val="27"/>
        </w:rPr>
      </w:pPr>
      <w:r w:rsidRPr="00AE4CF9">
        <w:rPr>
          <w:color w:val="000000"/>
          <w:sz w:val="27"/>
          <w:szCs w:val="27"/>
        </w:rPr>
        <w:t>По результатам публичных консультаций принято решение о принятии правового акта.</w:t>
      </w:r>
    </w:p>
    <w:p w:rsidR="00976F1A" w:rsidRPr="002643EE" w:rsidRDefault="00976F1A" w:rsidP="005643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7"/>
          <w:szCs w:val="27"/>
        </w:rPr>
      </w:pPr>
    </w:p>
    <w:sectPr w:rsidR="00976F1A" w:rsidRPr="002643EE" w:rsidSect="00B127A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D1F" w:rsidRDefault="007A3D1F" w:rsidP="00F528E1">
      <w:pPr>
        <w:spacing w:after="0" w:line="240" w:lineRule="auto"/>
      </w:pPr>
      <w:r>
        <w:separator/>
      </w:r>
    </w:p>
  </w:endnote>
  <w:endnote w:type="continuationSeparator" w:id="0">
    <w:p w:rsidR="007A3D1F" w:rsidRDefault="007A3D1F" w:rsidP="00F5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00" w:rsidRDefault="00142DD1" w:rsidP="00362C12">
    <w:pPr>
      <w:pStyle w:val="a7"/>
      <w:jc w:val="right"/>
    </w:pPr>
    <w:fldSimple w:instr=" PAGE   \* MERGEFORMAT ">
      <w:r w:rsidR="00ED5E8B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D1F" w:rsidRDefault="007A3D1F" w:rsidP="00F528E1">
      <w:pPr>
        <w:spacing w:after="0" w:line="240" w:lineRule="auto"/>
      </w:pPr>
      <w:r>
        <w:separator/>
      </w:r>
    </w:p>
  </w:footnote>
  <w:footnote w:type="continuationSeparator" w:id="0">
    <w:p w:rsidR="007A3D1F" w:rsidRDefault="007A3D1F" w:rsidP="00F52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8725B"/>
    <w:multiLevelType w:val="hybridMultilevel"/>
    <w:tmpl w:val="3502E186"/>
    <w:lvl w:ilvl="0" w:tplc="C2A81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8D54B3"/>
    <w:multiLevelType w:val="hybridMultilevel"/>
    <w:tmpl w:val="99E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A53FD"/>
    <w:multiLevelType w:val="hybridMultilevel"/>
    <w:tmpl w:val="88A6E66A"/>
    <w:lvl w:ilvl="0" w:tplc="27EAC100">
      <w:start w:val="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F1A"/>
    <w:rsid w:val="000A4B35"/>
    <w:rsid w:val="000B1390"/>
    <w:rsid w:val="000E0DCA"/>
    <w:rsid w:val="00107D06"/>
    <w:rsid w:val="00121881"/>
    <w:rsid w:val="001419A8"/>
    <w:rsid w:val="00142DD1"/>
    <w:rsid w:val="001571B2"/>
    <w:rsid w:val="0017438C"/>
    <w:rsid w:val="0017581B"/>
    <w:rsid w:val="001A5A1F"/>
    <w:rsid w:val="001C2CFB"/>
    <w:rsid w:val="00243F69"/>
    <w:rsid w:val="002643EE"/>
    <w:rsid w:val="002A36E8"/>
    <w:rsid w:val="002D61AA"/>
    <w:rsid w:val="003363BB"/>
    <w:rsid w:val="00362C12"/>
    <w:rsid w:val="003A41BE"/>
    <w:rsid w:val="004228CB"/>
    <w:rsid w:val="00432F5B"/>
    <w:rsid w:val="00450881"/>
    <w:rsid w:val="004A403D"/>
    <w:rsid w:val="004B2190"/>
    <w:rsid w:val="004E02B3"/>
    <w:rsid w:val="0053661F"/>
    <w:rsid w:val="00555261"/>
    <w:rsid w:val="005643E0"/>
    <w:rsid w:val="005B10FA"/>
    <w:rsid w:val="005D0B7A"/>
    <w:rsid w:val="005E5AB5"/>
    <w:rsid w:val="005F1822"/>
    <w:rsid w:val="00684A12"/>
    <w:rsid w:val="006C5BAF"/>
    <w:rsid w:val="006E79DE"/>
    <w:rsid w:val="00756EFA"/>
    <w:rsid w:val="00764CAD"/>
    <w:rsid w:val="00782A6D"/>
    <w:rsid w:val="007A3D1F"/>
    <w:rsid w:val="00820864"/>
    <w:rsid w:val="00835C9A"/>
    <w:rsid w:val="00845BEF"/>
    <w:rsid w:val="008F5F5B"/>
    <w:rsid w:val="0090220B"/>
    <w:rsid w:val="00976F1A"/>
    <w:rsid w:val="009A3319"/>
    <w:rsid w:val="009B0F1A"/>
    <w:rsid w:val="00A17827"/>
    <w:rsid w:val="00A42E9B"/>
    <w:rsid w:val="00AA040C"/>
    <w:rsid w:val="00AE4216"/>
    <w:rsid w:val="00B127AB"/>
    <w:rsid w:val="00B1592D"/>
    <w:rsid w:val="00B17EEE"/>
    <w:rsid w:val="00B21D1B"/>
    <w:rsid w:val="00B34EF8"/>
    <w:rsid w:val="00B803FE"/>
    <w:rsid w:val="00B9628E"/>
    <w:rsid w:val="00BB5258"/>
    <w:rsid w:val="00C23A40"/>
    <w:rsid w:val="00C23F68"/>
    <w:rsid w:val="00C56D42"/>
    <w:rsid w:val="00C633FC"/>
    <w:rsid w:val="00C75B28"/>
    <w:rsid w:val="00CF61DB"/>
    <w:rsid w:val="00D21EAC"/>
    <w:rsid w:val="00D4169D"/>
    <w:rsid w:val="00D47E93"/>
    <w:rsid w:val="00D77D9B"/>
    <w:rsid w:val="00DA08EA"/>
    <w:rsid w:val="00DA436A"/>
    <w:rsid w:val="00DB7FA6"/>
    <w:rsid w:val="00E3009A"/>
    <w:rsid w:val="00E3589E"/>
    <w:rsid w:val="00E87BF6"/>
    <w:rsid w:val="00E939B7"/>
    <w:rsid w:val="00EB0213"/>
    <w:rsid w:val="00EB6656"/>
    <w:rsid w:val="00ED402B"/>
    <w:rsid w:val="00ED5E8B"/>
    <w:rsid w:val="00F311A8"/>
    <w:rsid w:val="00F528E1"/>
    <w:rsid w:val="00FA7600"/>
    <w:rsid w:val="00FC2D77"/>
    <w:rsid w:val="00FD2571"/>
    <w:rsid w:val="00FF548F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42"/>
    <w:pPr>
      <w:ind w:left="720"/>
      <w:contextualSpacing/>
    </w:pPr>
  </w:style>
  <w:style w:type="character" w:styleId="a4">
    <w:name w:val="Hyperlink"/>
    <w:uiPriority w:val="99"/>
    <w:unhideWhenUsed/>
    <w:rsid w:val="00DA08E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28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528E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528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528E1"/>
    <w:rPr>
      <w:sz w:val="22"/>
      <w:szCs w:val="22"/>
      <w:lang w:eastAsia="en-US"/>
    </w:rPr>
  </w:style>
  <w:style w:type="paragraph" w:customStyle="1" w:styleId="ConsPlusNormal">
    <w:name w:val="ConsPlusNormal"/>
    <w:rsid w:val="00FD25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p8">
    <w:name w:val="p8"/>
    <w:basedOn w:val="a"/>
    <w:rsid w:val="005643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564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rnoaltay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2911</CharactersWithSpaces>
  <SharedDoc>false</SharedDoc>
  <HLinks>
    <vt:vector size="12" baseType="variant">
      <vt:variant>
        <vt:i4>1376369</vt:i4>
      </vt:variant>
      <vt:variant>
        <vt:i4>3</vt:i4>
      </vt:variant>
      <vt:variant>
        <vt:i4>0</vt:i4>
      </vt:variant>
      <vt:variant>
        <vt:i4>5</vt:i4>
      </vt:variant>
      <vt:variant>
        <vt:lpwstr>mailto:econom-gorod@mail.ru</vt:lpwstr>
      </vt:variant>
      <vt:variant>
        <vt:lpwstr/>
      </vt:variant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Тишкова</cp:lastModifiedBy>
  <cp:revision>5</cp:revision>
  <dcterms:created xsi:type="dcterms:W3CDTF">2019-04-16T02:25:00Z</dcterms:created>
  <dcterms:modified xsi:type="dcterms:W3CDTF">2019-04-17T10:26:00Z</dcterms:modified>
</cp:coreProperties>
</file>