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E3" w:rsidRDefault="00FA75E3"/>
    <w:tbl>
      <w:tblPr>
        <w:tblW w:w="10143" w:type="dxa"/>
        <w:jc w:val="center"/>
        <w:tblInd w:w="-434" w:type="dxa"/>
        <w:tblLayout w:type="fixed"/>
        <w:tblCellMar>
          <w:left w:w="70" w:type="dxa"/>
          <w:right w:w="70" w:type="dxa"/>
        </w:tblCellMar>
        <w:tblLook w:val="0000"/>
      </w:tblPr>
      <w:tblGrid>
        <w:gridCol w:w="4380"/>
        <w:gridCol w:w="1653"/>
        <w:gridCol w:w="4110"/>
      </w:tblGrid>
      <w:tr w:rsidR="00B95EA0" w:rsidTr="00E12617">
        <w:tblPrEx>
          <w:tblCellMar>
            <w:top w:w="0" w:type="dxa"/>
            <w:bottom w:w="0" w:type="dxa"/>
          </w:tblCellMar>
        </w:tblPrEx>
        <w:trPr>
          <w:jc w:val="center"/>
        </w:trPr>
        <w:tc>
          <w:tcPr>
            <w:tcW w:w="4380" w:type="dxa"/>
            <w:tcBorders>
              <w:top w:val="nil"/>
              <w:left w:val="nil"/>
              <w:bottom w:val="single" w:sz="4" w:space="0" w:color="auto"/>
              <w:right w:val="nil"/>
            </w:tcBorders>
          </w:tcPr>
          <w:p w:rsidR="00B95EA0" w:rsidRPr="00CE5FBD" w:rsidRDefault="00B95EA0" w:rsidP="00E12617">
            <w:pPr>
              <w:ind w:firstLine="0"/>
              <w:rPr>
                <w:rFonts w:ascii="Schoolbook SayanAltai" w:eastAsia="Times New Roman" w:hAnsi="Schoolbook SayanAltai"/>
              </w:rPr>
            </w:pPr>
          </w:p>
          <w:p w:rsidR="00B95EA0" w:rsidRPr="00CE5FBD" w:rsidRDefault="00B95EA0" w:rsidP="00E12617">
            <w:pPr>
              <w:ind w:firstLine="0"/>
              <w:rPr>
                <w:rFonts w:ascii="Schoolbook SayanAltai" w:eastAsia="Times New Roman" w:hAnsi="Schoolbook SayanAltai"/>
              </w:rPr>
            </w:pPr>
            <w:r w:rsidRPr="00CE5FBD">
              <w:rPr>
                <w:rFonts w:ascii="Schoolbook SayanAltai" w:eastAsia="Times New Roman" w:hAnsi="Schoolbook SayanAltai"/>
              </w:rPr>
              <w:t>АДМИНИСТРАЦИЯ ГОР</w:t>
            </w:r>
            <w:r w:rsidRPr="00CE5FBD">
              <w:rPr>
                <w:rFonts w:ascii="Schoolbook SayanAltai" w:eastAsia="Times New Roman" w:hAnsi="Schoolbook SayanAltai"/>
              </w:rPr>
              <w:t>О</w:t>
            </w:r>
            <w:r w:rsidRPr="00CE5FBD">
              <w:rPr>
                <w:rFonts w:ascii="Schoolbook SayanAltai" w:eastAsia="Times New Roman" w:hAnsi="Schoolbook SayanAltai"/>
              </w:rPr>
              <w:t>ДА</w:t>
            </w:r>
          </w:p>
          <w:p w:rsidR="00B95EA0" w:rsidRPr="00CE5FBD" w:rsidRDefault="00B95EA0" w:rsidP="00E12617">
            <w:pPr>
              <w:ind w:firstLine="0"/>
              <w:rPr>
                <w:rFonts w:ascii="Schoolbook SayanAltai" w:eastAsia="Times New Roman" w:hAnsi="Schoolbook SayanAltai"/>
              </w:rPr>
            </w:pPr>
            <w:r w:rsidRPr="00CE5FBD">
              <w:rPr>
                <w:rFonts w:ascii="Schoolbook SayanAltai" w:eastAsia="Times New Roman" w:hAnsi="Schoolbook SayanAltai"/>
              </w:rPr>
              <w:t>ГОРНО-АЛТАЙСКА</w:t>
            </w:r>
          </w:p>
        </w:tc>
        <w:tc>
          <w:tcPr>
            <w:tcW w:w="1653" w:type="dxa"/>
            <w:tcBorders>
              <w:top w:val="nil"/>
              <w:left w:val="nil"/>
              <w:bottom w:val="single" w:sz="4" w:space="0" w:color="auto"/>
              <w:right w:val="nil"/>
            </w:tcBorders>
          </w:tcPr>
          <w:p w:rsidR="00B95EA0" w:rsidRDefault="00B95EA0" w:rsidP="00E12617">
            <w:pPr>
              <w:ind w:firstLine="0"/>
            </w:pPr>
            <w:r>
              <w:rPr>
                <w:noProo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0.25pt;margin-top:9pt;width:45.05pt;height:54pt;z-index:251657728;mso-position-horizontal-relative:text;mso-position-vertical-relative:text">
                  <v:imagedata r:id="rId8" o:title=""/>
                </v:shape>
              </w:pict>
            </w:r>
          </w:p>
          <w:p w:rsidR="00B95EA0" w:rsidRDefault="00B95EA0" w:rsidP="00E12617">
            <w:pPr>
              <w:ind w:firstLine="0"/>
            </w:pPr>
          </w:p>
          <w:p w:rsidR="00B95EA0" w:rsidRDefault="00B95EA0" w:rsidP="00E12617">
            <w:pPr>
              <w:ind w:firstLine="0"/>
            </w:pPr>
          </w:p>
          <w:p w:rsidR="00B95EA0" w:rsidRDefault="00B95EA0" w:rsidP="00E12617">
            <w:pPr>
              <w:ind w:firstLine="0"/>
            </w:pPr>
          </w:p>
          <w:p w:rsidR="00B95EA0" w:rsidRPr="0087382B" w:rsidRDefault="00B95EA0" w:rsidP="00E12617">
            <w:pPr>
              <w:ind w:firstLine="0"/>
              <w:rPr>
                <w:sz w:val="16"/>
                <w:szCs w:val="16"/>
              </w:rPr>
            </w:pPr>
          </w:p>
          <w:p w:rsidR="00B95EA0" w:rsidRPr="007A1CA8" w:rsidRDefault="00B95EA0" w:rsidP="00E12617">
            <w:pPr>
              <w:ind w:firstLine="0"/>
            </w:pPr>
          </w:p>
        </w:tc>
        <w:tc>
          <w:tcPr>
            <w:tcW w:w="4110" w:type="dxa"/>
            <w:tcBorders>
              <w:top w:val="nil"/>
              <w:left w:val="nil"/>
              <w:bottom w:val="single" w:sz="4" w:space="0" w:color="auto"/>
              <w:right w:val="nil"/>
            </w:tcBorders>
          </w:tcPr>
          <w:p w:rsidR="00B95EA0" w:rsidRPr="00CE5FBD" w:rsidRDefault="00B95EA0" w:rsidP="00E12617">
            <w:pPr>
              <w:ind w:firstLine="0"/>
              <w:rPr>
                <w:rFonts w:ascii="Schoolbook SayanAltai" w:eastAsia="Times New Roman" w:hAnsi="Schoolbook SayanAltai"/>
              </w:rPr>
            </w:pPr>
          </w:p>
          <w:p w:rsidR="00B95EA0" w:rsidRPr="00CE5FBD" w:rsidRDefault="00B95EA0" w:rsidP="00E12617">
            <w:pPr>
              <w:ind w:firstLine="0"/>
              <w:rPr>
                <w:rFonts w:ascii="Schoolbook SayanAltai" w:eastAsia="Times New Roman" w:hAnsi="Schoolbook SayanAltai"/>
              </w:rPr>
            </w:pPr>
            <w:r w:rsidRPr="00CE5FBD">
              <w:rPr>
                <w:rFonts w:ascii="Schoolbook SayanAltai" w:eastAsia="Times New Roman" w:hAnsi="Schoolbook SayanAltai"/>
              </w:rPr>
              <w:t>ГОРНО-АЛТАЙСК КАЛАНЫҤ</w:t>
            </w:r>
          </w:p>
          <w:p w:rsidR="00B95EA0" w:rsidRPr="00CE5FBD" w:rsidRDefault="00B95EA0" w:rsidP="00E12617">
            <w:pPr>
              <w:ind w:firstLine="0"/>
              <w:rPr>
                <w:rFonts w:ascii="Schoolbook SayanAltai" w:eastAsia="Times New Roman" w:hAnsi="Schoolbook SayanAltai"/>
              </w:rPr>
            </w:pPr>
            <w:r w:rsidRPr="00CE5FBD">
              <w:rPr>
                <w:rFonts w:ascii="Schoolbook SayanAltai" w:eastAsia="Times New Roman" w:hAnsi="Schoolbook SayanAltai"/>
              </w:rPr>
              <w:t>АДМИНИСТРАЦИЯЗЫ</w:t>
            </w:r>
          </w:p>
        </w:tc>
      </w:tr>
      <w:tr w:rsidR="00B95EA0" w:rsidTr="00E12617">
        <w:tblPrEx>
          <w:tblCellMar>
            <w:top w:w="0" w:type="dxa"/>
            <w:bottom w:w="0" w:type="dxa"/>
          </w:tblCellMar>
        </w:tblPrEx>
        <w:trPr>
          <w:jc w:val="center"/>
        </w:trPr>
        <w:tc>
          <w:tcPr>
            <w:tcW w:w="4380" w:type="dxa"/>
            <w:tcBorders>
              <w:top w:val="single" w:sz="4" w:space="0" w:color="auto"/>
              <w:left w:val="nil"/>
              <w:bottom w:val="nil"/>
              <w:right w:val="nil"/>
            </w:tcBorders>
          </w:tcPr>
          <w:p w:rsidR="00B95EA0" w:rsidRPr="00244A6D" w:rsidRDefault="00B95EA0" w:rsidP="00E12617">
            <w:pPr>
              <w:ind w:firstLine="0"/>
              <w:rPr>
                <w:sz w:val="16"/>
                <w:szCs w:val="16"/>
              </w:rPr>
            </w:pPr>
          </w:p>
          <w:p w:rsidR="00B95EA0" w:rsidRDefault="00B95EA0" w:rsidP="00E12617">
            <w:pPr>
              <w:ind w:firstLine="0"/>
              <w:rPr>
                <w:b/>
              </w:rPr>
            </w:pPr>
            <w:r w:rsidRPr="006C5DB4">
              <w:rPr>
                <w:rFonts w:ascii="Schoolbook SayanAltai" w:hAnsi="Schoolbook SayanAltai"/>
                <w:b/>
                <w:sz w:val="32"/>
                <w:szCs w:val="32"/>
              </w:rPr>
              <w:t>ПОСТАНОВЛЕНИЕ</w:t>
            </w:r>
          </w:p>
        </w:tc>
        <w:tc>
          <w:tcPr>
            <w:tcW w:w="1653" w:type="dxa"/>
            <w:tcBorders>
              <w:top w:val="single" w:sz="4" w:space="0" w:color="auto"/>
              <w:left w:val="nil"/>
              <w:bottom w:val="nil"/>
              <w:right w:val="nil"/>
            </w:tcBorders>
          </w:tcPr>
          <w:p w:rsidR="00B95EA0" w:rsidRDefault="00B95EA0" w:rsidP="00E12617">
            <w:pPr>
              <w:ind w:firstLine="0"/>
              <w:rPr>
                <w:sz w:val="22"/>
              </w:rPr>
            </w:pPr>
          </w:p>
        </w:tc>
        <w:tc>
          <w:tcPr>
            <w:tcW w:w="4110" w:type="dxa"/>
            <w:tcBorders>
              <w:top w:val="single" w:sz="4" w:space="0" w:color="auto"/>
              <w:left w:val="nil"/>
              <w:bottom w:val="nil"/>
              <w:right w:val="nil"/>
            </w:tcBorders>
          </w:tcPr>
          <w:p w:rsidR="00B95EA0" w:rsidRPr="00244A6D" w:rsidRDefault="00B95EA0" w:rsidP="00E12617">
            <w:pPr>
              <w:ind w:firstLine="0"/>
              <w:rPr>
                <w:sz w:val="16"/>
                <w:szCs w:val="16"/>
              </w:rPr>
            </w:pPr>
          </w:p>
          <w:p w:rsidR="00B95EA0" w:rsidRDefault="00B95EA0" w:rsidP="00E12617">
            <w:pPr>
              <w:ind w:firstLine="0"/>
              <w:rPr>
                <w:b/>
                <w:sz w:val="32"/>
              </w:rPr>
            </w:pPr>
            <w:r>
              <w:rPr>
                <w:rFonts w:ascii="Schoolbook SayanAltai" w:hAnsi="Schoolbook SayanAltai"/>
                <w:b/>
                <w:sz w:val="32"/>
                <w:szCs w:val="32"/>
              </w:rPr>
              <w:t>JӦ</w:t>
            </w:r>
            <w:r w:rsidRPr="00FB4D08">
              <w:rPr>
                <w:rFonts w:ascii="Schoolbook SayanAltai" w:hAnsi="Schoolbook SayanAltai"/>
                <w:b/>
                <w:sz w:val="32"/>
                <w:szCs w:val="32"/>
              </w:rPr>
              <w:t>П</w:t>
            </w:r>
          </w:p>
        </w:tc>
      </w:tr>
    </w:tbl>
    <w:p w:rsidR="0085431B" w:rsidRPr="00F06C79" w:rsidRDefault="0085431B" w:rsidP="0085431B">
      <w:pPr>
        <w:ind w:firstLine="0"/>
        <w:rPr>
          <w:sz w:val="48"/>
          <w:szCs w:val="48"/>
        </w:rPr>
      </w:pPr>
    </w:p>
    <w:tbl>
      <w:tblPr>
        <w:tblW w:w="0" w:type="auto"/>
        <w:jc w:val="center"/>
        <w:tblInd w:w="-180" w:type="dxa"/>
        <w:tblLayout w:type="fixed"/>
        <w:tblCellMar>
          <w:left w:w="0" w:type="dxa"/>
          <w:right w:w="0" w:type="dxa"/>
        </w:tblCellMar>
        <w:tblLook w:val="01E0"/>
      </w:tblPr>
      <w:tblGrid>
        <w:gridCol w:w="403"/>
        <w:gridCol w:w="240"/>
        <w:gridCol w:w="634"/>
        <w:gridCol w:w="240"/>
        <w:gridCol w:w="1393"/>
        <w:gridCol w:w="407"/>
        <w:gridCol w:w="480"/>
        <w:gridCol w:w="662"/>
        <w:gridCol w:w="408"/>
        <w:gridCol w:w="1035"/>
      </w:tblGrid>
      <w:tr w:rsidR="00CF6BDB" w:rsidRPr="00ED5311" w:rsidTr="00ED5311">
        <w:trPr>
          <w:jc w:val="center"/>
        </w:trPr>
        <w:tc>
          <w:tcPr>
            <w:tcW w:w="403" w:type="dxa"/>
          </w:tcPr>
          <w:p w:rsidR="00CF6BDB" w:rsidRPr="00ED5311" w:rsidRDefault="00CF6BDB" w:rsidP="00ED5311">
            <w:pPr>
              <w:widowControl w:val="0"/>
              <w:autoSpaceDE w:val="0"/>
              <w:autoSpaceDN w:val="0"/>
              <w:adjustRightInd w:val="0"/>
              <w:ind w:firstLine="0"/>
              <w:rPr>
                <w:sz w:val="28"/>
                <w:szCs w:val="28"/>
              </w:rPr>
            </w:pPr>
            <w:r w:rsidRPr="00ED5311">
              <w:rPr>
                <w:sz w:val="28"/>
                <w:szCs w:val="28"/>
              </w:rPr>
              <w:t>от</w:t>
            </w:r>
          </w:p>
        </w:tc>
        <w:tc>
          <w:tcPr>
            <w:tcW w:w="240" w:type="dxa"/>
          </w:tcPr>
          <w:p w:rsidR="00CF6BDB" w:rsidRPr="00ED5311" w:rsidRDefault="00CF6BDB" w:rsidP="00ED5311">
            <w:pPr>
              <w:widowControl w:val="0"/>
              <w:autoSpaceDE w:val="0"/>
              <w:autoSpaceDN w:val="0"/>
              <w:adjustRightInd w:val="0"/>
              <w:ind w:firstLine="0"/>
              <w:rPr>
                <w:sz w:val="16"/>
                <w:szCs w:val="16"/>
              </w:rPr>
            </w:pPr>
            <w:r w:rsidRPr="00ED5311">
              <w:rPr>
                <w:sz w:val="28"/>
                <w:szCs w:val="28"/>
              </w:rPr>
              <w:t>«</w:t>
            </w:r>
          </w:p>
        </w:tc>
        <w:tc>
          <w:tcPr>
            <w:tcW w:w="634" w:type="dxa"/>
            <w:tcBorders>
              <w:bottom w:val="single" w:sz="4" w:space="0" w:color="auto"/>
            </w:tcBorders>
          </w:tcPr>
          <w:p w:rsidR="00CF6BDB" w:rsidRPr="00ED5311" w:rsidRDefault="005E77FE" w:rsidP="00ED5311">
            <w:pPr>
              <w:widowControl w:val="0"/>
              <w:autoSpaceDE w:val="0"/>
              <w:autoSpaceDN w:val="0"/>
              <w:adjustRightInd w:val="0"/>
              <w:ind w:firstLine="0"/>
              <w:rPr>
                <w:sz w:val="28"/>
                <w:szCs w:val="28"/>
              </w:rPr>
            </w:pPr>
            <w:r>
              <w:rPr>
                <w:sz w:val="28"/>
                <w:szCs w:val="28"/>
              </w:rPr>
              <w:t>17</w:t>
            </w:r>
          </w:p>
        </w:tc>
        <w:tc>
          <w:tcPr>
            <w:tcW w:w="240" w:type="dxa"/>
          </w:tcPr>
          <w:p w:rsidR="00CF6BDB" w:rsidRPr="00ED5311" w:rsidRDefault="00CF6BDB" w:rsidP="00ED5311">
            <w:pPr>
              <w:widowControl w:val="0"/>
              <w:autoSpaceDE w:val="0"/>
              <w:autoSpaceDN w:val="0"/>
              <w:adjustRightInd w:val="0"/>
              <w:ind w:firstLine="0"/>
              <w:rPr>
                <w:sz w:val="16"/>
                <w:szCs w:val="16"/>
              </w:rPr>
            </w:pPr>
            <w:r w:rsidRPr="00ED5311">
              <w:rPr>
                <w:sz w:val="28"/>
                <w:szCs w:val="28"/>
              </w:rPr>
              <w:t>»</w:t>
            </w:r>
          </w:p>
        </w:tc>
        <w:tc>
          <w:tcPr>
            <w:tcW w:w="1393" w:type="dxa"/>
            <w:tcBorders>
              <w:bottom w:val="single" w:sz="4" w:space="0" w:color="auto"/>
            </w:tcBorders>
          </w:tcPr>
          <w:p w:rsidR="00CF6BDB" w:rsidRPr="00ED5311" w:rsidRDefault="005E77FE" w:rsidP="00ED5311">
            <w:pPr>
              <w:widowControl w:val="0"/>
              <w:autoSpaceDE w:val="0"/>
              <w:autoSpaceDN w:val="0"/>
              <w:adjustRightInd w:val="0"/>
              <w:ind w:firstLine="0"/>
              <w:rPr>
                <w:sz w:val="28"/>
                <w:szCs w:val="28"/>
              </w:rPr>
            </w:pPr>
            <w:r>
              <w:rPr>
                <w:sz w:val="28"/>
                <w:szCs w:val="28"/>
              </w:rPr>
              <w:t>мая</w:t>
            </w:r>
          </w:p>
        </w:tc>
        <w:tc>
          <w:tcPr>
            <w:tcW w:w="407" w:type="dxa"/>
          </w:tcPr>
          <w:p w:rsidR="00CF6BDB" w:rsidRPr="00ED5311" w:rsidRDefault="00CF6BDB" w:rsidP="00ED5311">
            <w:pPr>
              <w:widowControl w:val="0"/>
              <w:autoSpaceDE w:val="0"/>
              <w:autoSpaceDN w:val="0"/>
              <w:adjustRightInd w:val="0"/>
              <w:ind w:firstLine="0"/>
              <w:rPr>
                <w:sz w:val="16"/>
                <w:szCs w:val="16"/>
              </w:rPr>
            </w:pPr>
            <w:r w:rsidRPr="00ED5311">
              <w:rPr>
                <w:sz w:val="28"/>
                <w:szCs w:val="28"/>
              </w:rPr>
              <w:t>20</w:t>
            </w:r>
          </w:p>
        </w:tc>
        <w:tc>
          <w:tcPr>
            <w:tcW w:w="480" w:type="dxa"/>
            <w:tcBorders>
              <w:bottom w:val="single" w:sz="4" w:space="0" w:color="auto"/>
            </w:tcBorders>
          </w:tcPr>
          <w:p w:rsidR="00CF6BDB" w:rsidRPr="00ED5311" w:rsidRDefault="005E77FE" w:rsidP="00832524">
            <w:pPr>
              <w:widowControl w:val="0"/>
              <w:autoSpaceDE w:val="0"/>
              <w:autoSpaceDN w:val="0"/>
              <w:adjustRightInd w:val="0"/>
              <w:ind w:firstLine="0"/>
              <w:rPr>
                <w:sz w:val="28"/>
                <w:szCs w:val="28"/>
              </w:rPr>
            </w:pPr>
            <w:r>
              <w:rPr>
                <w:sz w:val="28"/>
                <w:szCs w:val="28"/>
              </w:rPr>
              <w:t>18</w:t>
            </w:r>
          </w:p>
        </w:tc>
        <w:tc>
          <w:tcPr>
            <w:tcW w:w="662" w:type="dxa"/>
          </w:tcPr>
          <w:p w:rsidR="00CF6BDB" w:rsidRPr="00ED5311" w:rsidRDefault="00CF6BDB" w:rsidP="00ED5311">
            <w:pPr>
              <w:widowControl w:val="0"/>
              <w:autoSpaceDE w:val="0"/>
              <w:autoSpaceDN w:val="0"/>
              <w:adjustRightInd w:val="0"/>
              <w:ind w:firstLine="0"/>
              <w:rPr>
                <w:sz w:val="28"/>
                <w:szCs w:val="28"/>
              </w:rPr>
            </w:pPr>
            <w:r w:rsidRPr="00ED5311">
              <w:rPr>
                <w:sz w:val="28"/>
                <w:szCs w:val="28"/>
              </w:rPr>
              <w:t>года</w:t>
            </w:r>
          </w:p>
        </w:tc>
        <w:tc>
          <w:tcPr>
            <w:tcW w:w="408" w:type="dxa"/>
          </w:tcPr>
          <w:p w:rsidR="00CF6BDB" w:rsidRPr="00ED5311" w:rsidRDefault="00CF6BDB" w:rsidP="00ED5311">
            <w:pPr>
              <w:widowControl w:val="0"/>
              <w:autoSpaceDE w:val="0"/>
              <w:autoSpaceDN w:val="0"/>
              <w:adjustRightInd w:val="0"/>
              <w:ind w:firstLine="0"/>
              <w:rPr>
                <w:sz w:val="28"/>
                <w:szCs w:val="28"/>
              </w:rPr>
            </w:pPr>
            <w:r w:rsidRPr="00ED5311">
              <w:rPr>
                <w:sz w:val="28"/>
                <w:szCs w:val="28"/>
              </w:rPr>
              <w:t>№</w:t>
            </w:r>
          </w:p>
        </w:tc>
        <w:tc>
          <w:tcPr>
            <w:tcW w:w="1035" w:type="dxa"/>
            <w:tcBorders>
              <w:bottom w:val="single" w:sz="4" w:space="0" w:color="auto"/>
            </w:tcBorders>
          </w:tcPr>
          <w:p w:rsidR="00CF6BDB" w:rsidRPr="00ED5311" w:rsidRDefault="005E77FE" w:rsidP="00ED5311">
            <w:pPr>
              <w:widowControl w:val="0"/>
              <w:autoSpaceDE w:val="0"/>
              <w:autoSpaceDN w:val="0"/>
              <w:adjustRightInd w:val="0"/>
              <w:ind w:firstLine="0"/>
              <w:rPr>
                <w:sz w:val="28"/>
                <w:szCs w:val="28"/>
              </w:rPr>
            </w:pPr>
            <w:r>
              <w:rPr>
                <w:sz w:val="28"/>
                <w:szCs w:val="28"/>
              </w:rPr>
              <w:t>73</w:t>
            </w:r>
          </w:p>
        </w:tc>
      </w:tr>
    </w:tbl>
    <w:p w:rsidR="0085431B" w:rsidRPr="00F06C79" w:rsidRDefault="0085431B" w:rsidP="0085431B">
      <w:pPr>
        <w:ind w:firstLine="0"/>
        <w:rPr>
          <w:sz w:val="48"/>
          <w:szCs w:val="48"/>
        </w:rPr>
      </w:pPr>
    </w:p>
    <w:p w:rsidR="0085431B" w:rsidRPr="00F06C79" w:rsidRDefault="0085431B" w:rsidP="0085431B">
      <w:pPr>
        <w:widowControl w:val="0"/>
        <w:autoSpaceDE w:val="0"/>
        <w:autoSpaceDN w:val="0"/>
        <w:adjustRightInd w:val="0"/>
        <w:ind w:firstLine="0"/>
        <w:rPr>
          <w:sz w:val="28"/>
          <w:szCs w:val="28"/>
        </w:rPr>
      </w:pPr>
      <w:r w:rsidRPr="00F06C79">
        <w:rPr>
          <w:sz w:val="28"/>
          <w:szCs w:val="28"/>
        </w:rPr>
        <w:t>г.Горно-Алтайск</w:t>
      </w:r>
    </w:p>
    <w:p w:rsidR="00987C09" w:rsidRDefault="00987C09" w:rsidP="0085431B">
      <w:pPr>
        <w:widowControl w:val="0"/>
        <w:autoSpaceDE w:val="0"/>
        <w:autoSpaceDN w:val="0"/>
        <w:adjustRightInd w:val="0"/>
        <w:ind w:firstLine="0"/>
        <w:rPr>
          <w:sz w:val="48"/>
          <w:szCs w:val="48"/>
        </w:rPr>
      </w:pPr>
    </w:p>
    <w:p w:rsidR="00A12064" w:rsidRPr="00491AD9" w:rsidRDefault="00A12064" w:rsidP="0085431B">
      <w:pPr>
        <w:widowControl w:val="0"/>
        <w:autoSpaceDE w:val="0"/>
        <w:autoSpaceDN w:val="0"/>
        <w:adjustRightInd w:val="0"/>
        <w:ind w:firstLine="0"/>
        <w:rPr>
          <w:sz w:val="48"/>
          <w:szCs w:val="48"/>
        </w:rPr>
      </w:pPr>
    </w:p>
    <w:p w:rsidR="0085431B" w:rsidRPr="00C836C0" w:rsidRDefault="00E317D2" w:rsidP="009366AC">
      <w:pPr>
        <w:rPr>
          <w:b/>
          <w:sz w:val="28"/>
          <w:szCs w:val="28"/>
        </w:rPr>
      </w:pPr>
      <w:r>
        <w:rPr>
          <w:b/>
          <w:sz w:val="28"/>
          <w:szCs w:val="28"/>
        </w:rPr>
        <w:t>О</w:t>
      </w:r>
      <w:r w:rsidR="00995925">
        <w:rPr>
          <w:b/>
          <w:sz w:val="28"/>
          <w:szCs w:val="28"/>
        </w:rPr>
        <w:t xml:space="preserve"> внесении </w:t>
      </w:r>
      <w:r w:rsidR="00995925" w:rsidRPr="00832524">
        <w:rPr>
          <w:b/>
          <w:sz w:val="28"/>
          <w:szCs w:val="28"/>
        </w:rPr>
        <w:t>изменений</w:t>
      </w:r>
      <w:r w:rsidR="00832524">
        <w:rPr>
          <w:b/>
          <w:sz w:val="28"/>
          <w:szCs w:val="28"/>
        </w:rPr>
        <w:t xml:space="preserve"> в</w:t>
      </w:r>
      <w:r w:rsidR="00995925" w:rsidRPr="00832524">
        <w:rPr>
          <w:b/>
          <w:sz w:val="28"/>
          <w:szCs w:val="28"/>
        </w:rPr>
        <w:t xml:space="preserve"> </w:t>
      </w:r>
      <w:r w:rsidR="009366AC">
        <w:rPr>
          <w:b/>
          <w:sz w:val="28"/>
          <w:szCs w:val="28"/>
        </w:rPr>
        <w:t>а</w:t>
      </w:r>
      <w:r w:rsidR="00832524" w:rsidRPr="00832524">
        <w:rPr>
          <w:rFonts w:eastAsia="Times New Roman"/>
          <w:b/>
          <w:spacing w:val="-6"/>
          <w:sz w:val="28"/>
          <w:szCs w:val="28"/>
        </w:rPr>
        <w:t>дминистративный регламент предоставления муниципальной услуги «</w:t>
      </w:r>
      <w:r w:rsidR="002A4C8C" w:rsidRPr="001D26CD">
        <w:rPr>
          <w:b/>
          <w:bCs/>
          <w:sz w:val="28"/>
          <w:szCs w:val="28"/>
        </w:rPr>
        <w:t xml:space="preserve">Прием заявлений, постановка на учет детей и выдача направлений в образовательные </w:t>
      </w:r>
      <w:r w:rsidR="002A4C8C">
        <w:rPr>
          <w:b/>
          <w:bCs/>
          <w:sz w:val="28"/>
          <w:szCs w:val="28"/>
        </w:rPr>
        <w:t>учреждения</w:t>
      </w:r>
      <w:r w:rsidR="002A4C8C" w:rsidRPr="001D26CD">
        <w:rPr>
          <w:b/>
          <w:bCs/>
          <w:sz w:val="28"/>
          <w:szCs w:val="28"/>
        </w:rPr>
        <w:t>, реализующие основную общеобразовательную программу дошкольного образования (детские сады)</w:t>
      </w:r>
      <w:r w:rsidR="00832524" w:rsidRPr="00832524">
        <w:rPr>
          <w:rFonts w:eastAsia="Times New Roman"/>
          <w:b/>
          <w:spacing w:val="-6"/>
          <w:sz w:val="28"/>
          <w:szCs w:val="28"/>
        </w:rPr>
        <w:t>»</w:t>
      </w:r>
    </w:p>
    <w:p w:rsidR="0085431B" w:rsidRPr="008F5CFC" w:rsidRDefault="0085431B" w:rsidP="00E2366F">
      <w:pPr>
        <w:tabs>
          <w:tab w:val="left" w:pos="4678"/>
        </w:tabs>
        <w:ind w:firstLine="0"/>
        <w:rPr>
          <w:sz w:val="48"/>
          <w:szCs w:val="48"/>
        </w:rPr>
      </w:pPr>
    </w:p>
    <w:p w:rsidR="000B212A" w:rsidRDefault="00737E7D" w:rsidP="000B212A">
      <w:pPr>
        <w:jc w:val="both"/>
        <w:rPr>
          <w:iCs/>
          <w:sz w:val="28"/>
          <w:szCs w:val="28"/>
        </w:rPr>
      </w:pPr>
      <w:r>
        <w:rPr>
          <w:iCs/>
          <w:sz w:val="28"/>
          <w:szCs w:val="28"/>
        </w:rPr>
        <w:t>Р</w:t>
      </w:r>
      <w:r w:rsidR="000B212A">
        <w:rPr>
          <w:iCs/>
          <w:sz w:val="28"/>
          <w:szCs w:val="28"/>
        </w:rPr>
        <w:t>уководствуясь статьей 4</w:t>
      </w:r>
      <w:r w:rsidR="00331CCA">
        <w:rPr>
          <w:iCs/>
          <w:sz w:val="28"/>
          <w:szCs w:val="28"/>
        </w:rPr>
        <w:t>7</w:t>
      </w:r>
      <w:r w:rsidR="000B212A">
        <w:rPr>
          <w:iCs/>
          <w:sz w:val="28"/>
          <w:szCs w:val="28"/>
        </w:rPr>
        <w:t xml:space="preserve"> Устава муниц</w:t>
      </w:r>
      <w:r w:rsidR="000B212A">
        <w:rPr>
          <w:iCs/>
          <w:sz w:val="28"/>
          <w:szCs w:val="28"/>
        </w:rPr>
        <w:t>и</w:t>
      </w:r>
      <w:r w:rsidR="000B212A">
        <w:rPr>
          <w:iCs/>
          <w:sz w:val="28"/>
          <w:szCs w:val="28"/>
        </w:rPr>
        <w:t>пального образования «Город Горно-Алтайска», принятого постановлением Горно-Алтайского городского Совета депутатов</w:t>
      </w:r>
      <w:r w:rsidR="00D942C6">
        <w:rPr>
          <w:iCs/>
          <w:sz w:val="28"/>
          <w:szCs w:val="28"/>
        </w:rPr>
        <w:t xml:space="preserve"> от 2</w:t>
      </w:r>
      <w:r w:rsidR="00E435C5">
        <w:rPr>
          <w:iCs/>
          <w:sz w:val="28"/>
          <w:szCs w:val="28"/>
        </w:rPr>
        <w:t>2</w:t>
      </w:r>
      <w:r w:rsidR="00D942C6">
        <w:rPr>
          <w:iCs/>
          <w:sz w:val="28"/>
          <w:szCs w:val="28"/>
        </w:rPr>
        <w:t xml:space="preserve"> </w:t>
      </w:r>
      <w:r w:rsidR="00E435C5">
        <w:rPr>
          <w:iCs/>
          <w:sz w:val="28"/>
          <w:szCs w:val="28"/>
        </w:rPr>
        <w:t>марта</w:t>
      </w:r>
      <w:r w:rsidR="00D942C6">
        <w:rPr>
          <w:iCs/>
          <w:sz w:val="28"/>
          <w:szCs w:val="28"/>
        </w:rPr>
        <w:t xml:space="preserve"> 201</w:t>
      </w:r>
      <w:r w:rsidR="00E435C5">
        <w:rPr>
          <w:iCs/>
          <w:sz w:val="28"/>
          <w:szCs w:val="28"/>
        </w:rPr>
        <w:t>8</w:t>
      </w:r>
      <w:r w:rsidR="00D942C6">
        <w:rPr>
          <w:iCs/>
          <w:sz w:val="28"/>
          <w:szCs w:val="28"/>
        </w:rPr>
        <w:t xml:space="preserve"> года № </w:t>
      </w:r>
      <w:r w:rsidR="00E435C5">
        <w:rPr>
          <w:iCs/>
          <w:sz w:val="28"/>
          <w:szCs w:val="28"/>
        </w:rPr>
        <w:t>7-</w:t>
      </w:r>
      <w:r w:rsidR="00D942C6">
        <w:rPr>
          <w:iCs/>
          <w:sz w:val="28"/>
          <w:szCs w:val="28"/>
        </w:rPr>
        <w:t>1</w:t>
      </w:r>
      <w:r w:rsidRPr="009A6C4B">
        <w:rPr>
          <w:iCs/>
          <w:sz w:val="28"/>
          <w:szCs w:val="28"/>
        </w:rPr>
        <w:t>,</w:t>
      </w:r>
    </w:p>
    <w:p w:rsidR="002D083C" w:rsidRPr="00AA3D00" w:rsidRDefault="002D083C" w:rsidP="006E6F89">
      <w:pPr>
        <w:ind w:firstLine="0"/>
        <w:rPr>
          <w:b/>
          <w:iCs/>
          <w:sz w:val="28"/>
          <w:szCs w:val="28"/>
        </w:rPr>
      </w:pPr>
      <w:r w:rsidRPr="00AA3D00">
        <w:rPr>
          <w:b/>
          <w:sz w:val="28"/>
          <w:szCs w:val="28"/>
        </w:rPr>
        <w:t>Администрация города Горно-Алтайска постановляет:</w:t>
      </w:r>
    </w:p>
    <w:p w:rsidR="00074067" w:rsidRDefault="00074067" w:rsidP="00B51AF0">
      <w:pPr>
        <w:jc w:val="both"/>
        <w:rPr>
          <w:iCs/>
          <w:sz w:val="28"/>
          <w:szCs w:val="28"/>
        </w:rPr>
      </w:pPr>
    </w:p>
    <w:p w:rsidR="00CF0A33" w:rsidRPr="00504152" w:rsidRDefault="00832524" w:rsidP="004C1D24">
      <w:pPr>
        <w:tabs>
          <w:tab w:val="left" w:pos="993"/>
          <w:tab w:val="left" w:pos="1134"/>
        </w:tabs>
        <w:autoSpaceDE w:val="0"/>
        <w:autoSpaceDN w:val="0"/>
        <w:adjustRightInd w:val="0"/>
        <w:jc w:val="both"/>
        <w:rPr>
          <w:rFonts w:eastAsia="Times New Roman"/>
          <w:spacing w:val="-4"/>
          <w:sz w:val="28"/>
          <w:szCs w:val="28"/>
        </w:rPr>
      </w:pPr>
      <w:r w:rsidRPr="00504152">
        <w:rPr>
          <w:rFonts w:eastAsia="Times New Roman"/>
          <w:spacing w:val="-4"/>
          <w:sz w:val="28"/>
          <w:szCs w:val="28"/>
        </w:rPr>
        <w:t>1</w:t>
      </w:r>
      <w:r w:rsidR="009366AC">
        <w:rPr>
          <w:rFonts w:eastAsia="Times New Roman"/>
          <w:spacing w:val="-4"/>
          <w:sz w:val="28"/>
          <w:szCs w:val="28"/>
        </w:rPr>
        <w:t>. </w:t>
      </w:r>
      <w:r w:rsidR="00CF0A33" w:rsidRPr="00504152">
        <w:rPr>
          <w:rFonts w:eastAsia="Times New Roman"/>
          <w:spacing w:val="-4"/>
          <w:sz w:val="28"/>
          <w:szCs w:val="28"/>
        </w:rPr>
        <w:t xml:space="preserve">Внести в </w:t>
      </w:r>
      <w:r w:rsidR="009366AC">
        <w:rPr>
          <w:rFonts w:eastAsia="Times New Roman"/>
          <w:spacing w:val="-4"/>
          <w:sz w:val="28"/>
          <w:szCs w:val="28"/>
        </w:rPr>
        <w:t>а</w:t>
      </w:r>
      <w:r w:rsidR="00CF0A33" w:rsidRPr="00504152">
        <w:rPr>
          <w:rFonts w:eastAsia="Times New Roman"/>
          <w:spacing w:val="-4"/>
          <w:sz w:val="28"/>
          <w:szCs w:val="28"/>
        </w:rPr>
        <w:t>дминистративный регламент предоставления муниципальной услуги «</w:t>
      </w:r>
      <w:r w:rsidR="00946742" w:rsidRPr="003A7BF8">
        <w:rPr>
          <w:bCs/>
          <w:sz w:val="28"/>
          <w:szCs w:val="28"/>
        </w:rPr>
        <w:t xml:space="preserve">Прием заявлений, постановка на учет детей и выдача направлений в образовательные </w:t>
      </w:r>
      <w:r w:rsidR="00946742">
        <w:rPr>
          <w:bCs/>
          <w:sz w:val="28"/>
          <w:szCs w:val="28"/>
        </w:rPr>
        <w:t>учреждения</w:t>
      </w:r>
      <w:r w:rsidR="00946742" w:rsidRPr="003A7BF8">
        <w:rPr>
          <w:bCs/>
          <w:sz w:val="28"/>
          <w:szCs w:val="28"/>
        </w:rPr>
        <w:t>, реализующие основную общеобразовательную программу дошкольного образования (детские сады)</w:t>
      </w:r>
      <w:r w:rsidR="00CF0A33" w:rsidRPr="00504152">
        <w:rPr>
          <w:rFonts w:eastAsia="Times New Roman"/>
          <w:spacing w:val="-4"/>
          <w:sz w:val="28"/>
          <w:szCs w:val="28"/>
        </w:rPr>
        <w:t>», утвержденный постановление</w:t>
      </w:r>
      <w:r w:rsidR="00D05F43" w:rsidRPr="00504152">
        <w:rPr>
          <w:rFonts w:eastAsia="Times New Roman"/>
          <w:spacing w:val="-4"/>
          <w:sz w:val="28"/>
          <w:szCs w:val="28"/>
        </w:rPr>
        <w:t>м</w:t>
      </w:r>
      <w:r w:rsidR="00CF0A33" w:rsidRPr="00504152">
        <w:rPr>
          <w:rFonts w:eastAsia="Times New Roman"/>
          <w:spacing w:val="-4"/>
          <w:sz w:val="28"/>
          <w:szCs w:val="28"/>
        </w:rPr>
        <w:t xml:space="preserve"> Адми</w:t>
      </w:r>
      <w:r w:rsidR="003C139A">
        <w:rPr>
          <w:rFonts w:eastAsia="Times New Roman"/>
          <w:spacing w:val="-4"/>
          <w:sz w:val="28"/>
          <w:szCs w:val="28"/>
        </w:rPr>
        <w:t>нистрации города Горно-Алтайска</w:t>
      </w:r>
      <w:r w:rsidR="00322E47">
        <w:rPr>
          <w:rFonts w:eastAsia="Times New Roman"/>
          <w:spacing w:val="-4"/>
          <w:sz w:val="28"/>
          <w:szCs w:val="28"/>
        </w:rPr>
        <w:t xml:space="preserve"> </w:t>
      </w:r>
      <w:r w:rsidR="00847B38">
        <w:rPr>
          <w:rFonts w:eastAsia="Times New Roman"/>
          <w:spacing w:val="-4"/>
          <w:sz w:val="28"/>
          <w:szCs w:val="28"/>
        </w:rPr>
        <w:t xml:space="preserve">от 6 </w:t>
      </w:r>
      <w:r w:rsidR="00946742">
        <w:rPr>
          <w:rFonts w:eastAsia="Times New Roman"/>
          <w:spacing w:val="-4"/>
          <w:sz w:val="28"/>
          <w:szCs w:val="28"/>
        </w:rPr>
        <w:t>апрел</w:t>
      </w:r>
      <w:r w:rsidR="00847B38">
        <w:rPr>
          <w:rFonts w:eastAsia="Times New Roman"/>
          <w:spacing w:val="-4"/>
          <w:sz w:val="28"/>
          <w:szCs w:val="28"/>
        </w:rPr>
        <w:t>я 201</w:t>
      </w:r>
      <w:r w:rsidR="00946742">
        <w:rPr>
          <w:rFonts w:eastAsia="Times New Roman"/>
          <w:spacing w:val="-4"/>
          <w:sz w:val="28"/>
          <w:szCs w:val="28"/>
        </w:rPr>
        <w:t>8</w:t>
      </w:r>
      <w:r w:rsidR="00847B38">
        <w:rPr>
          <w:rFonts w:eastAsia="Times New Roman"/>
          <w:spacing w:val="-4"/>
          <w:sz w:val="28"/>
          <w:szCs w:val="28"/>
        </w:rPr>
        <w:t xml:space="preserve"> года № </w:t>
      </w:r>
      <w:r w:rsidR="00946742">
        <w:rPr>
          <w:rFonts w:eastAsia="Times New Roman"/>
          <w:spacing w:val="-4"/>
          <w:sz w:val="28"/>
          <w:szCs w:val="28"/>
        </w:rPr>
        <w:t>40</w:t>
      </w:r>
      <w:r w:rsidR="00D05F43" w:rsidRPr="00504152">
        <w:rPr>
          <w:rFonts w:eastAsia="Times New Roman"/>
          <w:spacing w:val="-4"/>
          <w:sz w:val="28"/>
          <w:szCs w:val="28"/>
        </w:rPr>
        <w:t>,</w:t>
      </w:r>
      <w:r w:rsidR="00CF0A33" w:rsidRPr="00504152">
        <w:rPr>
          <w:rFonts w:eastAsia="Times New Roman"/>
          <w:spacing w:val="-4"/>
          <w:sz w:val="28"/>
          <w:szCs w:val="28"/>
        </w:rPr>
        <w:t xml:space="preserve"> следующие изменения:</w:t>
      </w:r>
    </w:p>
    <w:p w:rsidR="00C017F6" w:rsidRDefault="0097006C" w:rsidP="00C017F6">
      <w:pPr>
        <w:autoSpaceDE w:val="0"/>
        <w:autoSpaceDN w:val="0"/>
        <w:adjustRightInd w:val="0"/>
        <w:jc w:val="both"/>
        <w:rPr>
          <w:rFonts w:eastAsia="Times New Roman"/>
          <w:spacing w:val="-6"/>
          <w:sz w:val="28"/>
          <w:szCs w:val="28"/>
        </w:rPr>
      </w:pPr>
      <w:r>
        <w:rPr>
          <w:rFonts w:eastAsia="Times New Roman"/>
          <w:spacing w:val="-6"/>
          <w:sz w:val="28"/>
          <w:szCs w:val="28"/>
        </w:rPr>
        <w:t xml:space="preserve">а) </w:t>
      </w:r>
      <w:r w:rsidR="00C017F6">
        <w:rPr>
          <w:rFonts w:eastAsia="Times New Roman"/>
          <w:spacing w:val="-6"/>
          <w:sz w:val="28"/>
          <w:szCs w:val="28"/>
        </w:rPr>
        <w:t>пункт 1 изложить в следующей редакции:</w:t>
      </w:r>
    </w:p>
    <w:p w:rsidR="00C017F6" w:rsidRPr="00C017F6" w:rsidRDefault="00C017F6" w:rsidP="00C017F6">
      <w:pPr>
        <w:pStyle w:val="ConsPlusNormal"/>
        <w:ind w:firstLine="709"/>
        <w:jc w:val="both"/>
        <w:rPr>
          <w:b w:val="0"/>
          <w:spacing w:val="-6"/>
        </w:rPr>
      </w:pPr>
      <w:r>
        <w:rPr>
          <w:b w:val="0"/>
        </w:rPr>
        <w:t xml:space="preserve">«1. </w:t>
      </w:r>
      <w:r w:rsidRPr="00C017F6">
        <w:rPr>
          <w:b w:val="0"/>
        </w:rPr>
        <w:t xml:space="preserve">Административный регламент </w:t>
      </w:r>
      <w:bookmarkStart w:id="0" w:name="OLE_LINK1"/>
      <w:r w:rsidRPr="00C017F6">
        <w:rPr>
          <w:b w:val="0"/>
        </w:rPr>
        <w:t>предоставления муниципальной услуги «Прием заявлений, постановка на учет детей и выдача направлений в образовательные учреждения, реализующие основную общеобразовательную программу дошкольного образования (детские сады)»</w:t>
      </w:r>
      <w:bookmarkEnd w:id="0"/>
      <w:r w:rsidRPr="00C017F6">
        <w:rPr>
          <w:b w:val="0"/>
        </w:rPr>
        <w:t xml:space="preserve"> (далее </w:t>
      </w:r>
      <w:r w:rsidR="00B36AD8">
        <w:rPr>
          <w:b w:val="0"/>
        </w:rPr>
        <w:t xml:space="preserve">соответственно </w:t>
      </w:r>
      <w:r w:rsidRPr="00C017F6">
        <w:rPr>
          <w:b w:val="0"/>
        </w:rPr>
        <w:t>– административный регламент, муниципальная услуга) устанавливает порядок предоставления муниципальной услуги и стандарт предоставления муниципальной услуги.»;</w:t>
      </w:r>
    </w:p>
    <w:p w:rsidR="00F24686" w:rsidRDefault="00B36AD8" w:rsidP="0097006C">
      <w:pPr>
        <w:autoSpaceDE w:val="0"/>
        <w:autoSpaceDN w:val="0"/>
        <w:adjustRightInd w:val="0"/>
        <w:jc w:val="both"/>
        <w:rPr>
          <w:rFonts w:eastAsia="Times New Roman"/>
          <w:spacing w:val="-6"/>
          <w:sz w:val="28"/>
          <w:szCs w:val="28"/>
        </w:rPr>
      </w:pPr>
      <w:r>
        <w:rPr>
          <w:rFonts w:eastAsia="Times New Roman"/>
          <w:spacing w:val="-6"/>
          <w:sz w:val="28"/>
          <w:szCs w:val="28"/>
        </w:rPr>
        <w:lastRenderedPageBreak/>
        <w:t xml:space="preserve">б) </w:t>
      </w:r>
      <w:r w:rsidR="00F24686">
        <w:rPr>
          <w:rFonts w:eastAsia="Times New Roman"/>
          <w:spacing w:val="-6"/>
          <w:sz w:val="28"/>
          <w:szCs w:val="28"/>
        </w:rPr>
        <w:t xml:space="preserve">после </w:t>
      </w:r>
      <w:r w:rsidR="0097006C">
        <w:rPr>
          <w:rFonts w:eastAsia="Times New Roman"/>
          <w:spacing w:val="-6"/>
          <w:sz w:val="28"/>
          <w:szCs w:val="28"/>
        </w:rPr>
        <w:t>абзац</w:t>
      </w:r>
      <w:r w:rsidR="00F24686">
        <w:rPr>
          <w:rFonts w:eastAsia="Times New Roman"/>
          <w:spacing w:val="-6"/>
          <w:sz w:val="28"/>
          <w:szCs w:val="28"/>
        </w:rPr>
        <w:t>а</w:t>
      </w:r>
      <w:r w:rsidR="0097006C">
        <w:rPr>
          <w:rFonts w:eastAsia="Times New Roman"/>
          <w:spacing w:val="-6"/>
          <w:sz w:val="28"/>
          <w:szCs w:val="28"/>
        </w:rPr>
        <w:t xml:space="preserve"> второ</w:t>
      </w:r>
      <w:r w:rsidR="00F24686">
        <w:rPr>
          <w:rFonts w:eastAsia="Times New Roman"/>
          <w:spacing w:val="-6"/>
          <w:sz w:val="28"/>
          <w:szCs w:val="28"/>
        </w:rPr>
        <w:t>го</w:t>
      </w:r>
      <w:r w:rsidR="0097006C">
        <w:rPr>
          <w:rFonts w:eastAsia="Times New Roman"/>
          <w:spacing w:val="-6"/>
          <w:sz w:val="28"/>
          <w:szCs w:val="28"/>
        </w:rPr>
        <w:t xml:space="preserve"> пункт</w:t>
      </w:r>
      <w:r w:rsidR="00F24686">
        <w:rPr>
          <w:rFonts w:eastAsia="Times New Roman"/>
          <w:spacing w:val="-6"/>
          <w:sz w:val="28"/>
          <w:szCs w:val="28"/>
        </w:rPr>
        <w:t>а</w:t>
      </w:r>
      <w:r w:rsidR="0097006C">
        <w:rPr>
          <w:rFonts w:eastAsia="Times New Roman"/>
          <w:spacing w:val="-6"/>
          <w:sz w:val="28"/>
          <w:szCs w:val="28"/>
        </w:rPr>
        <w:t xml:space="preserve"> 1</w:t>
      </w:r>
      <w:r w:rsidR="00F24686">
        <w:rPr>
          <w:rFonts w:eastAsia="Times New Roman"/>
          <w:spacing w:val="-6"/>
          <w:sz w:val="28"/>
          <w:szCs w:val="28"/>
        </w:rPr>
        <w:t>7 дополнить абзац</w:t>
      </w:r>
      <w:r w:rsidR="003E640D">
        <w:rPr>
          <w:rFonts w:eastAsia="Times New Roman"/>
          <w:spacing w:val="-6"/>
          <w:sz w:val="28"/>
          <w:szCs w:val="28"/>
        </w:rPr>
        <w:t>а</w:t>
      </w:r>
      <w:r w:rsidR="00F24686">
        <w:rPr>
          <w:rFonts w:eastAsia="Times New Roman"/>
          <w:spacing w:val="-6"/>
          <w:sz w:val="28"/>
          <w:szCs w:val="28"/>
        </w:rPr>
        <w:t>м</w:t>
      </w:r>
      <w:r w:rsidR="003E640D">
        <w:rPr>
          <w:rFonts w:eastAsia="Times New Roman"/>
          <w:spacing w:val="-6"/>
          <w:sz w:val="28"/>
          <w:szCs w:val="28"/>
        </w:rPr>
        <w:t>и</w:t>
      </w:r>
      <w:r w:rsidR="00F24686">
        <w:rPr>
          <w:rFonts w:eastAsia="Times New Roman"/>
          <w:spacing w:val="-6"/>
          <w:sz w:val="28"/>
          <w:szCs w:val="28"/>
        </w:rPr>
        <w:t xml:space="preserve"> следующего содержания:</w:t>
      </w:r>
    </w:p>
    <w:p w:rsidR="003E640D" w:rsidRDefault="0097006C" w:rsidP="00AC3636">
      <w:pPr>
        <w:autoSpaceDE w:val="0"/>
        <w:autoSpaceDN w:val="0"/>
        <w:adjustRightInd w:val="0"/>
        <w:ind w:firstLine="0"/>
        <w:jc w:val="both"/>
        <w:rPr>
          <w:rFonts w:eastAsia="Times New Roman"/>
          <w:spacing w:val="-6"/>
          <w:sz w:val="28"/>
          <w:szCs w:val="28"/>
        </w:rPr>
      </w:pPr>
      <w:r>
        <w:rPr>
          <w:rFonts w:eastAsia="Times New Roman"/>
          <w:spacing w:val="-6"/>
          <w:sz w:val="28"/>
          <w:szCs w:val="28"/>
        </w:rPr>
        <w:t xml:space="preserve"> </w:t>
      </w:r>
      <w:r w:rsidR="00AC3636">
        <w:rPr>
          <w:rFonts w:eastAsia="Times New Roman"/>
          <w:spacing w:val="-6"/>
          <w:sz w:val="28"/>
          <w:szCs w:val="28"/>
        </w:rPr>
        <w:tab/>
      </w:r>
      <w:r>
        <w:rPr>
          <w:rFonts w:eastAsia="Times New Roman"/>
          <w:spacing w:val="-6"/>
          <w:sz w:val="28"/>
          <w:szCs w:val="28"/>
        </w:rPr>
        <w:t>«</w:t>
      </w:r>
      <w:r w:rsidR="003E640D" w:rsidRPr="003E640D">
        <w:rPr>
          <w:rFonts w:eastAsia="Times New Roman"/>
          <w:color w:val="000000"/>
          <w:sz w:val="28"/>
          <w:szCs w:val="28"/>
        </w:rPr>
        <w:t>Уставом</w:t>
      </w:r>
      <w:r w:rsidR="003E640D">
        <w:rPr>
          <w:rFonts w:eastAsia="Times New Roman"/>
          <w:sz w:val="28"/>
          <w:szCs w:val="28"/>
        </w:rPr>
        <w:t xml:space="preserve"> муниципального образования «Город Горно-Алтайск», принятым постановлением Горно-Алтайского городского Совета депутатов от 22 марта 2018 года № 7-1 (официальный портал муниципального образования «Город Горно-Алтайск» http://www.gornoaltaysk.ru, 03.05.2018);</w:t>
      </w:r>
    </w:p>
    <w:p w:rsidR="0097006C" w:rsidRDefault="00AC3636" w:rsidP="003E640D">
      <w:pPr>
        <w:autoSpaceDE w:val="0"/>
        <w:autoSpaceDN w:val="0"/>
        <w:adjustRightInd w:val="0"/>
        <w:jc w:val="both"/>
        <w:rPr>
          <w:rFonts w:eastAsia="Times New Roman"/>
          <w:spacing w:val="-6"/>
          <w:sz w:val="28"/>
          <w:szCs w:val="28"/>
        </w:rPr>
      </w:pPr>
      <w:r>
        <w:rPr>
          <w:rFonts w:eastAsia="Times New Roman"/>
          <w:sz w:val="28"/>
          <w:szCs w:val="28"/>
        </w:rPr>
        <w:t xml:space="preserve">Федеральным </w:t>
      </w:r>
      <w:hyperlink r:id="rId9" w:history="1">
        <w:r w:rsidRPr="00AC3636">
          <w:rPr>
            <w:rFonts w:eastAsia="Times New Roman"/>
            <w:sz w:val="28"/>
            <w:szCs w:val="28"/>
          </w:rPr>
          <w:t>законом</w:t>
        </w:r>
      </w:hyperlink>
      <w:r>
        <w:rPr>
          <w:rFonts w:eastAsia="Times New Roman"/>
          <w:sz w:val="28"/>
          <w:szCs w:val="28"/>
        </w:rPr>
        <w:t xml:space="preserve"> от 27 июля 2010 года № 210-ФЗ «Об организации предоставления государственных и муниципальных услуг» («Российская газета», № 168, 30.07.2010, «Собрание законодательства РФ», 02.08.2010, </w:t>
      </w:r>
      <w:r w:rsidR="009366AC">
        <w:rPr>
          <w:rFonts w:eastAsia="Times New Roman"/>
          <w:sz w:val="28"/>
          <w:szCs w:val="28"/>
        </w:rPr>
        <w:t>№</w:t>
      </w:r>
      <w:r>
        <w:rPr>
          <w:rFonts w:eastAsia="Times New Roman"/>
          <w:sz w:val="28"/>
          <w:szCs w:val="28"/>
        </w:rPr>
        <w:t xml:space="preserve"> 31, ст. 4179)</w:t>
      </w:r>
      <w:r>
        <w:rPr>
          <w:rFonts w:eastAsia="Times New Roman"/>
          <w:spacing w:val="-6"/>
          <w:sz w:val="28"/>
          <w:szCs w:val="28"/>
        </w:rPr>
        <w:t xml:space="preserve"> </w:t>
      </w:r>
      <w:r w:rsidR="0097006C">
        <w:rPr>
          <w:rFonts w:eastAsia="Times New Roman"/>
          <w:spacing w:val="-6"/>
          <w:sz w:val="28"/>
          <w:szCs w:val="28"/>
        </w:rPr>
        <w:t>(далее – Федеральный закон</w:t>
      </w:r>
      <w:r w:rsidR="007F0DAC">
        <w:rPr>
          <w:rFonts w:eastAsia="Times New Roman"/>
          <w:spacing w:val="-6"/>
          <w:sz w:val="28"/>
          <w:szCs w:val="28"/>
        </w:rPr>
        <w:t xml:space="preserve"> № 210-ФЗ</w:t>
      </w:r>
      <w:r w:rsidR="0097006C">
        <w:rPr>
          <w:rFonts w:eastAsia="Times New Roman"/>
          <w:spacing w:val="-6"/>
          <w:sz w:val="28"/>
          <w:szCs w:val="28"/>
        </w:rPr>
        <w:t>)»;</w:t>
      </w:r>
    </w:p>
    <w:p w:rsidR="006706DA" w:rsidRDefault="00F772ED" w:rsidP="003E640D">
      <w:pPr>
        <w:autoSpaceDE w:val="0"/>
        <w:autoSpaceDN w:val="0"/>
        <w:adjustRightInd w:val="0"/>
        <w:jc w:val="both"/>
        <w:rPr>
          <w:rFonts w:eastAsia="Times New Roman"/>
          <w:spacing w:val="-6"/>
          <w:sz w:val="28"/>
          <w:szCs w:val="28"/>
        </w:rPr>
      </w:pPr>
      <w:r>
        <w:rPr>
          <w:rFonts w:eastAsia="Times New Roman"/>
          <w:spacing w:val="-6"/>
          <w:sz w:val="28"/>
          <w:szCs w:val="28"/>
        </w:rPr>
        <w:t xml:space="preserve">в) </w:t>
      </w:r>
      <w:r w:rsidR="006706DA">
        <w:rPr>
          <w:rFonts w:eastAsia="Times New Roman"/>
          <w:spacing w:val="-6"/>
          <w:sz w:val="28"/>
          <w:szCs w:val="28"/>
        </w:rPr>
        <w:t>в подпунктах «б», «в» пункта 19 слова «</w:t>
      </w:r>
      <w:r w:rsidR="006706DA">
        <w:rPr>
          <w:rFonts w:eastAsia="Times New Roman"/>
          <w:sz w:val="28"/>
          <w:szCs w:val="28"/>
        </w:rPr>
        <w:t>от 27 июля 2010 года № 210-ФЗ «Об организации предоставления государственных и муниципальных услуг»» заменить словами «№ 210-ФЗ»</w:t>
      </w:r>
      <w:r w:rsidR="00D50765">
        <w:rPr>
          <w:rFonts w:eastAsia="Times New Roman"/>
          <w:sz w:val="28"/>
          <w:szCs w:val="28"/>
        </w:rPr>
        <w:t>;</w:t>
      </w:r>
    </w:p>
    <w:p w:rsidR="00FC450C" w:rsidRDefault="00F772ED" w:rsidP="00AC3636">
      <w:pPr>
        <w:autoSpaceDE w:val="0"/>
        <w:autoSpaceDN w:val="0"/>
        <w:adjustRightInd w:val="0"/>
        <w:jc w:val="both"/>
        <w:rPr>
          <w:rFonts w:eastAsia="Times New Roman"/>
          <w:spacing w:val="-4"/>
          <w:sz w:val="28"/>
          <w:szCs w:val="28"/>
        </w:rPr>
      </w:pPr>
      <w:r>
        <w:rPr>
          <w:rFonts w:eastAsia="Times New Roman"/>
          <w:spacing w:val="-6"/>
          <w:sz w:val="28"/>
          <w:szCs w:val="28"/>
        </w:rPr>
        <w:t>г</w:t>
      </w:r>
      <w:r w:rsidR="0097006C">
        <w:rPr>
          <w:rFonts w:eastAsia="Times New Roman"/>
          <w:spacing w:val="-6"/>
          <w:sz w:val="28"/>
          <w:szCs w:val="28"/>
        </w:rPr>
        <w:t xml:space="preserve">) </w:t>
      </w:r>
      <w:r w:rsidR="00FC450C">
        <w:rPr>
          <w:rFonts w:eastAsia="Times New Roman"/>
          <w:spacing w:val="-4"/>
          <w:sz w:val="28"/>
          <w:szCs w:val="28"/>
        </w:rPr>
        <w:t>наименование</w:t>
      </w:r>
      <w:r w:rsidR="00DA2B93">
        <w:rPr>
          <w:rFonts w:eastAsia="Times New Roman"/>
          <w:spacing w:val="-4"/>
          <w:sz w:val="28"/>
          <w:szCs w:val="28"/>
        </w:rPr>
        <w:t xml:space="preserve"> </w:t>
      </w:r>
      <w:r w:rsidR="00E854E0">
        <w:rPr>
          <w:rFonts w:eastAsia="Times New Roman"/>
          <w:spacing w:val="-4"/>
          <w:sz w:val="28"/>
          <w:szCs w:val="28"/>
        </w:rPr>
        <w:t>под</w:t>
      </w:r>
      <w:r w:rsidR="00FC450C">
        <w:rPr>
          <w:rFonts w:eastAsia="Times New Roman"/>
          <w:spacing w:val="-4"/>
          <w:sz w:val="28"/>
          <w:szCs w:val="28"/>
        </w:rPr>
        <w:t>раздела 11 изложить в следующей редакции:</w:t>
      </w:r>
    </w:p>
    <w:p w:rsidR="00FC450C" w:rsidRPr="00743285" w:rsidRDefault="00FC450C" w:rsidP="00373D90">
      <w:pPr>
        <w:widowControl w:val="0"/>
        <w:tabs>
          <w:tab w:val="left" w:pos="0"/>
          <w:tab w:val="left" w:pos="993"/>
          <w:tab w:val="left" w:pos="1134"/>
        </w:tabs>
        <w:rPr>
          <w:rFonts w:eastAsia="Times New Roman"/>
          <w:b/>
          <w:sz w:val="28"/>
          <w:szCs w:val="28"/>
        </w:rPr>
      </w:pPr>
      <w:r w:rsidRPr="00743285">
        <w:rPr>
          <w:rFonts w:eastAsia="Times New Roman"/>
          <w:sz w:val="28"/>
          <w:szCs w:val="28"/>
        </w:rPr>
        <w:t>«</w:t>
      </w:r>
      <w:r w:rsidRPr="00743285">
        <w:rPr>
          <w:rFonts w:eastAsia="Times New Roman"/>
          <w:b/>
          <w:sz w:val="28"/>
          <w:szCs w:val="28"/>
        </w:rPr>
        <w:t xml:space="preserve">11. Исчерпывающий перечень оснований для приостановления </w:t>
      </w:r>
    </w:p>
    <w:p w:rsidR="00832524" w:rsidRPr="00743285" w:rsidRDefault="00FC450C" w:rsidP="00373D90">
      <w:pPr>
        <w:widowControl w:val="0"/>
        <w:tabs>
          <w:tab w:val="left" w:pos="0"/>
          <w:tab w:val="left" w:pos="993"/>
          <w:tab w:val="left" w:pos="1134"/>
        </w:tabs>
        <w:rPr>
          <w:rFonts w:eastAsia="Times New Roman"/>
          <w:sz w:val="28"/>
          <w:szCs w:val="28"/>
        </w:rPr>
      </w:pPr>
      <w:r w:rsidRPr="00743285">
        <w:rPr>
          <w:rFonts w:eastAsia="Times New Roman"/>
          <w:b/>
          <w:sz w:val="28"/>
          <w:szCs w:val="28"/>
        </w:rPr>
        <w:t>или отказа в предоставлении муниципальной услуги</w:t>
      </w:r>
      <w:r w:rsidRPr="00743285">
        <w:rPr>
          <w:rFonts w:eastAsia="Times New Roman"/>
          <w:sz w:val="28"/>
          <w:szCs w:val="28"/>
        </w:rPr>
        <w:t>»</w:t>
      </w:r>
      <w:r w:rsidR="00DA2B93" w:rsidRPr="00743285">
        <w:rPr>
          <w:rFonts w:eastAsia="Times New Roman"/>
          <w:sz w:val="28"/>
          <w:szCs w:val="28"/>
        </w:rPr>
        <w:t>;</w:t>
      </w:r>
    </w:p>
    <w:p w:rsidR="00987C09" w:rsidRDefault="00F772ED" w:rsidP="00987C09">
      <w:pPr>
        <w:autoSpaceDE w:val="0"/>
        <w:autoSpaceDN w:val="0"/>
        <w:adjustRightInd w:val="0"/>
        <w:jc w:val="both"/>
        <w:rPr>
          <w:rFonts w:eastAsia="Times New Roman"/>
          <w:spacing w:val="-6"/>
          <w:sz w:val="28"/>
          <w:szCs w:val="28"/>
        </w:rPr>
      </w:pPr>
      <w:r>
        <w:rPr>
          <w:rFonts w:eastAsia="Times New Roman"/>
          <w:spacing w:val="-6"/>
          <w:sz w:val="28"/>
          <w:szCs w:val="28"/>
        </w:rPr>
        <w:t>д</w:t>
      </w:r>
      <w:r w:rsidR="00DA2B93">
        <w:rPr>
          <w:rFonts w:eastAsia="Times New Roman"/>
          <w:spacing w:val="-6"/>
          <w:sz w:val="28"/>
          <w:szCs w:val="28"/>
        </w:rPr>
        <w:t xml:space="preserve">) </w:t>
      </w:r>
      <w:r w:rsidR="00987C09">
        <w:rPr>
          <w:rFonts w:eastAsia="Times New Roman"/>
          <w:spacing w:val="-6"/>
          <w:sz w:val="28"/>
          <w:szCs w:val="28"/>
        </w:rPr>
        <w:t xml:space="preserve">раздел </w:t>
      </w:r>
      <w:r w:rsidR="00987C09">
        <w:rPr>
          <w:rFonts w:eastAsia="Times New Roman"/>
          <w:spacing w:val="-6"/>
          <w:sz w:val="28"/>
          <w:szCs w:val="28"/>
          <w:lang w:val="en-US"/>
        </w:rPr>
        <w:t>V</w:t>
      </w:r>
      <w:r w:rsidR="00987C09">
        <w:rPr>
          <w:rFonts w:eastAsia="Times New Roman"/>
          <w:spacing w:val="-6"/>
          <w:sz w:val="28"/>
          <w:szCs w:val="28"/>
        </w:rPr>
        <w:t xml:space="preserve"> изложить в следующей редакции:</w:t>
      </w:r>
    </w:p>
    <w:p w:rsidR="000A3049" w:rsidRDefault="00987C09" w:rsidP="000A3049">
      <w:pPr>
        <w:pStyle w:val="ConsPlusNormal"/>
        <w:ind w:left="709"/>
        <w:jc w:val="center"/>
        <w:outlineLvl w:val="1"/>
        <w:rPr>
          <w:spacing w:val="-6"/>
        </w:rPr>
      </w:pPr>
      <w:r w:rsidRPr="00EF4980">
        <w:rPr>
          <w:spacing w:val="-4"/>
        </w:rPr>
        <w:t>«</w:t>
      </w:r>
      <w:r w:rsidRPr="00EF4980">
        <w:rPr>
          <w:spacing w:val="-4"/>
          <w:lang w:val="en-US"/>
        </w:rPr>
        <w:t>V</w:t>
      </w:r>
      <w:r w:rsidRPr="00EF4980">
        <w:rPr>
          <w:spacing w:val="-4"/>
        </w:rPr>
        <w:t xml:space="preserve">. </w:t>
      </w:r>
      <w:r w:rsidR="000A3049" w:rsidRPr="000615FA">
        <w:rPr>
          <w:spacing w:val="-6"/>
        </w:rPr>
        <w:t xml:space="preserve">Досудебный (внесудебный) порядок обжалования решений </w:t>
      </w:r>
      <w:r w:rsidR="000A3049">
        <w:rPr>
          <w:spacing w:val="-6"/>
        </w:rPr>
        <w:t xml:space="preserve">                и действий (бездействия) органа</w:t>
      </w:r>
      <w:r w:rsidR="000A3049" w:rsidRPr="000615FA">
        <w:rPr>
          <w:spacing w:val="-6"/>
        </w:rPr>
        <w:t xml:space="preserve"> местного самоуправления, предоставляющ</w:t>
      </w:r>
      <w:r w:rsidR="000A3049">
        <w:rPr>
          <w:spacing w:val="-6"/>
        </w:rPr>
        <w:t>его</w:t>
      </w:r>
      <w:r w:rsidR="000A3049" w:rsidRPr="000615FA">
        <w:rPr>
          <w:spacing w:val="-6"/>
        </w:rPr>
        <w:t xml:space="preserve"> муниципальную услугу, многофункционального ц</w:t>
      </w:r>
      <w:r w:rsidR="000A3049">
        <w:rPr>
          <w:spacing w:val="-6"/>
        </w:rPr>
        <w:t xml:space="preserve">ентра, </w:t>
      </w:r>
      <w:r w:rsidR="000A3049" w:rsidRPr="000615FA">
        <w:rPr>
          <w:spacing w:val="-6"/>
        </w:rPr>
        <w:t xml:space="preserve">организаций, указанных в части 1.1 статьи 16 Федерального закона № 210-ФЗ, </w:t>
      </w:r>
      <w:r w:rsidR="000A3049">
        <w:rPr>
          <w:spacing w:val="-6"/>
        </w:rPr>
        <w:t>а также их должностных лиц, муниципальных служащих, работников</w:t>
      </w:r>
    </w:p>
    <w:p w:rsidR="00987C09" w:rsidRPr="00EF4980" w:rsidRDefault="00987C09" w:rsidP="000A3049">
      <w:pPr>
        <w:pStyle w:val="ConsPlusNormal"/>
        <w:jc w:val="center"/>
        <w:outlineLvl w:val="1"/>
        <w:rPr>
          <w:spacing w:val="-4"/>
        </w:rPr>
      </w:pPr>
    </w:p>
    <w:p w:rsidR="00987C09" w:rsidRDefault="00C739D9" w:rsidP="00987C09">
      <w:pPr>
        <w:pStyle w:val="ConsPlusNormal"/>
        <w:ind w:firstLine="709"/>
        <w:jc w:val="both"/>
        <w:rPr>
          <w:b w:val="0"/>
          <w:spacing w:val="-4"/>
        </w:rPr>
      </w:pPr>
      <w:r>
        <w:rPr>
          <w:b w:val="0"/>
          <w:spacing w:val="-4"/>
        </w:rPr>
        <w:t>85</w:t>
      </w:r>
      <w:r w:rsidR="00987C09" w:rsidRPr="00EF4980">
        <w:rPr>
          <w:b w:val="0"/>
          <w:spacing w:val="-4"/>
        </w:rPr>
        <w:t>. Заявитель имеет право на досудебное (внесудебное) обжалование решений, действий (бездействия), принятых (осуществляемых) в ходе предоставления муниципальной услуги.</w:t>
      </w:r>
    </w:p>
    <w:p w:rsidR="000134A1" w:rsidRDefault="000134A1" w:rsidP="000134A1">
      <w:pPr>
        <w:autoSpaceDE w:val="0"/>
        <w:autoSpaceDN w:val="0"/>
        <w:adjustRightInd w:val="0"/>
        <w:jc w:val="both"/>
        <w:rPr>
          <w:rFonts w:eastAsia="Times New Roman"/>
          <w:sz w:val="28"/>
          <w:szCs w:val="28"/>
        </w:rPr>
      </w:pPr>
      <w:r w:rsidRPr="000134A1">
        <w:rPr>
          <w:rFonts w:eastAsia="Times New Roman"/>
          <w:sz w:val="28"/>
          <w:szCs w:val="28"/>
        </w:rPr>
        <w:t xml:space="preserve">Информация для </w:t>
      </w:r>
      <w:r w:rsidR="00D50765">
        <w:rPr>
          <w:rFonts w:eastAsia="Times New Roman"/>
          <w:sz w:val="28"/>
          <w:szCs w:val="28"/>
        </w:rPr>
        <w:t>з</w:t>
      </w:r>
      <w:r w:rsidRPr="000134A1">
        <w:rPr>
          <w:rFonts w:eastAsia="Times New Roman"/>
          <w:sz w:val="28"/>
          <w:szCs w:val="28"/>
        </w:rPr>
        <w:t>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официальном портале муниципального образования «Город Горно-Алтайск» в сети «Интернет» (www.gornoaltaysk.ru).</w:t>
      </w:r>
    </w:p>
    <w:p w:rsidR="00987C09" w:rsidRPr="00EF4980" w:rsidRDefault="00C739D9" w:rsidP="00987C09">
      <w:pPr>
        <w:pStyle w:val="ConsPlusNormal"/>
        <w:ind w:firstLine="709"/>
        <w:jc w:val="both"/>
        <w:rPr>
          <w:b w:val="0"/>
          <w:spacing w:val="-4"/>
        </w:rPr>
      </w:pPr>
      <w:r>
        <w:rPr>
          <w:b w:val="0"/>
          <w:spacing w:val="-4"/>
        </w:rPr>
        <w:t>86</w:t>
      </w:r>
      <w:r w:rsidR="00987C09" w:rsidRPr="00EF4980">
        <w:rPr>
          <w:b w:val="0"/>
          <w:spacing w:val="-4"/>
        </w:rPr>
        <w:t>. Предметом досудебного (внесудебного) обжалования могут быть решения, действия (бездействие), принятые (осуществленные) в ходе предоставления муниципальной услуги, в том числе:</w:t>
      </w:r>
    </w:p>
    <w:p w:rsidR="00987C09" w:rsidRPr="00C7128A" w:rsidRDefault="00987C09" w:rsidP="00C7128A">
      <w:pPr>
        <w:autoSpaceDE w:val="0"/>
        <w:autoSpaceDN w:val="0"/>
        <w:adjustRightInd w:val="0"/>
        <w:jc w:val="both"/>
        <w:rPr>
          <w:rFonts w:eastAsia="Times New Roman"/>
          <w:sz w:val="28"/>
          <w:szCs w:val="28"/>
        </w:rPr>
      </w:pPr>
      <w:r w:rsidRPr="00C7128A">
        <w:rPr>
          <w:spacing w:val="-4"/>
          <w:sz w:val="28"/>
          <w:szCs w:val="28"/>
        </w:rPr>
        <w:t>а) нарушение срока регистрации запроса о предоставлении муниципальной услуги</w:t>
      </w:r>
      <w:r w:rsidR="00C7128A" w:rsidRPr="00C7128A">
        <w:rPr>
          <w:spacing w:val="-4"/>
          <w:sz w:val="28"/>
          <w:szCs w:val="28"/>
        </w:rPr>
        <w:t xml:space="preserve">, </w:t>
      </w:r>
      <w:r w:rsidR="00C7128A" w:rsidRPr="00C7128A">
        <w:rPr>
          <w:rFonts w:eastAsia="Times New Roman"/>
          <w:sz w:val="28"/>
          <w:szCs w:val="28"/>
        </w:rPr>
        <w:t xml:space="preserve">запроса, указанного в </w:t>
      </w:r>
      <w:hyperlink r:id="rId10" w:history="1">
        <w:r w:rsidR="00C7128A" w:rsidRPr="00C7128A">
          <w:rPr>
            <w:rFonts w:eastAsia="Times New Roman"/>
            <w:sz w:val="28"/>
            <w:szCs w:val="28"/>
          </w:rPr>
          <w:t>статье 15.1</w:t>
        </w:r>
      </w:hyperlink>
      <w:r w:rsidR="00C7128A" w:rsidRPr="00C7128A">
        <w:rPr>
          <w:rFonts w:eastAsia="Times New Roman"/>
          <w:sz w:val="28"/>
          <w:szCs w:val="28"/>
        </w:rPr>
        <w:t xml:space="preserve"> </w:t>
      </w:r>
      <w:r w:rsidR="00C7128A" w:rsidRPr="00C7128A">
        <w:rPr>
          <w:spacing w:val="-4"/>
          <w:sz w:val="28"/>
          <w:szCs w:val="28"/>
        </w:rPr>
        <w:t>Федерального закона № 210-ФЗ</w:t>
      </w:r>
      <w:r w:rsidR="00C7128A">
        <w:rPr>
          <w:spacing w:val="-4"/>
          <w:sz w:val="28"/>
          <w:szCs w:val="28"/>
        </w:rPr>
        <w:t>;</w:t>
      </w:r>
    </w:p>
    <w:p w:rsidR="00987C09" w:rsidRPr="00EF4980" w:rsidRDefault="00987C09" w:rsidP="00987C09">
      <w:pPr>
        <w:pStyle w:val="ConsPlusNormal"/>
        <w:ind w:firstLine="709"/>
        <w:jc w:val="both"/>
        <w:rPr>
          <w:b w:val="0"/>
          <w:spacing w:val="-4"/>
        </w:rPr>
      </w:pPr>
      <w:r w:rsidRPr="009A0C41">
        <w:rPr>
          <w:b w:val="0"/>
          <w:spacing w:val="-4"/>
        </w:rPr>
        <w:t xml:space="preserve">б) </w:t>
      </w:r>
      <w:r w:rsidRPr="006F4D00">
        <w:rPr>
          <w:b w:val="0"/>
          <w:spacing w:val="-4"/>
        </w:rPr>
        <w:t xml:space="preserve">нарушение срока предоставления муниципальной услуги.                       В указанном случае досудебное (внесудебное) обжалование </w:t>
      </w:r>
      <w:r w:rsidR="009A0C41">
        <w:rPr>
          <w:b w:val="0"/>
          <w:spacing w:val="-4"/>
        </w:rPr>
        <w:t>з</w:t>
      </w:r>
      <w:r w:rsidRPr="006F4D00">
        <w:rPr>
          <w:b w:val="0"/>
          <w:spacing w:val="-4"/>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w:t>
      </w:r>
      <w:r w:rsidRPr="006F4D00">
        <w:rPr>
          <w:b w:val="0"/>
          <w:spacing w:val="-4"/>
        </w:rPr>
        <w:lastRenderedPageBreak/>
        <w:t xml:space="preserve">муниципальных услуг в полном объеме в порядке, определенном </w:t>
      </w:r>
      <w:hyperlink r:id="rId11" w:history="1">
        <w:r w:rsidRPr="006F4D00">
          <w:rPr>
            <w:b w:val="0"/>
            <w:spacing w:val="-4"/>
          </w:rPr>
          <w:t>частью 1.3 статьи 16</w:t>
        </w:r>
      </w:hyperlink>
      <w:r w:rsidRPr="006F4D00">
        <w:rPr>
          <w:b w:val="0"/>
          <w:spacing w:val="-4"/>
        </w:rPr>
        <w:t xml:space="preserve"> Федерального закона № 210-ФЗ;</w:t>
      </w:r>
    </w:p>
    <w:p w:rsidR="00987C09" w:rsidRPr="00EF4980" w:rsidRDefault="00987C09" w:rsidP="00987C09">
      <w:pPr>
        <w:pStyle w:val="ConsPlusNormal"/>
        <w:ind w:firstLine="709"/>
        <w:jc w:val="both"/>
        <w:rPr>
          <w:b w:val="0"/>
          <w:spacing w:val="-4"/>
        </w:rPr>
      </w:pPr>
      <w:r w:rsidRPr="00EF4980">
        <w:rPr>
          <w:b w:val="0"/>
          <w:spacing w:val="-4"/>
        </w:rPr>
        <w:t xml:space="preserve">в) требование у </w:t>
      </w:r>
      <w:r w:rsidR="009A0C41">
        <w:rPr>
          <w:b w:val="0"/>
          <w:spacing w:val="-4"/>
        </w:rPr>
        <w:t>з</w:t>
      </w:r>
      <w:r w:rsidRPr="00EF4980">
        <w:rPr>
          <w:b w:val="0"/>
          <w:spacing w:val="-4"/>
        </w:rPr>
        <w:t>аявителя документов, не предусмотренных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 для предоставления муниципальной услуги;</w:t>
      </w:r>
    </w:p>
    <w:p w:rsidR="00987C09" w:rsidRPr="00EF4980" w:rsidRDefault="00987C09" w:rsidP="00987C09">
      <w:pPr>
        <w:pStyle w:val="ConsPlusNormal"/>
        <w:ind w:firstLine="709"/>
        <w:jc w:val="both"/>
        <w:rPr>
          <w:b w:val="0"/>
          <w:spacing w:val="-4"/>
        </w:rPr>
      </w:pPr>
      <w:r w:rsidRPr="00EF4980">
        <w:rPr>
          <w:b w:val="0"/>
          <w:spacing w:val="-4"/>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Алтай, муниципальными правовыми актами</w:t>
      </w:r>
      <w:r w:rsidR="000134A1">
        <w:rPr>
          <w:b w:val="0"/>
          <w:spacing w:val="-4"/>
        </w:rPr>
        <w:t xml:space="preserve"> города Горно-Алтайска</w:t>
      </w:r>
      <w:r w:rsidRPr="00EF4980">
        <w:rPr>
          <w:b w:val="0"/>
          <w:spacing w:val="-4"/>
        </w:rPr>
        <w:t xml:space="preserve"> для предоставления муниципальной услуги, у </w:t>
      </w:r>
      <w:r w:rsidR="009A0C41">
        <w:rPr>
          <w:b w:val="0"/>
          <w:spacing w:val="-4"/>
        </w:rPr>
        <w:t>з</w:t>
      </w:r>
      <w:r w:rsidRPr="00EF4980">
        <w:rPr>
          <w:b w:val="0"/>
          <w:spacing w:val="-4"/>
        </w:rPr>
        <w:t>аявителя;</w:t>
      </w:r>
    </w:p>
    <w:p w:rsidR="00987C09" w:rsidRPr="00EF4980" w:rsidRDefault="00987C09" w:rsidP="00987C09">
      <w:pPr>
        <w:pStyle w:val="ConsPlusNormal"/>
        <w:ind w:firstLine="709"/>
        <w:jc w:val="both"/>
        <w:rPr>
          <w:b w:val="0"/>
          <w:spacing w:val="-4"/>
        </w:rPr>
      </w:pPr>
      <w:r w:rsidRPr="009A0C41">
        <w:rPr>
          <w:b w:val="0"/>
          <w:spacing w:val="-4"/>
        </w:rPr>
        <w:t xml:space="preserve">д) </w:t>
      </w:r>
      <w:r w:rsidRPr="00FF140C">
        <w:rPr>
          <w:b w:val="0"/>
          <w:spacing w:val="-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 В указанном случае досудебное (внесудебное) обжалование </w:t>
      </w:r>
      <w:r w:rsidR="009A0C41">
        <w:rPr>
          <w:b w:val="0"/>
          <w:spacing w:val="-4"/>
        </w:rPr>
        <w:t>з</w:t>
      </w:r>
      <w:r w:rsidRPr="00FF140C">
        <w:rPr>
          <w:b w:val="0"/>
          <w:spacing w:val="-4"/>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FF140C">
          <w:rPr>
            <w:b w:val="0"/>
            <w:spacing w:val="-4"/>
          </w:rPr>
          <w:t>частью 1.3 статьи 16</w:t>
        </w:r>
      </w:hyperlink>
      <w:r w:rsidRPr="00FF140C">
        <w:rPr>
          <w:b w:val="0"/>
          <w:spacing w:val="-4"/>
        </w:rPr>
        <w:t xml:space="preserve"> Федерального закона № 210-ФЗ;</w:t>
      </w:r>
    </w:p>
    <w:p w:rsidR="00987C09" w:rsidRPr="00EF4980" w:rsidRDefault="00987C09" w:rsidP="00987C09">
      <w:pPr>
        <w:pStyle w:val="ConsPlusNormal"/>
        <w:ind w:firstLine="709"/>
        <w:jc w:val="both"/>
        <w:rPr>
          <w:b w:val="0"/>
          <w:spacing w:val="-4"/>
        </w:rPr>
      </w:pPr>
      <w:r w:rsidRPr="00EF4980">
        <w:rPr>
          <w:b w:val="0"/>
          <w:spacing w:val="-4"/>
        </w:rPr>
        <w:t xml:space="preserve">е) затребование с </w:t>
      </w:r>
      <w:r w:rsidR="009A0C41">
        <w:rPr>
          <w:b w:val="0"/>
          <w:spacing w:val="-4"/>
        </w:rPr>
        <w:t>з</w:t>
      </w:r>
      <w:r w:rsidRPr="00EF4980">
        <w:rPr>
          <w:b w:val="0"/>
          <w:spacing w:val="-4"/>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
    <w:p w:rsidR="00987C09" w:rsidRPr="00350F28" w:rsidRDefault="00987C09" w:rsidP="00987C09">
      <w:pPr>
        <w:pStyle w:val="ConsPlusNormal"/>
        <w:ind w:firstLine="709"/>
        <w:jc w:val="both"/>
        <w:rPr>
          <w:b w:val="0"/>
          <w:spacing w:val="-4"/>
        </w:rPr>
      </w:pPr>
      <w:r w:rsidRPr="009A0C41">
        <w:rPr>
          <w:b w:val="0"/>
          <w:spacing w:val="-4"/>
        </w:rPr>
        <w:t xml:space="preserve">ж) </w:t>
      </w:r>
      <w:r w:rsidRPr="00CC0313">
        <w:rPr>
          <w:b w:val="0"/>
          <w:spacing w:val="-4"/>
        </w:rPr>
        <w:t xml:space="preserve">отказ </w:t>
      </w:r>
      <w:r w:rsidR="00D55616" w:rsidRPr="00116C5D">
        <w:rPr>
          <w:b w:val="0"/>
          <w:bCs w:val="0"/>
        </w:rPr>
        <w:t>органа, предоставляющего муниципальную услугу</w:t>
      </w:r>
      <w:r w:rsidRPr="00350F28">
        <w:rPr>
          <w:b w:val="0"/>
          <w:spacing w:val="-4"/>
        </w:rPr>
        <w:t xml:space="preserve">, должностного лица </w:t>
      </w:r>
      <w:r w:rsidR="00D55616" w:rsidRPr="00350F28">
        <w:rPr>
          <w:b w:val="0"/>
          <w:bCs w:val="0"/>
        </w:rPr>
        <w:t>органа, предоставляющего муниципальную услугу</w:t>
      </w:r>
      <w:r w:rsidRPr="00350F28">
        <w:rPr>
          <w:b w:val="0"/>
          <w:spacing w:val="-4"/>
        </w:rPr>
        <w:t xml:space="preserve">, МФЦ, работника МФЦ, организаций, предусмотренных </w:t>
      </w:r>
      <w:hyperlink r:id="rId13" w:history="1">
        <w:r w:rsidRPr="00350F28">
          <w:rPr>
            <w:b w:val="0"/>
            <w:spacing w:val="-4"/>
          </w:rPr>
          <w:t>частью 1.1 статьи 16</w:t>
        </w:r>
      </w:hyperlink>
      <w:r w:rsidRPr="00350F28">
        <w:rPr>
          <w:b w:val="0"/>
          <w:spacing w:val="-4"/>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w:t>
      </w:r>
      <w:r w:rsidR="009A0C41">
        <w:rPr>
          <w:b w:val="0"/>
          <w:spacing w:val="-4"/>
        </w:rPr>
        <w:t>з</w:t>
      </w:r>
      <w:r w:rsidRPr="00350F28">
        <w:rPr>
          <w:b w:val="0"/>
          <w:spacing w:val="-4"/>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350F28">
          <w:rPr>
            <w:b w:val="0"/>
            <w:spacing w:val="-4"/>
          </w:rPr>
          <w:t>частью 1.3 статьи 16</w:t>
        </w:r>
      </w:hyperlink>
      <w:r w:rsidRPr="00350F28">
        <w:rPr>
          <w:b w:val="0"/>
          <w:spacing w:val="-4"/>
        </w:rPr>
        <w:t xml:space="preserve"> Федерального закона № 210-ФЗ;</w:t>
      </w:r>
    </w:p>
    <w:p w:rsidR="00987C09" w:rsidRPr="009A0C41" w:rsidRDefault="00987C09" w:rsidP="00987C09">
      <w:pPr>
        <w:autoSpaceDE w:val="0"/>
        <w:autoSpaceDN w:val="0"/>
        <w:adjustRightInd w:val="0"/>
        <w:jc w:val="both"/>
        <w:rPr>
          <w:rFonts w:eastAsia="Times New Roman"/>
          <w:spacing w:val="-4"/>
          <w:sz w:val="28"/>
          <w:szCs w:val="28"/>
        </w:rPr>
      </w:pPr>
      <w:r w:rsidRPr="009A0C41">
        <w:rPr>
          <w:rFonts w:eastAsia="Times New Roman"/>
          <w:spacing w:val="-4"/>
          <w:sz w:val="28"/>
          <w:szCs w:val="28"/>
        </w:rPr>
        <w:t>з) нарушение срока или порядка выдачи документов по результатам предоставления муниципальной услуги;</w:t>
      </w:r>
    </w:p>
    <w:p w:rsidR="00987C09" w:rsidRPr="00EF4980" w:rsidRDefault="00987C09" w:rsidP="00987C09">
      <w:pPr>
        <w:pStyle w:val="ConsPlusNormal"/>
        <w:ind w:firstLine="709"/>
        <w:jc w:val="both"/>
        <w:rPr>
          <w:b w:val="0"/>
          <w:spacing w:val="-4"/>
        </w:rPr>
      </w:pPr>
      <w:r w:rsidRPr="009A0C41">
        <w:rPr>
          <w:b w:val="0"/>
          <w:spacing w:val="-4"/>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Алтай, муниципальными правовыми актами города Горно-Алтайска. В указанном случае досудебное (внесудебное) обжалование </w:t>
      </w:r>
      <w:r w:rsidR="009A0C41">
        <w:rPr>
          <w:b w:val="0"/>
          <w:spacing w:val="-4"/>
        </w:rPr>
        <w:t>з</w:t>
      </w:r>
      <w:r w:rsidRPr="009A0C41">
        <w:rPr>
          <w:b w:val="0"/>
          <w:spacing w:val="-4"/>
        </w:rPr>
        <w:t xml:space="preserve">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9A0C41">
          <w:rPr>
            <w:b w:val="0"/>
            <w:spacing w:val="-4"/>
          </w:rPr>
          <w:t>частью 1.3 статьи 16</w:t>
        </w:r>
      </w:hyperlink>
      <w:r w:rsidRPr="009A0C41">
        <w:rPr>
          <w:b w:val="0"/>
          <w:spacing w:val="-4"/>
        </w:rPr>
        <w:t xml:space="preserve">  Федерального закона № 210-ФЗ.</w:t>
      </w:r>
    </w:p>
    <w:p w:rsidR="00987C09" w:rsidRPr="00EF4980" w:rsidRDefault="00C739D9" w:rsidP="00987C09">
      <w:pPr>
        <w:autoSpaceDE w:val="0"/>
        <w:autoSpaceDN w:val="0"/>
        <w:adjustRightInd w:val="0"/>
        <w:jc w:val="both"/>
        <w:rPr>
          <w:rFonts w:eastAsia="Times New Roman"/>
          <w:spacing w:val="-4"/>
          <w:sz w:val="28"/>
          <w:szCs w:val="28"/>
        </w:rPr>
      </w:pPr>
      <w:r>
        <w:rPr>
          <w:spacing w:val="-4"/>
          <w:sz w:val="28"/>
          <w:szCs w:val="28"/>
        </w:rPr>
        <w:t>87</w:t>
      </w:r>
      <w:r w:rsidR="00987C09" w:rsidRPr="00EF4980">
        <w:rPr>
          <w:spacing w:val="-4"/>
          <w:sz w:val="28"/>
          <w:szCs w:val="28"/>
        </w:rPr>
        <w:t>.</w:t>
      </w:r>
      <w:r w:rsidR="00987C09" w:rsidRPr="00EF4980">
        <w:rPr>
          <w:rFonts w:eastAsia="Times New Roman"/>
          <w:spacing w:val="-4"/>
          <w:sz w:val="28"/>
          <w:szCs w:val="28"/>
        </w:rPr>
        <w:t xml:space="preserve"> Основанием для начала досудебного обжалования является поступление жалобы заинтересованного (уполномоченного) лица.</w:t>
      </w:r>
    </w:p>
    <w:p w:rsidR="00987C09" w:rsidRPr="00EF4980" w:rsidRDefault="00987C09" w:rsidP="00987C09">
      <w:pPr>
        <w:autoSpaceDE w:val="0"/>
        <w:autoSpaceDN w:val="0"/>
        <w:adjustRightInd w:val="0"/>
        <w:jc w:val="both"/>
        <w:rPr>
          <w:rFonts w:eastAsia="Times New Roman"/>
          <w:spacing w:val="-4"/>
          <w:sz w:val="28"/>
          <w:szCs w:val="28"/>
        </w:rPr>
      </w:pPr>
      <w:r w:rsidRPr="00AA24FF">
        <w:rPr>
          <w:rFonts w:eastAsia="Times New Roman"/>
          <w:spacing w:val="-4"/>
          <w:sz w:val="28"/>
          <w:szCs w:val="28"/>
        </w:rPr>
        <w:t xml:space="preserve">Жалоба подается в письменной форме на бумажном носителе,                       в электронной форме в </w:t>
      </w:r>
      <w:r w:rsidR="007E7587" w:rsidRPr="00AA24FF">
        <w:rPr>
          <w:spacing w:val="-4"/>
          <w:sz w:val="28"/>
          <w:szCs w:val="28"/>
        </w:rPr>
        <w:t>орган, предоставляющий муниципальную услугу</w:t>
      </w:r>
      <w:r w:rsidRPr="00AA24FF">
        <w:rPr>
          <w:rFonts w:eastAsia="Times New Roman"/>
          <w:spacing w:val="-4"/>
          <w:sz w:val="28"/>
          <w:szCs w:val="28"/>
        </w:rPr>
        <w:t>, МФЦ либо в соответствующий орган государственной власти публично-правового образования, являющийся учредителе</w:t>
      </w:r>
      <w:r w:rsidR="007E7587" w:rsidRPr="00AA24FF">
        <w:rPr>
          <w:rFonts w:eastAsia="Times New Roman"/>
          <w:spacing w:val="-4"/>
          <w:sz w:val="28"/>
          <w:szCs w:val="28"/>
        </w:rPr>
        <w:t>м МФЦ (далее - учредитель МФЦ),</w:t>
      </w:r>
      <w:r w:rsidRPr="00AA24FF">
        <w:rPr>
          <w:rFonts w:eastAsia="Times New Roman"/>
          <w:spacing w:val="-4"/>
          <w:sz w:val="28"/>
          <w:szCs w:val="28"/>
        </w:rPr>
        <w:t xml:space="preserve"> а также в организации, предусмотренные </w:t>
      </w:r>
      <w:hyperlink r:id="rId16" w:history="1">
        <w:r w:rsidRPr="00AA24FF">
          <w:rPr>
            <w:rFonts w:eastAsia="Times New Roman"/>
            <w:spacing w:val="-4"/>
            <w:sz w:val="28"/>
            <w:szCs w:val="28"/>
          </w:rPr>
          <w:t>частью 1.1 статьи 16</w:t>
        </w:r>
      </w:hyperlink>
      <w:r w:rsidRPr="00AA24FF">
        <w:rPr>
          <w:rFonts w:eastAsia="Times New Roman"/>
          <w:spacing w:val="-4"/>
          <w:sz w:val="28"/>
          <w:szCs w:val="28"/>
        </w:rPr>
        <w:t xml:space="preserve"> Федерального закона № 210-ФЗ. </w:t>
      </w:r>
      <w:r w:rsidR="00E911A7">
        <w:rPr>
          <w:rFonts w:eastAsia="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AA24FF">
        <w:rPr>
          <w:rFonts w:eastAsia="Times New Roman"/>
          <w:spacing w:val="-4"/>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Республики Алтай. Жалобы на решения и действия (бездействие) работников организаций, предусмотренных </w:t>
      </w:r>
      <w:hyperlink r:id="rId17" w:history="1">
        <w:r w:rsidRPr="00AA24FF">
          <w:rPr>
            <w:rFonts w:eastAsia="Times New Roman"/>
            <w:spacing w:val="-4"/>
            <w:sz w:val="28"/>
            <w:szCs w:val="28"/>
          </w:rPr>
          <w:t>частью 1.1 статьи 16</w:t>
        </w:r>
      </w:hyperlink>
      <w:r w:rsidRPr="00AA24FF">
        <w:rPr>
          <w:rFonts w:eastAsia="Times New Roman"/>
          <w:spacing w:val="-4"/>
          <w:sz w:val="28"/>
          <w:szCs w:val="28"/>
        </w:rPr>
        <w:t xml:space="preserve"> Федерального закона № 210-ФЗ, подаются руководителям этих организаций.</w:t>
      </w:r>
    </w:p>
    <w:p w:rsidR="00446C9F" w:rsidRDefault="00987C09" w:rsidP="00987C09">
      <w:pPr>
        <w:autoSpaceDE w:val="0"/>
        <w:autoSpaceDN w:val="0"/>
        <w:adjustRightInd w:val="0"/>
        <w:jc w:val="both"/>
        <w:rPr>
          <w:rFonts w:eastAsia="Times New Roman"/>
          <w:spacing w:val="-4"/>
          <w:sz w:val="28"/>
          <w:szCs w:val="28"/>
        </w:rPr>
      </w:pPr>
      <w:r w:rsidRPr="00F879AB">
        <w:rPr>
          <w:rFonts w:eastAsia="Times New Roman"/>
          <w:spacing w:val="-4"/>
          <w:sz w:val="28"/>
          <w:szCs w:val="28"/>
        </w:rPr>
        <w:t xml:space="preserve">Жалоба на решения и действия (бездействие) </w:t>
      </w:r>
      <w:r w:rsidR="00F71BA0" w:rsidRPr="00F879AB">
        <w:rPr>
          <w:spacing w:val="-4"/>
          <w:sz w:val="28"/>
          <w:szCs w:val="28"/>
        </w:rPr>
        <w:t>органа, предоставляющего муниципальную услугу</w:t>
      </w:r>
      <w:r w:rsidRPr="00F879AB">
        <w:rPr>
          <w:rFonts w:eastAsia="Times New Roman"/>
          <w:spacing w:val="-4"/>
          <w:sz w:val="28"/>
          <w:szCs w:val="28"/>
        </w:rPr>
        <w:t xml:space="preserve">, должностного лица </w:t>
      </w:r>
      <w:r w:rsidR="008D557D" w:rsidRPr="00F879AB">
        <w:rPr>
          <w:spacing w:val="-4"/>
          <w:sz w:val="28"/>
          <w:szCs w:val="28"/>
        </w:rPr>
        <w:t>органа, предоставляющего муниципальную услугу</w:t>
      </w:r>
      <w:r w:rsidRPr="00F879AB">
        <w:rPr>
          <w:rFonts w:eastAsia="Times New Roman"/>
          <w:spacing w:val="-4"/>
          <w:sz w:val="28"/>
          <w:szCs w:val="28"/>
        </w:rPr>
        <w:t xml:space="preserve">, муниципального служащего, руководителя </w:t>
      </w:r>
      <w:r w:rsidR="008D557D" w:rsidRPr="00F879AB">
        <w:rPr>
          <w:spacing w:val="-4"/>
          <w:sz w:val="28"/>
          <w:szCs w:val="28"/>
        </w:rPr>
        <w:t>органа, предоставляющего муниципальную услугу</w:t>
      </w:r>
      <w:r w:rsidR="008D557D" w:rsidRPr="00F879AB">
        <w:rPr>
          <w:rFonts w:eastAsia="Times New Roman"/>
          <w:spacing w:val="-4"/>
          <w:sz w:val="28"/>
          <w:szCs w:val="28"/>
        </w:rPr>
        <w:t xml:space="preserve"> </w:t>
      </w:r>
      <w:r w:rsidRPr="00F879AB">
        <w:rPr>
          <w:rFonts w:eastAsia="Times New Roman"/>
          <w:spacing w:val="-4"/>
          <w:sz w:val="28"/>
          <w:szCs w:val="28"/>
        </w:rPr>
        <w:t xml:space="preserve">может быть </w:t>
      </w:r>
      <w:r w:rsidR="008D557D" w:rsidRPr="00F879AB">
        <w:rPr>
          <w:rFonts w:eastAsia="Times New Roman"/>
          <w:spacing w:val="-4"/>
          <w:sz w:val="28"/>
          <w:szCs w:val="28"/>
        </w:rPr>
        <w:t>направлена по почте, через МФЦ,</w:t>
      </w:r>
      <w:r w:rsidRPr="00F879AB">
        <w:rPr>
          <w:rFonts w:eastAsia="Times New Roman"/>
          <w:spacing w:val="-4"/>
          <w:sz w:val="28"/>
          <w:szCs w:val="28"/>
        </w:rPr>
        <w:t xml:space="preserve"> с использованием информационно-телекоммуникационной сети «Интернет», официального </w:t>
      </w:r>
      <w:r w:rsidR="008D557D" w:rsidRPr="00F879AB">
        <w:rPr>
          <w:rFonts w:eastAsia="Times New Roman"/>
          <w:spacing w:val="-4"/>
          <w:sz w:val="28"/>
          <w:szCs w:val="28"/>
        </w:rPr>
        <w:t xml:space="preserve">сайта </w:t>
      </w:r>
      <w:r w:rsidR="008D557D" w:rsidRPr="00F879AB">
        <w:rPr>
          <w:spacing w:val="-4"/>
          <w:sz w:val="28"/>
          <w:szCs w:val="28"/>
        </w:rPr>
        <w:t>органа, предоставляющего муниципальную услугу</w:t>
      </w:r>
      <w:r w:rsidRPr="00F879AB">
        <w:rPr>
          <w:rFonts w:eastAsia="Times New Roman"/>
          <w:spacing w:val="-4"/>
          <w:sz w:val="28"/>
          <w:szCs w:val="28"/>
        </w:rPr>
        <w:t xml:space="preserve">, Единого портала, а также может быть принята при личном приеме Заявителя. </w:t>
      </w:r>
    </w:p>
    <w:p w:rsidR="00446C9F" w:rsidRDefault="00987C09" w:rsidP="00987C09">
      <w:pPr>
        <w:autoSpaceDE w:val="0"/>
        <w:autoSpaceDN w:val="0"/>
        <w:adjustRightInd w:val="0"/>
        <w:jc w:val="both"/>
        <w:rPr>
          <w:rFonts w:eastAsia="Times New Roman"/>
          <w:spacing w:val="-4"/>
          <w:sz w:val="28"/>
          <w:szCs w:val="28"/>
        </w:rPr>
      </w:pPr>
      <w:r w:rsidRPr="00F879AB">
        <w:rPr>
          <w:rFonts w:eastAsia="Times New Roman"/>
          <w:spacing w:val="-4"/>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987C09" w:rsidRPr="00EF4980" w:rsidRDefault="00987C09" w:rsidP="00987C09">
      <w:pPr>
        <w:autoSpaceDE w:val="0"/>
        <w:autoSpaceDN w:val="0"/>
        <w:adjustRightInd w:val="0"/>
        <w:jc w:val="both"/>
        <w:rPr>
          <w:rFonts w:eastAsia="Times New Roman"/>
          <w:spacing w:val="-4"/>
          <w:sz w:val="28"/>
          <w:szCs w:val="28"/>
        </w:rPr>
      </w:pPr>
      <w:r w:rsidRPr="00F879AB">
        <w:rPr>
          <w:rFonts w:eastAsia="Times New Roman"/>
          <w:spacing w:val="-4"/>
          <w:sz w:val="28"/>
          <w:szCs w:val="28"/>
        </w:rPr>
        <w:t xml:space="preserve">Жалоба  на решения и действия (бездействие) организаций, предусмотренных </w:t>
      </w:r>
      <w:hyperlink r:id="rId18" w:history="1">
        <w:r w:rsidRPr="00F879AB">
          <w:rPr>
            <w:rFonts w:eastAsia="Times New Roman"/>
            <w:spacing w:val="-4"/>
            <w:sz w:val="28"/>
            <w:szCs w:val="28"/>
          </w:rPr>
          <w:t>частью 1.1 статьи 16</w:t>
        </w:r>
      </w:hyperlink>
      <w:r w:rsidRPr="00F879AB">
        <w:rPr>
          <w:rFonts w:eastAsia="Times New Roman"/>
          <w:spacing w:val="-4"/>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987C09" w:rsidRPr="00EF4980" w:rsidRDefault="00987C09" w:rsidP="00987C09">
      <w:pPr>
        <w:pStyle w:val="ConsPlusNormal"/>
        <w:ind w:firstLine="709"/>
        <w:jc w:val="both"/>
        <w:rPr>
          <w:b w:val="0"/>
          <w:spacing w:val="-4"/>
        </w:rPr>
      </w:pPr>
      <w:r w:rsidRPr="00EF4980">
        <w:rPr>
          <w:b w:val="0"/>
          <w:spacing w:val="-4"/>
        </w:rPr>
        <w:t xml:space="preserve">Порядок подачи и рассмотрения жалоб на решения и действия (бездействие) организаций, предусмотренных </w:t>
      </w:r>
      <w:hyperlink r:id="rId19" w:history="1">
        <w:r w:rsidRPr="00EF4980">
          <w:rPr>
            <w:b w:val="0"/>
            <w:spacing w:val="-4"/>
          </w:rPr>
          <w:t>частью 1.1 статьи 16</w:t>
        </w:r>
      </w:hyperlink>
      <w:r w:rsidRPr="00EF4980">
        <w:rPr>
          <w:b w:val="0"/>
          <w:spacing w:val="-4"/>
        </w:rPr>
        <w:t xml:space="preserve"> Федерального закона № 210-ФЗ, и их работников, а также жалоб на решения и действия (бездействие) МФЦ, его работников устанавливается Правительством Российской Федерации.</w:t>
      </w:r>
    </w:p>
    <w:p w:rsidR="00987C09" w:rsidRPr="00EF4980" w:rsidRDefault="00872380" w:rsidP="00987C09">
      <w:pPr>
        <w:pStyle w:val="ConsPlusNormal"/>
        <w:ind w:firstLine="709"/>
        <w:jc w:val="both"/>
        <w:rPr>
          <w:b w:val="0"/>
          <w:spacing w:val="-4"/>
        </w:rPr>
      </w:pPr>
      <w:r>
        <w:rPr>
          <w:b w:val="0"/>
          <w:spacing w:val="-4"/>
        </w:rPr>
        <w:t>88</w:t>
      </w:r>
      <w:r w:rsidR="00987C09" w:rsidRPr="00EF4980">
        <w:rPr>
          <w:b w:val="0"/>
          <w:spacing w:val="-4"/>
        </w:rPr>
        <w:t>. Жалоба должна содержать:</w:t>
      </w:r>
    </w:p>
    <w:p w:rsidR="00987C09" w:rsidRPr="00D6686E" w:rsidRDefault="00987C09" w:rsidP="00987C09">
      <w:pPr>
        <w:pStyle w:val="ConsPlusNormal"/>
        <w:ind w:firstLine="709"/>
        <w:jc w:val="both"/>
        <w:rPr>
          <w:b w:val="0"/>
          <w:spacing w:val="-4"/>
        </w:rPr>
      </w:pPr>
      <w:r w:rsidRPr="00D6686E">
        <w:rPr>
          <w:b w:val="0"/>
          <w:spacing w:val="-4"/>
        </w:rPr>
        <w:t xml:space="preserve">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организаций, предусмотренных </w:t>
      </w:r>
      <w:hyperlink r:id="rId20" w:history="1">
        <w:r w:rsidRPr="00D6686E">
          <w:rPr>
            <w:b w:val="0"/>
            <w:spacing w:val="-4"/>
          </w:rPr>
          <w:t>частью 1.1 статьи 16</w:t>
        </w:r>
      </w:hyperlink>
      <w:r w:rsidRPr="00D6686E">
        <w:rPr>
          <w:b w:val="0"/>
          <w:spacing w:val="-4"/>
        </w:rPr>
        <w:t xml:space="preserve"> Федерального закона                    № 210-ФЗ, их руководителей и (или) работников, решения и действия (бездействие) которых обжалуются;</w:t>
      </w:r>
    </w:p>
    <w:p w:rsidR="00987C09" w:rsidRPr="00D6686E" w:rsidRDefault="00987C09" w:rsidP="00987C09">
      <w:pPr>
        <w:pStyle w:val="ConsPlusNormal"/>
        <w:ind w:firstLine="709"/>
        <w:jc w:val="both"/>
        <w:rPr>
          <w:b w:val="0"/>
          <w:spacing w:val="-4"/>
        </w:rPr>
      </w:pPr>
      <w:r w:rsidRPr="00D6686E">
        <w:rPr>
          <w:b w:val="0"/>
          <w:spacing w:val="-4"/>
        </w:rPr>
        <w:t xml:space="preserve">б) фамилию, имя, отчество (последнее - при наличии), сведения о месте жительства </w:t>
      </w:r>
      <w:r w:rsidR="005F5C59" w:rsidRPr="00D6686E">
        <w:rPr>
          <w:b w:val="0"/>
          <w:spacing w:val="-4"/>
        </w:rPr>
        <w:t>з</w:t>
      </w:r>
      <w:r w:rsidRPr="00D6686E">
        <w:rPr>
          <w:b w:val="0"/>
          <w:spacing w:val="-4"/>
        </w:rPr>
        <w:t xml:space="preserve">аявителя - физического лица либо наименование, сведения                     о месте нахождения </w:t>
      </w:r>
      <w:r w:rsidR="005F5C59" w:rsidRPr="00D6686E">
        <w:rPr>
          <w:b w:val="0"/>
          <w:spacing w:val="-4"/>
        </w:rPr>
        <w:t>з</w:t>
      </w:r>
      <w:r w:rsidRPr="00D6686E">
        <w:rPr>
          <w:b w:val="0"/>
          <w:spacing w:val="-4"/>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5F5C59" w:rsidRPr="00D6686E">
        <w:rPr>
          <w:b w:val="0"/>
          <w:spacing w:val="-4"/>
        </w:rPr>
        <w:t>з</w:t>
      </w:r>
      <w:r w:rsidRPr="00D6686E">
        <w:rPr>
          <w:b w:val="0"/>
          <w:spacing w:val="-4"/>
        </w:rPr>
        <w:t>аявителю;</w:t>
      </w:r>
    </w:p>
    <w:p w:rsidR="00987C09" w:rsidRPr="00D6686E" w:rsidRDefault="00987C09" w:rsidP="00987C09">
      <w:pPr>
        <w:pStyle w:val="ConsPlusNormal"/>
        <w:ind w:firstLine="709"/>
        <w:jc w:val="both"/>
        <w:rPr>
          <w:b w:val="0"/>
          <w:spacing w:val="-4"/>
        </w:rPr>
      </w:pPr>
      <w:r w:rsidRPr="00D6686E">
        <w:rPr>
          <w:b w:val="0"/>
          <w:spacing w:val="-4"/>
        </w:rPr>
        <w:t xml:space="preserve">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1" w:history="1">
        <w:r w:rsidRPr="00D6686E">
          <w:rPr>
            <w:b w:val="0"/>
            <w:spacing w:val="-4"/>
          </w:rPr>
          <w:t>частью 1.1 статьи 16</w:t>
        </w:r>
      </w:hyperlink>
      <w:r w:rsidRPr="00D6686E">
        <w:rPr>
          <w:b w:val="0"/>
          <w:spacing w:val="-4"/>
        </w:rPr>
        <w:t xml:space="preserve"> Федерального закона № 210-ФЗ, их работников;</w:t>
      </w:r>
    </w:p>
    <w:p w:rsidR="00116C5D" w:rsidRDefault="00987C09" w:rsidP="00116C5D">
      <w:pPr>
        <w:pStyle w:val="ConsPlusNormal"/>
        <w:ind w:firstLine="709"/>
        <w:jc w:val="both"/>
        <w:rPr>
          <w:b w:val="0"/>
          <w:bCs w:val="0"/>
        </w:rPr>
      </w:pPr>
      <w:r w:rsidRPr="00D6686E">
        <w:rPr>
          <w:b w:val="0"/>
          <w:spacing w:val="-4"/>
        </w:rPr>
        <w:t xml:space="preserve">г) </w:t>
      </w:r>
      <w:r w:rsidR="00116C5D" w:rsidRPr="00D6686E">
        <w:rPr>
          <w:b w:val="0"/>
          <w:bCs w:val="0"/>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организаций, предусмотренных </w:t>
      </w:r>
      <w:hyperlink r:id="rId22" w:history="1">
        <w:r w:rsidR="00116C5D" w:rsidRPr="00D6686E">
          <w:rPr>
            <w:b w:val="0"/>
            <w:bCs w:val="0"/>
          </w:rPr>
          <w:t>частью 1.1 статьи 16</w:t>
        </w:r>
      </w:hyperlink>
      <w:r w:rsidR="00116C5D" w:rsidRPr="00D6686E">
        <w:rPr>
          <w:b w:val="0"/>
          <w:bCs w:val="0"/>
        </w:rPr>
        <w:t xml:space="preserve"> </w:t>
      </w:r>
      <w:r w:rsidR="00116C5D" w:rsidRPr="00D6686E">
        <w:rPr>
          <w:b w:val="0"/>
          <w:spacing w:val="-4"/>
        </w:rPr>
        <w:t>Федерального закона № 210-Ф</w:t>
      </w:r>
      <w:r w:rsidR="00116C5D" w:rsidRPr="00D6686E">
        <w:rPr>
          <w:b w:val="0"/>
          <w:bCs w:val="0"/>
        </w:rPr>
        <w:t>, их работников. Заявителем могут быть представлены документы (при наличии), подтверждающие доводы заявителя, либо их копии.</w:t>
      </w:r>
    </w:p>
    <w:p w:rsidR="00B673DF" w:rsidRPr="0012471E" w:rsidRDefault="00B86560" w:rsidP="00B673DF">
      <w:pPr>
        <w:autoSpaceDE w:val="0"/>
        <w:autoSpaceDN w:val="0"/>
        <w:adjustRightInd w:val="0"/>
        <w:jc w:val="both"/>
        <w:rPr>
          <w:rFonts w:eastAsia="Times New Roman"/>
          <w:spacing w:val="-4"/>
          <w:sz w:val="28"/>
          <w:szCs w:val="28"/>
        </w:rPr>
      </w:pPr>
      <w:r w:rsidRPr="0012471E">
        <w:rPr>
          <w:spacing w:val="-4"/>
          <w:sz w:val="28"/>
          <w:szCs w:val="28"/>
        </w:rPr>
        <w:t>8</w:t>
      </w:r>
      <w:r w:rsidR="00B673DF" w:rsidRPr="0012471E">
        <w:rPr>
          <w:spacing w:val="-4"/>
          <w:sz w:val="28"/>
          <w:szCs w:val="28"/>
        </w:rPr>
        <w:t xml:space="preserve">9. </w:t>
      </w:r>
      <w:r w:rsidR="00B673DF" w:rsidRPr="0012471E">
        <w:rPr>
          <w:rFonts w:eastAsia="Times New Roman"/>
          <w:spacing w:val="-4"/>
          <w:sz w:val="28"/>
          <w:szCs w:val="28"/>
        </w:rPr>
        <w:t xml:space="preserve">Заявитель имеет право запросить в письменной или электронной форме и получить в </w:t>
      </w:r>
      <w:r w:rsidR="00331444" w:rsidRPr="0012471E">
        <w:rPr>
          <w:rFonts w:eastAsia="Times New Roman"/>
          <w:spacing w:val="-4"/>
          <w:sz w:val="28"/>
          <w:szCs w:val="28"/>
        </w:rPr>
        <w:t>Управлении образования</w:t>
      </w:r>
      <w:r w:rsidR="00B673DF" w:rsidRPr="0012471E">
        <w:rPr>
          <w:rFonts w:eastAsia="Times New Roman"/>
          <w:spacing w:val="-4"/>
          <w:sz w:val="28"/>
          <w:szCs w:val="28"/>
        </w:rPr>
        <w:t xml:space="preserve"> информацию и документы, необходимые для обоснования и рассмотрения жалобы.</w:t>
      </w:r>
    </w:p>
    <w:p w:rsidR="00B673DF" w:rsidRPr="0012471E" w:rsidRDefault="00331444" w:rsidP="00B673DF">
      <w:pPr>
        <w:autoSpaceDE w:val="0"/>
        <w:autoSpaceDN w:val="0"/>
        <w:adjustRightInd w:val="0"/>
        <w:jc w:val="both"/>
        <w:rPr>
          <w:rFonts w:eastAsia="Times New Roman"/>
          <w:spacing w:val="-4"/>
          <w:sz w:val="28"/>
          <w:szCs w:val="28"/>
        </w:rPr>
      </w:pPr>
      <w:r w:rsidRPr="0012471E">
        <w:rPr>
          <w:rFonts w:eastAsia="Times New Roman"/>
          <w:spacing w:val="-4"/>
          <w:sz w:val="28"/>
          <w:szCs w:val="28"/>
        </w:rPr>
        <w:t>Управление образования</w:t>
      </w:r>
      <w:r w:rsidR="00B673DF" w:rsidRPr="0012471E">
        <w:rPr>
          <w:rFonts w:eastAsia="Times New Roman"/>
          <w:spacing w:val="-4"/>
          <w:sz w:val="28"/>
          <w:szCs w:val="28"/>
        </w:rPr>
        <w:t xml:space="preserve"> в течение 30-ти календарных дней после получения соотв</w:t>
      </w:r>
      <w:r w:rsidR="00D50765" w:rsidRPr="0012471E">
        <w:rPr>
          <w:rFonts w:eastAsia="Times New Roman"/>
          <w:spacing w:val="-4"/>
          <w:sz w:val="28"/>
          <w:szCs w:val="28"/>
        </w:rPr>
        <w:t>етствующего запроса направляет з</w:t>
      </w:r>
      <w:r w:rsidR="00B673DF" w:rsidRPr="0012471E">
        <w:rPr>
          <w:rFonts w:eastAsia="Times New Roman"/>
          <w:spacing w:val="-4"/>
          <w:sz w:val="28"/>
          <w:szCs w:val="28"/>
        </w:rPr>
        <w:t>аявителю информацию и документы, необходимые для обоснования и рассмотрения жалобы.</w:t>
      </w:r>
    </w:p>
    <w:p w:rsidR="00B673DF" w:rsidRPr="00F952AF" w:rsidRDefault="00B86560" w:rsidP="00B673DF">
      <w:pPr>
        <w:pStyle w:val="ConsPlusNormal"/>
        <w:ind w:firstLine="709"/>
        <w:jc w:val="both"/>
        <w:rPr>
          <w:b w:val="0"/>
          <w:bCs w:val="0"/>
          <w:spacing w:val="-4"/>
        </w:rPr>
      </w:pPr>
      <w:r w:rsidRPr="0012471E">
        <w:rPr>
          <w:b w:val="0"/>
          <w:bCs w:val="0"/>
          <w:spacing w:val="-4"/>
        </w:rPr>
        <w:t>9</w:t>
      </w:r>
      <w:r w:rsidR="00B673DF" w:rsidRPr="0012471E">
        <w:rPr>
          <w:b w:val="0"/>
          <w:bCs w:val="0"/>
          <w:spacing w:val="-4"/>
        </w:rPr>
        <w:t xml:space="preserve">0. Жалобы на решения и действия (бездействие) </w:t>
      </w:r>
      <w:r w:rsidR="00331444" w:rsidRPr="0012471E">
        <w:rPr>
          <w:b w:val="0"/>
          <w:bCs w:val="0"/>
          <w:spacing w:val="-4"/>
        </w:rPr>
        <w:t>Управления образования</w:t>
      </w:r>
      <w:r w:rsidR="00B673DF" w:rsidRPr="0012471E">
        <w:rPr>
          <w:b w:val="0"/>
          <w:bCs w:val="0"/>
          <w:spacing w:val="-4"/>
        </w:rPr>
        <w:t>, е</w:t>
      </w:r>
      <w:r w:rsidR="00331444" w:rsidRPr="0012471E">
        <w:rPr>
          <w:b w:val="0"/>
          <w:bCs w:val="0"/>
          <w:spacing w:val="-4"/>
        </w:rPr>
        <w:t>го</w:t>
      </w:r>
      <w:r w:rsidR="00B673DF" w:rsidRPr="0012471E">
        <w:rPr>
          <w:b w:val="0"/>
          <w:bCs w:val="0"/>
          <w:spacing w:val="-4"/>
        </w:rPr>
        <w:t xml:space="preserve"> должностных лиц,  муниципальных служащих, могут быть адресованы Первому заместителю главы администрации города Горно-Алтайска, курирующему </w:t>
      </w:r>
      <w:r w:rsidR="00331444" w:rsidRPr="0012471E">
        <w:rPr>
          <w:b w:val="0"/>
          <w:bCs w:val="0"/>
          <w:spacing w:val="-4"/>
        </w:rPr>
        <w:t xml:space="preserve">социальные вопросы </w:t>
      </w:r>
      <w:r w:rsidR="00B673DF" w:rsidRPr="0012471E">
        <w:rPr>
          <w:b w:val="0"/>
          <w:bCs w:val="0"/>
          <w:spacing w:val="-4"/>
        </w:rPr>
        <w:t xml:space="preserve">(лицу, его замещающему). Жалобы на решения и действия (бездействие) Первого заместителя главы администрации города Горно-Алтайска, курирующего </w:t>
      </w:r>
      <w:r w:rsidR="00331444" w:rsidRPr="0012471E">
        <w:rPr>
          <w:b w:val="0"/>
          <w:bCs w:val="0"/>
          <w:spacing w:val="-4"/>
        </w:rPr>
        <w:t xml:space="preserve">социальные </w:t>
      </w:r>
      <w:r w:rsidR="00B673DF" w:rsidRPr="0012471E">
        <w:rPr>
          <w:b w:val="0"/>
          <w:bCs w:val="0"/>
          <w:spacing w:val="-4"/>
        </w:rPr>
        <w:t>вопросы</w:t>
      </w:r>
      <w:r w:rsidR="00331444" w:rsidRPr="0012471E">
        <w:rPr>
          <w:b w:val="0"/>
          <w:bCs w:val="0"/>
          <w:spacing w:val="-4"/>
        </w:rPr>
        <w:t xml:space="preserve"> </w:t>
      </w:r>
      <w:r w:rsidR="00B673DF" w:rsidRPr="0012471E">
        <w:rPr>
          <w:b w:val="0"/>
          <w:bCs w:val="0"/>
          <w:spacing w:val="-4"/>
        </w:rPr>
        <w:t>(лица, его замещающего) могут быть адресованы непосредственно Главе администрации города Горно-Алтайска (лицу, исполняющему его полномочия). Жалобы на решения и действия (бездействие) Главы администрации города Горно-Алтайска (лица, исполняющего его полномочия) рассматриваются непосредственно Главой администрации города Горно-Алтайска (лицом, исполняющим его полномочия).</w:t>
      </w:r>
    </w:p>
    <w:p w:rsidR="00987C09" w:rsidRPr="00D6686E" w:rsidRDefault="00B86560" w:rsidP="00987C09">
      <w:pPr>
        <w:pStyle w:val="ConsPlusNormal"/>
        <w:ind w:firstLine="709"/>
        <w:jc w:val="both"/>
        <w:rPr>
          <w:b w:val="0"/>
          <w:spacing w:val="-4"/>
        </w:rPr>
      </w:pPr>
      <w:r>
        <w:rPr>
          <w:b w:val="0"/>
          <w:spacing w:val="-4"/>
        </w:rPr>
        <w:t>91</w:t>
      </w:r>
      <w:r w:rsidR="00987C09" w:rsidRPr="00D6686E">
        <w:rPr>
          <w:b w:val="0"/>
          <w:spacing w:val="-4"/>
        </w:rPr>
        <w:t xml:space="preserve">. Жалоба, поступившая в </w:t>
      </w:r>
      <w:r w:rsidR="00E61DEA" w:rsidRPr="00D6686E">
        <w:rPr>
          <w:b w:val="0"/>
          <w:spacing w:val="-4"/>
        </w:rPr>
        <w:t>орган, предоставляющий муниципальную услугу, МФЦ, учредителю МФЦ</w:t>
      </w:r>
      <w:r w:rsidR="00987C09" w:rsidRPr="00D6686E">
        <w:rPr>
          <w:b w:val="0"/>
          <w:spacing w:val="-4"/>
        </w:rPr>
        <w:t xml:space="preserve">, в организации, предусмотренные </w:t>
      </w:r>
      <w:hyperlink r:id="rId23" w:history="1">
        <w:r w:rsidR="00987C09" w:rsidRPr="00D6686E">
          <w:rPr>
            <w:b w:val="0"/>
            <w:spacing w:val="-4"/>
          </w:rPr>
          <w:t>частью 1.1 статьи 16</w:t>
        </w:r>
      </w:hyperlink>
      <w:r w:rsidR="00987C09" w:rsidRPr="00D6686E">
        <w:rPr>
          <w:b w:val="0"/>
          <w:spacing w:val="-4"/>
        </w:rPr>
        <w:t xml:space="preserve"> Федерального закона № 210-ФЗ, либо вышестоящий орган (при его наличии), подлежит рассмотрению в течение 15-ти рабочих дней со дня ее регистрации, а в случае обжалования отказа </w:t>
      </w:r>
      <w:r w:rsidR="00E61DEA" w:rsidRPr="00D6686E">
        <w:rPr>
          <w:b w:val="0"/>
          <w:spacing w:val="-4"/>
        </w:rPr>
        <w:t>органа, предоставляющего муниципальную услугу</w:t>
      </w:r>
      <w:r w:rsidR="00987C09" w:rsidRPr="00D6686E">
        <w:rPr>
          <w:b w:val="0"/>
          <w:spacing w:val="-4"/>
        </w:rPr>
        <w:t xml:space="preserve">, МФЦ, организаций, предусмотренных </w:t>
      </w:r>
      <w:hyperlink r:id="rId24" w:history="1">
        <w:r w:rsidR="00987C09" w:rsidRPr="00D6686E">
          <w:rPr>
            <w:b w:val="0"/>
            <w:spacing w:val="-4"/>
          </w:rPr>
          <w:t>частью 1.1 статьи 16</w:t>
        </w:r>
      </w:hyperlink>
      <w:r w:rsidR="00987C09" w:rsidRPr="00D6686E">
        <w:rPr>
          <w:b w:val="0"/>
          <w:spacing w:val="-4"/>
        </w:rPr>
        <w:t xml:space="preserve">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5-ти рабочих дней со дня ее регистрации.</w:t>
      </w:r>
    </w:p>
    <w:p w:rsidR="00987C09" w:rsidRPr="00D6686E" w:rsidRDefault="000A0C75" w:rsidP="00987C09">
      <w:pPr>
        <w:autoSpaceDE w:val="0"/>
        <w:autoSpaceDN w:val="0"/>
        <w:adjustRightInd w:val="0"/>
        <w:jc w:val="both"/>
        <w:rPr>
          <w:rFonts w:eastAsia="Times New Roman"/>
          <w:spacing w:val="-4"/>
          <w:sz w:val="28"/>
          <w:szCs w:val="28"/>
        </w:rPr>
      </w:pPr>
      <w:r w:rsidRPr="00D6686E">
        <w:rPr>
          <w:spacing w:val="-4"/>
          <w:sz w:val="28"/>
          <w:szCs w:val="28"/>
        </w:rPr>
        <w:t>9</w:t>
      </w:r>
      <w:r w:rsidR="00B86560">
        <w:rPr>
          <w:spacing w:val="-4"/>
          <w:sz w:val="28"/>
          <w:szCs w:val="28"/>
        </w:rPr>
        <w:t>2</w:t>
      </w:r>
      <w:r w:rsidR="00987C09" w:rsidRPr="00D6686E">
        <w:rPr>
          <w:spacing w:val="-4"/>
          <w:sz w:val="28"/>
          <w:szCs w:val="28"/>
        </w:rPr>
        <w:t xml:space="preserve">. </w:t>
      </w:r>
      <w:r w:rsidR="00987C09" w:rsidRPr="00D6686E">
        <w:rPr>
          <w:rFonts w:eastAsia="Times New Roman"/>
          <w:spacing w:val="-4"/>
          <w:sz w:val="28"/>
          <w:szCs w:val="28"/>
        </w:rPr>
        <w:t>По результатам рассмотрения жалобы</w:t>
      </w:r>
      <w:r w:rsidR="00B673DF">
        <w:rPr>
          <w:rFonts w:eastAsia="Times New Roman"/>
          <w:spacing w:val="-4"/>
          <w:sz w:val="28"/>
          <w:szCs w:val="28"/>
        </w:rPr>
        <w:t>,</w:t>
      </w:r>
      <w:r w:rsidR="00987C09" w:rsidRPr="00D6686E">
        <w:rPr>
          <w:rFonts w:eastAsia="Times New Roman"/>
          <w:spacing w:val="-4"/>
          <w:sz w:val="28"/>
          <w:szCs w:val="28"/>
        </w:rPr>
        <w:t xml:space="preserve"> </w:t>
      </w:r>
      <w:r w:rsidR="00B673DF">
        <w:rPr>
          <w:rFonts w:eastAsia="Times New Roman"/>
          <w:spacing w:val="-4"/>
          <w:sz w:val="28"/>
          <w:szCs w:val="28"/>
        </w:rPr>
        <w:t xml:space="preserve">в соответствии с </w:t>
      </w:r>
      <w:r w:rsidR="00B673DF" w:rsidRPr="00D6686E">
        <w:rPr>
          <w:rFonts w:eastAsia="Times New Roman"/>
          <w:spacing w:val="-4"/>
          <w:sz w:val="28"/>
          <w:szCs w:val="28"/>
        </w:rPr>
        <w:t>часть</w:t>
      </w:r>
      <w:r w:rsidR="00B673DF">
        <w:rPr>
          <w:rFonts w:eastAsia="Times New Roman"/>
          <w:spacing w:val="-4"/>
          <w:sz w:val="28"/>
          <w:szCs w:val="28"/>
        </w:rPr>
        <w:t>ю</w:t>
      </w:r>
      <w:r w:rsidR="00B673DF" w:rsidRPr="00D6686E">
        <w:rPr>
          <w:rFonts w:eastAsia="Times New Roman"/>
          <w:spacing w:val="-4"/>
          <w:sz w:val="28"/>
          <w:szCs w:val="28"/>
        </w:rPr>
        <w:t xml:space="preserve"> 7 статьи 11.2 Федерального закона № 210-ФЗ</w:t>
      </w:r>
      <w:r w:rsidR="00B673DF">
        <w:rPr>
          <w:rFonts w:eastAsia="Times New Roman"/>
          <w:spacing w:val="-4"/>
          <w:sz w:val="28"/>
          <w:szCs w:val="28"/>
        </w:rPr>
        <w:t xml:space="preserve">, </w:t>
      </w:r>
      <w:r w:rsidR="00987C09" w:rsidRPr="00D6686E">
        <w:rPr>
          <w:rFonts w:eastAsia="Times New Roman"/>
          <w:spacing w:val="-4"/>
          <w:sz w:val="28"/>
          <w:szCs w:val="28"/>
        </w:rPr>
        <w:t>принимается одно                          из следующих решений:</w:t>
      </w:r>
    </w:p>
    <w:p w:rsidR="00987C09" w:rsidRPr="00D6686E" w:rsidRDefault="00987C09" w:rsidP="00987C09">
      <w:pPr>
        <w:autoSpaceDE w:val="0"/>
        <w:autoSpaceDN w:val="0"/>
        <w:adjustRightInd w:val="0"/>
        <w:jc w:val="both"/>
        <w:rPr>
          <w:rFonts w:eastAsia="Times New Roman"/>
          <w:spacing w:val="-4"/>
          <w:sz w:val="28"/>
          <w:szCs w:val="28"/>
        </w:rPr>
      </w:pPr>
      <w:r w:rsidRPr="00D6686E">
        <w:rPr>
          <w:rFonts w:eastAsia="Times New Roman"/>
          <w:spacing w:val="-4"/>
          <w:sz w:val="28"/>
          <w:szCs w:val="28"/>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Алтай, муниципальными правовыми актами города Горно-Алтайска;</w:t>
      </w:r>
    </w:p>
    <w:p w:rsidR="00987C09" w:rsidRPr="00D6686E" w:rsidRDefault="00987C09" w:rsidP="00987C09">
      <w:pPr>
        <w:autoSpaceDE w:val="0"/>
        <w:autoSpaceDN w:val="0"/>
        <w:adjustRightInd w:val="0"/>
        <w:jc w:val="both"/>
        <w:rPr>
          <w:rFonts w:eastAsia="Times New Roman"/>
          <w:spacing w:val="-4"/>
          <w:sz w:val="28"/>
          <w:szCs w:val="28"/>
        </w:rPr>
      </w:pPr>
      <w:r w:rsidRPr="00D6686E">
        <w:rPr>
          <w:rFonts w:eastAsia="Times New Roman"/>
          <w:spacing w:val="-4"/>
          <w:sz w:val="28"/>
          <w:szCs w:val="28"/>
        </w:rPr>
        <w:t>б) в удовлетворении жалобы отказывается.</w:t>
      </w:r>
    </w:p>
    <w:p w:rsidR="00987C09" w:rsidRPr="00D6686E" w:rsidRDefault="00987C09" w:rsidP="00987C09">
      <w:pPr>
        <w:autoSpaceDE w:val="0"/>
        <w:autoSpaceDN w:val="0"/>
        <w:adjustRightInd w:val="0"/>
        <w:jc w:val="both"/>
        <w:rPr>
          <w:rFonts w:eastAsia="Times New Roman"/>
          <w:spacing w:val="-4"/>
          <w:sz w:val="28"/>
          <w:szCs w:val="28"/>
        </w:rPr>
      </w:pPr>
      <w:r w:rsidRPr="00D6686E">
        <w:rPr>
          <w:rFonts w:eastAsia="Times New Roman"/>
          <w:spacing w:val="-4"/>
          <w:sz w:val="28"/>
          <w:szCs w:val="28"/>
        </w:rPr>
        <w:t xml:space="preserve">В соответствии с частью 8 статьи 11.2 Федерального закона № 210-ФЗ не позднее дня, следующего за днем принятия решения, указанного                              в </w:t>
      </w:r>
      <w:hyperlink w:anchor="Par1" w:history="1">
        <w:r w:rsidRPr="00D6686E">
          <w:rPr>
            <w:rFonts w:eastAsia="Times New Roman"/>
            <w:spacing w:val="-4"/>
            <w:sz w:val="28"/>
            <w:szCs w:val="28"/>
          </w:rPr>
          <w:t>подпунктах «а</w:t>
        </w:r>
      </w:hyperlink>
      <w:r w:rsidRPr="00D6686E">
        <w:rPr>
          <w:rFonts w:eastAsia="Times New Roman"/>
          <w:spacing w:val="-4"/>
          <w:sz w:val="28"/>
          <w:szCs w:val="28"/>
        </w:rPr>
        <w:t xml:space="preserve">», </w:t>
      </w:r>
      <w:hyperlink w:anchor="Par2" w:history="1">
        <w:r w:rsidRPr="00D6686E">
          <w:rPr>
            <w:rFonts w:eastAsia="Times New Roman"/>
            <w:spacing w:val="-4"/>
            <w:sz w:val="28"/>
            <w:szCs w:val="28"/>
          </w:rPr>
          <w:t>«б</w:t>
        </w:r>
      </w:hyperlink>
      <w:r w:rsidRPr="00D6686E">
        <w:rPr>
          <w:rFonts w:eastAsia="Times New Roman"/>
          <w:spacing w:val="-4"/>
          <w:sz w:val="28"/>
          <w:szCs w:val="28"/>
        </w:rPr>
        <w:t>»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7C09" w:rsidRPr="00D6686E" w:rsidRDefault="00987C09" w:rsidP="00987C09">
      <w:pPr>
        <w:pStyle w:val="ConsPlusNormal"/>
        <w:ind w:firstLine="709"/>
        <w:jc w:val="both"/>
        <w:rPr>
          <w:b w:val="0"/>
          <w:spacing w:val="-4"/>
        </w:rPr>
      </w:pPr>
      <w:r w:rsidRPr="00D6686E">
        <w:rPr>
          <w:b w:val="0"/>
          <w:spacing w:val="-4"/>
        </w:rPr>
        <w:t>В соответствии с частью 9 статьи 11.2 Федерального закона № 210-ФЗ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w:t>
      </w:r>
      <w:r w:rsidR="00A2361F" w:rsidRPr="00D6686E">
        <w:rPr>
          <w:b w:val="0"/>
          <w:spacing w:val="-4"/>
        </w:rPr>
        <w:t xml:space="preserve"> в соответствии с частью 1 статьи 11.2 Федерального закона № 210-ФЗ</w:t>
      </w:r>
      <w:r w:rsidRPr="00D6686E">
        <w:rPr>
          <w:b w:val="0"/>
          <w:spacing w:val="-4"/>
        </w:rPr>
        <w:t>, незамедлительно направляют имеющиеся материалы в органы прокуратуры.».</w:t>
      </w:r>
    </w:p>
    <w:p w:rsidR="00E317D2" w:rsidRPr="00CF0A33" w:rsidRDefault="00832524" w:rsidP="00987C09">
      <w:pPr>
        <w:autoSpaceDE w:val="0"/>
        <w:autoSpaceDN w:val="0"/>
        <w:adjustRightInd w:val="0"/>
        <w:jc w:val="both"/>
        <w:rPr>
          <w:spacing w:val="-6"/>
          <w:sz w:val="28"/>
          <w:szCs w:val="28"/>
        </w:rPr>
      </w:pPr>
      <w:r>
        <w:rPr>
          <w:rFonts w:eastAsia="Times New Roman"/>
          <w:spacing w:val="-6"/>
          <w:sz w:val="28"/>
          <w:szCs w:val="28"/>
        </w:rPr>
        <w:t>2</w:t>
      </w:r>
      <w:r w:rsidR="00CF0A33" w:rsidRPr="00CF0A33">
        <w:rPr>
          <w:rFonts w:eastAsia="Times New Roman"/>
          <w:spacing w:val="-6"/>
          <w:sz w:val="28"/>
          <w:szCs w:val="28"/>
        </w:rPr>
        <w:t xml:space="preserve">. </w:t>
      </w:r>
      <w:r w:rsidR="00B96024">
        <w:rPr>
          <w:spacing w:val="-6"/>
          <w:sz w:val="28"/>
          <w:szCs w:val="28"/>
        </w:rPr>
        <w:t>О</w:t>
      </w:r>
      <w:r w:rsidR="00B96024" w:rsidRPr="00CF0A33">
        <w:rPr>
          <w:spacing w:val="-6"/>
          <w:sz w:val="28"/>
          <w:szCs w:val="28"/>
        </w:rPr>
        <w:t>тделу</w:t>
      </w:r>
      <w:r w:rsidR="00B96024">
        <w:rPr>
          <w:spacing w:val="-6"/>
          <w:sz w:val="28"/>
          <w:szCs w:val="28"/>
        </w:rPr>
        <w:t xml:space="preserve"> информационной политики и связей с общественностью</w:t>
      </w:r>
      <w:r w:rsidR="00B96024" w:rsidRPr="00CF0A33">
        <w:rPr>
          <w:spacing w:val="-6"/>
          <w:sz w:val="28"/>
          <w:szCs w:val="28"/>
        </w:rPr>
        <w:t xml:space="preserve"> Админис</w:t>
      </w:r>
      <w:r w:rsidR="00B96024" w:rsidRPr="00CF0A33">
        <w:rPr>
          <w:spacing w:val="-6"/>
          <w:sz w:val="28"/>
          <w:szCs w:val="28"/>
        </w:rPr>
        <w:t>т</w:t>
      </w:r>
      <w:r w:rsidR="00B96024" w:rsidRPr="00CF0A33">
        <w:rPr>
          <w:spacing w:val="-6"/>
          <w:sz w:val="28"/>
          <w:szCs w:val="28"/>
        </w:rPr>
        <w:t xml:space="preserve">рации города Горно-Алтайска в течение 5-ти </w:t>
      </w:r>
      <w:r w:rsidR="00B96024">
        <w:rPr>
          <w:spacing w:val="-6"/>
          <w:sz w:val="28"/>
          <w:szCs w:val="28"/>
        </w:rPr>
        <w:t xml:space="preserve">рабочих </w:t>
      </w:r>
      <w:r w:rsidR="00B96024" w:rsidRPr="00CF0A33">
        <w:rPr>
          <w:spacing w:val="-6"/>
          <w:sz w:val="28"/>
          <w:szCs w:val="28"/>
        </w:rPr>
        <w:t>дней со дня подписания настоящего Постановления опубликовать его на офиц</w:t>
      </w:r>
      <w:r w:rsidR="00B96024" w:rsidRPr="00CF0A33">
        <w:rPr>
          <w:spacing w:val="-6"/>
          <w:sz w:val="28"/>
          <w:szCs w:val="28"/>
        </w:rPr>
        <w:t>и</w:t>
      </w:r>
      <w:r w:rsidR="00B96024" w:rsidRPr="00CF0A33">
        <w:rPr>
          <w:spacing w:val="-6"/>
          <w:sz w:val="28"/>
          <w:szCs w:val="28"/>
        </w:rPr>
        <w:t xml:space="preserve">альном портале муниципального образования «Город Горно-Алтайск» в сети «Интернет», а в течение </w:t>
      </w:r>
      <w:r w:rsidR="00B96024">
        <w:rPr>
          <w:spacing w:val="-6"/>
          <w:sz w:val="28"/>
          <w:szCs w:val="28"/>
        </w:rPr>
        <w:t>1</w:t>
      </w:r>
      <w:r w:rsidR="00B96024" w:rsidRPr="00CF0A33">
        <w:rPr>
          <w:spacing w:val="-6"/>
          <w:sz w:val="28"/>
          <w:szCs w:val="28"/>
        </w:rPr>
        <w:t>5-ти дней в газете «Вестник Горно-Алтайска» опубликовать и</w:t>
      </w:r>
      <w:r w:rsidR="00B96024" w:rsidRPr="00CF0A33">
        <w:rPr>
          <w:spacing w:val="-6"/>
          <w:sz w:val="28"/>
          <w:szCs w:val="28"/>
        </w:rPr>
        <w:t>н</w:t>
      </w:r>
      <w:r w:rsidR="00B96024" w:rsidRPr="00CF0A33">
        <w:rPr>
          <w:spacing w:val="-6"/>
          <w:sz w:val="28"/>
          <w:szCs w:val="28"/>
        </w:rPr>
        <w:t>формацию, содержащую сведения о реквизитах принятого правового акта (дата принятия, номер, наименование правового акта), кратком его содержании, дате его опубликования на официальном портале муниципального образования «Город Горно-Алтайск» в сети «Инте</w:t>
      </w:r>
      <w:r w:rsidR="00B96024" w:rsidRPr="00CF0A33">
        <w:rPr>
          <w:spacing w:val="-6"/>
          <w:sz w:val="28"/>
          <w:szCs w:val="28"/>
        </w:rPr>
        <w:t>р</w:t>
      </w:r>
      <w:r w:rsidR="00B96024" w:rsidRPr="00CF0A33">
        <w:rPr>
          <w:spacing w:val="-6"/>
          <w:sz w:val="28"/>
          <w:szCs w:val="28"/>
        </w:rPr>
        <w:t>нет»</w:t>
      </w:r>
      <w:r w:rsidR="00E317D2" w:rsidRPr="00CF0A33">
        <w:rPr>
          <w:spacing w:val="-6"/>
          <w:sz w:val="28"/>
          <w:szCs w:val="28"/>
        </w:rPr>
        <w:t>.</w:t>
      </w:r>
    </w:p>
    <w:p w:rsidR="00E317D2" w:rsidRPr="00CF0A33" w:rsidRDefault="00E317D2" w:rsidP="0062519B">
      <w:pPr>
        <w:numPr>
          <w:ilvl w:val="0"/>
          <w:numId w:val="14"/>
        </w:numPr>
        <w:tabs>
          <w:tab w:val="left" w:pos="993"/>
        </w:tabs>
        <w:ind w:left="0" w:firstLine="709"/>
        <w:jc w:val="both"/>
        <w:rPr>
          <w:spacing w:val="-6"/>
          <w:sz w:val="28"/>
          <w:szCs w:val="28"/>
        </w:rPr>
      </w:pPr>
      <w:r w:rsidRPr="00CF0A33">
        <w:rPr>
          <w:spacing w:val="-6"/>
          <w:sz w:val="28"/>
          <w:szCs w:val="28"/>
        </w:rPr>
        <w:t>Настоящее Постановление вступает в силу после дня его офиц</w:t>
      </w:r>
      <w:r w:rsidRPr="00CF0A33">
        <w:rPr>
          <w:spacing w:val="-6"/>
          <w:sz w:val="28"/>
          <w:szCs w:val="28"/>
        </w:rPr>
        <w:t>и</w:t>
      </w:r>
      <w:r w:rsidRPr="00CF0A33">
        <w:rPr>
          <w:spacing w:val="-6"/>
          <w:sz w:val="28"/>
          <w:szCs w:val="28"/>
        </w:rPr>
        <w:t>ального опубликования.</w:t>
      </w:r>
    </w:p>
    <w:p w:rsidR="00737E7D" w:rsidRPr="00D6686E" w:rsidRDefault="00737E7D" w:rsidP="00737E7D">
      <w:pPr>
        <w:jc w:val="both"/>
        <w:rPr>
          <w:sz w:val="28"/>
          <w:szCs w:val="28"/>
        </w:rPr>
      </w:pPr>
    </w:p>
    <w:p w:rsidR="00737E7D" w:rsidRPr="00D6686E" w:rsidRDefault="00737E7D" w:rsidP="00737E7D">
      <w:pPr>
        <w:widowControl w:val="0"/>
        <w:autoSpaceDE w:val="0"/>
        <w:autoSpaceDN w:val="0"/>
        <w:adjustRightInd w:val="0"/>
        <w:jc w:val="both"/>
        <w:rPr>
          <w:sz w:val="28"/>
          <w:szCs w:val="28"/>
        </w:rPr>
      </w:pPr>
    </w:p>
    <w:p w:rsidR="00737E7D" w:rsidRPr="00D6686E" w:rsidRDefault="00737E7D" w:rsidP="00737E7D">
      <w:pPr>
        <w:widowControl w:val="0"/>
        <w:autoSpaceDE w:val="0"/>
        <w:autoSpaceDN w:val="0"/>
        <w:adjustRightInd w:val="0"/>
        <w:jc w:val="both"/>
        <w:rPr>
          <w:sz w:val="28"/>
          <w:szCs w:val="28"/>
        </w:rPr>
      </w:pPr>
    </w:p>
    <w:p w:rsidR="009C5CF2" w:rsidRDefault="009C5CF2" w:rsidP="00737E7D">
      <w:pPr>
        <w:ind w:firstLine="0"/>
        <w:jc w:val="both"/>
        <w:rPr>
          <w:sz w:val="28"/>
          <w:szCs w:val="28"/>
        </w:rPr>
      </w:pPr>
      <w:r>
        <w:rPr>
          <w:sz w:val="28"/>
          <w:szCs w:val="28"/>
        </w:rPr>
        <w:t>Глава</w:t>
      </w:r>
      <w:r w:rsidR="00737E7D" w:rsidRPr="009C6FDA">
        <w:rPr>
          <w:sz w:val="28"/>
          <w:szCs w:val="28"/>
        </w:rPr>
        <w:t xml:space="preserve"> администрации</w:t>
      </w:r>
      <w:r w:rsidR="00737E7D" w:rsidRPr="00151E32">
        <w:rPr>
          <w:sz w:val="28"/>
          <w:szCs w:val="28"/>
        </w:rPr>
        <w:t xml:space="preserve"> </w:t>
      </w:r>
    </w:p>
    <w:p w:rsidR="00737E7D" w:rsidRPr="009C6FDA" w:rsidRDefault="00737E7D" w:rsidP="00737E7D">
      <w:pPr>
        <w:ind w:firstLine="0"/>
        <w:jc w:val="both"/>
        <w:rPr>
          <w:sz w:val="28"/>
          <w:szCs w:val="28"/>
        </w:rPr>
      </w:pPr>
      <w:r w:rsidRPr="009C6FDA">
        <w:rPr>
          <w:sz w:val="28"/>
          <w:szCs w:val="28"/>
        </w:rPr>
        <w:t>города Горно-Алтайска</w:t>
      </w:r>
      <w:r w:rsidRPr="009C6FDA">
        <w:rPr>
          <w:sz w:val="28"/>
          <w:szCs w:val="28"/>
        </w:rPr>
        <w:tab/>
      </w:r>
      <w:r w:rsidRPr="009C6FDA">
        <w:rPr>
          <w:sz w:val="28"/>
          <w:szCs w:val="28"/>
        </w:rPr>
        <w:tab/>
      </w:r>
      <w:r w:rsidRPr="009C6FDA">
        <w:rPr>
          <w:sz w:val="28"/>
          <w:szCs w:val="28"/>
        </w:rPr>
        <w:tab/>
      </w:r>
      <w:r>
        <w:rPr>
          <w:sz w:val="28"/>
          <w:szCs w:val="28"/>
        </w:rPr>
        <w:t xml:space="preserve"> </w:t>
      </w:r>
      <w:r w:rsidR="00795952">
        <w:rPr>
          <w:sz w:val="28"/>
          <w:szCs w:val="28"/>
        </w:rPr>
        <w:t xml:space="preserve">  </w:t>
      </w:r>
      <w:r w:rsidR="00817A96">
        <w:rPr>
          <w:sz w:val="28"/>
          <w:szCs w:val="28"/>
        </w:rPr>
        <w:t xml:space="preserve"> </w:t>
      </w:r>
      <w:r w:rsidR="00795952">
        <w:rPr>
          <w:sz w:val="28"/>
          <w:szCs w:val="28"/>
        </w:rPr>
        <w:t xml:space="preserve">   </w:t>
      </w:r>
      <w:r>
        <w:rPr>
          <w:sz w:val="28"/>
          <w:szCs w:val="28"/>
        </w:rPr>
        <w:t xml:space="preserve">   </w:t>
      </w:r>
      <w:r w:rsidR="009C5CF2">
        <w:rPr>
          <w:sz w:val="28"/>
          <w:szCs w:val="28"/>
        </w:rPr>
        <w:t xml:space="preserve">                               </w:t>
      </w:r>
      <w:r w:rsidR="00817A96">
        <w:rPr>
          <w:sz w:val="28"/>
          <w:szCs w:val="28"/>
        </w:rPr>
        <w:t>О.А. Сафрон</w:t>
      </w:r>
      <w:r w:rsidR="00817A96">
        <w:rPr>
          <w:sz w:val="28"/>
          <w:szCs w:val="28"/>
        </w:rPr>
        <w:t>о</w:t>
      </w:r>
      <w:r w:rsidR="00817A96">
        <w:rPr>
          <w:sz w:val="28"/>
          <w:szCs w:val="28"/>
        </w:rPr>
        <w:t>ва</w:t>
      </w:r>
    </w:p>
    <w:p w:rsidR="00737E7D" w:rsidRDefault="00737E7D" w:rsidP="00737E7D">
      <w:pPr>
        <w:widowControl w:val="0"/>
        <w:autoSpaceDE w:val="0"/>
        <w:autoSpaceDN w:val="0"/>
        <w:adjustRightInd w:val="0"/>
        <w:ind w:firstLine="0"/>
        <w:jc w:val="both"/>
        <w:rPr>
          <w:iCs/>
          <w:sz w:val="28"/>
          <w:szCs w:val="28"/>
        </w:rPr>
      </w:pPr>
    </w:p>
    <w:p w:rsidR="00F23FEE" w:rsidRDefault="00F23FEE" w:rsidP="00737E7D">
      <w:pPr>
        <w:widowControl w:val="0"/>
        <w:autoSpaceDE w:val="0"/>
        <w:autoSpaceDN w:val="0"/>
        <w:adjustRightInd w:val="0"/>
        <w:ind w:firstLine="0"/>
        <w:jc w:val="both"/>
        <w:rPr>
          <w:iCs/>
          <w:sz w:val="28"/>
          <w:szCs w:val="28"/>
        </w:rPr>
      </w:pPr>
    </w:p>
    <w:p w:rsidR="00F23FEE" w:rsidRDefault="00F23FEE" w:rsidP="00737E7D">
      <w:pPr>
        <w:widowControl w:val="0"/>
        <w:autoSpaceDE w:val="0"/>
        <w:autoSpaceDN w:val="0"/>
        <w:adjustRightInd w:val="0"/>
        <w:ind w:firstLine="0"/>
        <w:jc w:val="both"/>
        <w:rPr>
          <w:iCs/>
          <w:sz w:val="28"/>
          <w:szCs w:val="28"/>
        </w:rPr>
      </w:pPr>
    </w:p>
    <w:p w:rsidR="00E559AF" w:rsidRDefault="00E559AF" w:rsidP="00E559AF">
      <w:pPr>
        <w:ind w:firstLine="0"/>
        <w:jc w:val="left"/>
        <w:rPr>
          <w:rFonts w:eastAsia="Times New Roman"/>
          <w:sz w:val="28"/>
          <w:szCs w:val="28"/>
        </w:rPr>
      </w:pPr>
      <w:r w:rsidRPr="00D73AEC">
        <w:rPr>
          <w:rFonts w:eastAsia="Times New Roman"/>
          <w:sz w:val="28"/>
          <w:szCs w:val="28"/>
        </w:rPr>
        <w:t>С.С. Тюхтенев</w:t>
      </w:r>
    </w:p>
    <w:p w:rsidR="00E559AF" w:rsidRPr="00D73AEC" w:rsidRDefault="00E559AF" w:rsidP="00E559AF">
      <w:pPr>
        <w:ind w:firstLine="0"/>
        <w:jc w:val="left"/>
        <w:rPr>
          <w:rFonts w:eastAsia="Times New Roman"/>
          <w:sz w:val="28"/>
          <w:szCs w:val="28"/>
        </w:rPr>
      </w:pPr>
      <w:r>
        <w:rPr>
          <w:rFonts w:eastAsia="Times New Roman"/>
          <w:sz w:val="28"/>
          <w:szCs w:val="28"/>
        </w:rPr>
        <w:t>Н.</w:t>
      </w:r>
      <w:r w:rsidR="001E67E7">
        <w:rPr>
          <w:rFonts w:eastAsia="Times New Roman"/>
          <w:sz w:val="28"/>
          <w:szCs w:val="28"/>
        </w:rPr>
        <w:t>И</w:t>
      </w:r>
      <w:r>
        <w:rPr>
          <w:rFonts w:eastAsia="Times New Roman"/>
          <w:sz w:val="28"/>
          <w:szCs w:val="28"/>
        </w:rPr>
        <w:t xml:space="preserve">. </w:t>
      </w:r>
      <w:r w:rsidR="001E67E7">
        <w:rPr>
          <w:rFonts w:eastAsia="Times New Roman"/>
          <w:sz w:val="28"/>
          <w:szCs w:val="28"/>
        </w:rPr>
        <w:t>Фигулин</w:t>
      </w:r>
      <w:r>
        <w:rPr>
          <w:rFonts w:eastAsia="Times New Roman"/>
          <w:sz w:val="28"/>
          <w:szCs w:val="28"/>
        </w:rPr>
        <w:t>а</w:t>
      </w:r>
    </w:p>
    <w:p w:rsidR="00E559AF" w:rsidRPr="00D73AEC" w:rsidRDefault="00E559AF" w:rsidP="00E559AF">
      <w:pPr>
        <w:ind w:firstLine="0"/>
        <w:jc w:val="left"/>
        <w:rPr>
          <w:rFonts w:eastAsia="Times New Roman"/>
          <w:sz w:val="28"/>
          <w:szCs w:val="28"/>
        </w:rPr>
      </w:pPr>
      <w:r>
        <w:rPr>
          <w:rFonts w:eastAsia="Times New Roman"/>
          <w:sz w:val="28"/>
          <w:szCs w:val="28"/>
        </w:rPr>
        <w:t>Е.Э. Гущина</w:t>
      </w:r>
    </w:p>
    <w:p w:rsidR="00F23FEE" w:rsidRDefault="00F23FEE"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9366AC" w:rsidRDefault="009366AC" w:rsidP="00BD6481">
      <w:pPr>
        <w:widowControl w:val="0"/>
        <w:autoSpaceDE w:val="0"/>
        <w:autoSpaceDN w:val="0"/>
        <w:adjustRightInd w:val="0"/>
        <w:spacing w:line="360" w:lineRule="auto"/>
        <w:ind w:firstLine="0"/>
        <w:jc w:val="both"/>
        <w:rPr>
          <w:iCs/>
          <w:sz w:val="28"/>
          <w:szCs w:val="28"/>
        </w:rPr>
      </w:pPr>
    </w:p>
    <w:p w:rsidR="00AF141E" w:rsidRDefault="00AF141E" w:rsidP="00BD6481">
      <w:pPr>
        <w:widowControl w:val="0"/>
        <w:autoSpaceDE w:val="0"/>
        <w:autoSpaceDN w:val="0"/>
        <w:adjustRightInd w:val="0"/>
        <w:spacing w:line="360" w:lineRule="auto"/>
        <w:ind w:firstLine="0"/>
        <w:jc w:val="both"/>
        <w:rPr>
          <w:iCs/>
          <w:sz w:val="28"/>
          <w:szCs w:val="28"/>
        </w:rPr>
      </w:pPr>
    </w:p>
    <w:p w:rsidR="00AF141E" w:rsidRDefault="00AF141E" w:rsidP="00BD6481">
      <w:pPr>
        <w:widowControl w:val="0"/>
        <w:autoSpaceDE w:val="0"/>
        <w:autoSpaceDN w:val="0"/>
        <w:adjustRightInd w:val="0"/>
        <w:spacing w:line="360" w:lineRule="auto"/>
        <w:ind w:firstLine="0"/>
        <w:jc w:val="both"/>
        <w:rPr>
          <w:iCs/>
          <w:sz w:val="28"/>
          <w:szCs w:val="28"/>
        </w:rPr>
      </w:pPr>
    </w:p>
    <w:p w:rsidR="00013703" w:rsidRPr="00E559AF" w:rsidRDefault="00E559AF" w:rsidP="00F14678">
      <w:pPr>
        <w:widowControl w:val="0"/>
        <w:autoSpaceDE w:val="0"/>
        <w:autoSpaceDN w:val="0"/>
        <w:adjustRightInd w:val="0"/>
        <w:ind w:firstLine="0"/>
        <w:jc w:val="left"/>
        <w:rPr>
          <w:sz w:val="20"/>
          <w:szCs w:val="20"/>
        </w:rPr>
      </w:pPr>
      <w:r w:rsidRPr="00E559AF">
        <w:rPr>
          <w:sz w:val="20"/>
          <w:szCs w:val="20"/>
        </w:rPr>
        <w:t>Гущина Е.Э</w:t>
      </w:r>
      <w:r w:rsidR="00D05F43" w:rsidRPr="00E559AF">
        <w:rPr>
          <w:sz w:val="20"/>
          <w:szCs w:val="20"/>
        </w:rPr>
        <w:t>.</w:t>
      </w:r>
      <w:r w:rsidR="00E53062" w:rsidRPr="00E559AF">
        <w:rPr>
          <w:sz w:val="20"/>
          <w:szCs w:val="20"/>
        </w:rPr>
        <w:t xml:space="preserve">, </w:t>
      </w:r>
      <w:r>
        <w:rPr>
          <w:sz w:val="20"/>
          <w:szCs w:val="20"/>
        </w:rPr>
        <w:t>2</w:t>
      </w:r>
      <w:r w:rsidR="00E53062" w:rsidRPr="00E559AF">
        <w:rPr>
          <w:sz w:val="20"/>
          <w:szCs w:val="20"/>
        </w:rPr>
        <w:t>-</w:t>
      </w:r>
      <w:r>
        <w:rPr>
          <w:sz w:val="20"/>
          <w:szCs w:val="20"/>
        </w:rPr>
        <w:t>2</w:t>
      </w:r>
      <w:r w:rsidR="00E53062" w:rsidRPr="00E559AF">
        <w:rPr>
          <w:sz w:val="20"/>
          <w:szCs w:val="20"/>
        </w:rPr>
        <w:t>2-</w:t>
      </w:r>
      <w:r>
        <w:rPr>
          <w:sz w:val="20"/>
          <w:szCs w:val="20"/>
        </w:rPr>
        <w:t>65</w:t>
      </w:r>
    </w:p>
    <w:sectPr w:rsidR="00013703" w:rsidRPr="00E559AF" w:rsidSect="00BD6481">
      <w:headerReference w:type="even" r:id="rId25"/>
      <w:headerReference w:type="default" r:id="rId26"/>
      <w:pgSz w:w="11906" w:h="16838" w:code="9"/>
      <w:pgMar w:top="1191" w:right="851" w:bottom="1191" w:left="1985" w:header="567" w:footer="34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5B3C" w:rsidRDefault="00BC5B3C">
      <w:r>
        <w:separator/>
      </w:r>
    </w:p>
  </w:endnote>
  <w:endnote w:type="continuationSeparator" w:id="1">
    <w:p w:rsidR="00BC5B3C" w:rsidRDefault="00BC5B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choolbook SayanAltai">
    <w:panose1 w:val="02000503040000020003"/>
    <w:charset w:val="CC"/>
    <w:family w:val="auto"/>
    <w:pitch w:val="variable"/>
    <w:sig w:usb0="8000020F"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5B3C" w:rsidRDefault="00BC5B3C">
      <w:r>
        <w:separator/>
      </w:r>
    </w:p>
  </w:footnote>
  <w:footnote w:type="continuationSeparator" w:id="1">
    <w:p w:rsidR="00BC5B3C" w:rsidRDefault="00BC5B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9" w:rsidRDefault="007B5139" w:rsidP="00487233">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5139" w:rsidRDefault="007B5139">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139" w:rsidRPr="00BD6481" w:rsidRDefault="007B5139" w:rsidP="00487233">
    <w:pPr>
      <w:pStyle w:val="a4"/>
      <w:framePr w:wrap="around" w:vAnchor="text" w:hAnchor="margin" w:xAlign="center" w:y="1"/>
      <w:rPr>
        <w:rStyle w:val="a5"/>
        <w:sz w:val="28"/>
        <w:szCs w:val="28"/>
      </w:rPr>
    </w:pPr>
    <w:r w:rsidRPr="00BD6481">
      <w:rPr>
        <w:rStyle w:val="a5"/>
        <w:sz w:val="28"/>
        <w:szCs w:val="28"/>
      </w:rPr>
      <w:fldChar w:fldCharType="begin"/>
    </w:r>
    <w:r w:rsidRPr="00BD6481">
      <w:rPr>
        <w:rStyle w:val="a5"/>
        <w:sz w:val="28"/>
        <w:szCs w:val="28"/>
      </w:rPr>
      <w:instrText xml:space="preserve">PAGE  </w:instrText>
    </w:r>
    <w:r w:rsidRPr="00BD6481">
      <w:rPr>
        <w:rStyle w:val="a5"/>
        <w:sz w:val="28"/>
        <w:szCs w:val="28"/>
      </w:rPr>
      <w:fldChar w:fldCharType="separate"/>
    </w:r>
    <w:r w:rsidR="00067591">
      <w:rPr>
        <w:rStyle w:val="a5"/>
        <w:noProof/>
        <w:sz w:val="28"/>
        <w:szCs w:val="28"/>
      </w:rPr>
      <w:t>2</w:t>
    </w:r>
    <w:r w:rsidRPr="00BD6481">
      <w:rPr>
        <w:rStyle w:val="a5"/>
        <w:sz w:val="28"/>
        <w:szCs w:val="28"/>
      </w:rPr>
      <w:fldChar w:fldCharType="end"/>
    </w:r>
  </w:p>
  <w:p w:rsidR="007B5139" w:rsidRDefault="007B51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037C9"/>
    <w:multiLevelType w:val="hybridMultilevel"/>
    <w:tmpl w:val="9D401AFE"/>
    <w:lvl w:ilvl="0" w:tplc="825A23E6">
      <w:start w:val="1"/>
      <w:numFmt w:val="decimal"/>
      <w:lvlText w:val="%1."/>
      <w:lvlJc w:val="left"/>
      <w:pPr>
        <w:tabs>
          <w:tab w:val="num" w:pos="2119"/>
        </w:tabs>
        <w:ind w:left="2119" w:hanging="141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5A8369B"/>
    <w:multiLevelType w:val="hybridMultilevel"/>
    <w:tmpl w:val="0AF0FBE6"/>
    <w:lvl w:ilvl="0" w:tplc="DEDC4188">
      <w:start w:val="1"/>
      <w:numFmt w:val="decimal"/>
      <w:lvlText w:val="%1."/>
      <w:lvlJc w:val="left"/>
      <w:pPr>
        <w:tabs>
          <w:tab w:val="num" w:pos="1773"/>
        </w:tabs>
        <w:ind w:left="1773"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2">
    <w:nsid w:val="19157ECB"/>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3">
    <w:nsid w:val="24197C12"/>
    <w:multiLevelType w:val="hybridMultilevel"/>
    <w:tmpl w:val="3DCAFC32"/>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4">
    <w:nsid w:val="50E05F98"/>
    <w:multiLevelType w:val="hybridMultilevel"/>
    <w:tmpl w:val="F368A7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65C51CB"/>
    <w:multiLevelType w:val="hybridMultilevel"/>
    <w:tmpl w:val="2E8296E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9F54C70"/>
    <w:multiLevelType w:val="hybridMultilevel"/>
    <w:tmpl w:val="959C304E"/>
    <w:lvl w:ilvl="0" w:tplc="F77AB412">
      <w:start w:val="1"/>
      <w:numFmt w:val="decimal"/>
      <w:lvlText w:val="%1."/>
      <w:lvlJc w:val="left"/>
      <w:pPr>
        <w:tabs>
          <w:tab w:val="num" w:pos="1170"/>
        </w:tabs>
        <w:ind w:left="1170" w:hanging="117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60630766"/>
    <w:multiLevelType w:val="hybridMultilevel"/>
    <w:tmpl w:val="59A6A440"/>
    <w:lvl w:ilvl="0" w:tplc="01A4547A">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7F33223"/>
    <w:multiLevelType w:val="hybridMultilevel"/>
    <w:tmpl w:val="AA5E4D8A"/>
    <w:lvl w:ilvl="0" w:tplc="B11035DC">
      <w:start w:val="1"/>
      <w:numFmt w:val="decimal"/>
      <w:lvlText w:val="%1."/>
      <w:lvlJc w:val="left"/>
      <w:pPr>
        <w:tabs>
          <w:tab w:val="num" w:pos="1455"/>
        </w:tabs>
        <w:ind w:left="1455" w:hanging="91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6E7C5B04"/>
    <w:multiLevelType w:val="multilevel"/>
    <w:tmpl w:val="0682F24A"/>
    <w:lvl w:ilvl="0">
      <w:start w:val="1"/>
      <w:numFmt w:val="decimal"/>
      <w:pStyle w:val="a"/>
      <w:lvlText w:val="%1."/>
      <w:lvlJc w:val="left"/>
      <w:pPr>
        <w:ind w:left="1871" w:hanging="1020"/>
      </w:pPr>
      <w:rPr>
        <w:rFonts w:ascii="Times New Roman" w:hAnsi="Times New Roman" w:cs="Times New Roman" w:hint="default"/>
        <w:b/>
        <w:i w:val="0"/>
        <w:color w:val="000000"/>
        <w:sz w:val="28"/>
        <w:szCs w:val="28"/>
      </w:rPr>
    </w:lvl>
    <w:lvl w:ilvl="1">
      <w:start w:val="1"/>
      <w:numFmt w:val="bullet"/>
      <w:lvlText w:val="-"/>
      <w:lvlJc w:val="left"/>
      <w:pPr>
        <w:ind w:left="1440" w:hanging="720"/>
      </w:pPr>
      <w:rPr>
        <w:rFonts w:ascii="Times New Roman" w:hAnsi="Times New Roman" w:cs="Times New Roman" w:hint="default"/>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0">
    <w:nsid w:val="70DF6877"/>
    <w:multiLevelType w:val="hybridMultilevel"/>
    <w:tmpl w:val="B05A0E2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B6387F"/>
    <w:multiLevelType w:val="hybridMultilevel"/>
    <w:tmpl w:val="22C06BD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787A2A3E"/>
    <w:multiLevelType w:val="hybridMultilevel"/>
    <w:tmpl w:val="402671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99A5556"/>
    <w:multiLevelType w:val="hybridMultilevel"/>
    <w:tmpl w:val="064E3650"/>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2"/>
  </w:num>
  <w:num w:numId="2">
    <w:abstractNumId w:val="6"/>
  </w:num>
  <w:num w:numId="3">
    <w:abstractNumId w:val="1"/>
  </w:num>
  <w:num w:numId="4">
    <w:abstractNumId w:val="11"/>
  </w:num>
  <w:num w:numId="5">
    <w:abstractNumId w:val="9"/>
  </w:num>
  <w:num w:numId="6">
    <w:abstractNumId w:val="3"/>
  </w:num>
  <w:num w:numId="7">
    <w:abstractNumId w:val="8"/>
  </w:num>
  <w:num w:numId="8">
    <w:abstractNumId w:val="0"/>
  </w:num>
  <w:num w:numId="9">
    <w:abstractNumId w:val="13"/>
  </w:num>
  <w:num w:numId="10">
    <w:abstractNumId w:val="7"/>
  </w:num>
  <w:num w:numId="11">
    <w:abstractNumId w:val="12"/>
  </w:num>
  <w:num w:numId="12">
    <w:abstractNumId w:val="4"/>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stylePaneFormatFilter w:val="3F01"/>
  <w:doNotTrackMoves/>
  <w:defaultTabStop w:val="709"/>
  <w:hyphenationZone w:val="357"/>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5431B"/>
    <w:rsid w:val="00002885"/>
    <w:rsid w:val="000039C8"/>
    <w:rsid w:val="00003E9B"/>
    <w:rsid w:val="000058E1"/>
    <w:rsid w:val="00006ACE"/>
    <w:rsid w:val="0001125B"/>
    <w:rsid w:val="00013059"/>
    <w:rsid w:val="000134A1"/>
    <w:rsid w:val="00013703"/>
    <w:rsid w:val="00014395"/>
    <w:rsid w:val="000260EC"/>
    <w:rsid w:val="000277A4"/>
    <w:rsid w:val="00031B49"/>
    <w:rsid w:val="00032447"/>
    <w:rsid w:val="0004141B"/>
    <w:rsid w:val="000425DE"/>
    <w:rsid w:val="00045D42"/>
    <w:rsid w:val="00051330"/>
    <w:rsid w:val="000547AB"/>
    <w:rsid w:val="00056A5C"/>
    <w:rsid w:val="0005752C"/>
    <w:rsid w:val="00060D53"/>
    <w:rsid w:val="00061BD3"/>
    <w:rsid w:val="00062FC4"/>
    <w:rsid w:val="00063FA6"/>
    <w:rsid w:val="000641B5"/>
    <w:rsid w:val="000644F7"/>
    <w:rsid w:val="000647EB"/>
    <w:rsid w:val="00064B81"/>
    <w:rsid w:val="00065380"/>
    <w:rsid w:val="00065550"/>
    <w:rsid w:val="00066819"/>
    <w:rsid w:val="00067118"/>
    <w:rsid w:val="00067591"/>
    <w:rsid w:val="0007027D"/>
    <w:rsid w:val="0007117C"/>
    <w:rsid w:val="0007323B"/>
    <w:rsid w:val="0007384A"/>
    <w:rsid w:val="00074067"/>
    <w:rsid w:val="0007647D"/>
    <w:rsid w:val="000765A4"/>
    <w:rsid w:val="00076C48"/>
    <w:rsid w:val="0008118D"/>
    <w:rsid w:val="00081E5A"/>
    <w:rsid w:val="00085BAD"/>
    <w:rsid w:val="0008697F"/>
    <w:rsid w:val="000876F7"/>
    <w:rsid w:val="00087F68"/>
    <w:rsid w:val="000927EC"/>
    <w:rsid w:val="00092D56"/>
    <w:rsid w:val="00093FB0"/>
    <w:rsid w:val="00096A47"/>
    <w:rsid w:val="00096BBE"/>
    <w:rsid w:val="000A072C"/>
    <w:rsid w:val="000A0AE9"/>
    <w:rsid w:val="000A0C75"/>
    <w:rsid w:val="000A1A14"/>
    <w:rsid w:val="000A3049"/>
    <w:rsid w:val="000A3825"/>
    <w:rsid w:val="000A42C4"/>
    <w:rsid w:val="000A4A82"/>
    <w:rsid w:val="000A7632"/>
    <w:rsid w:val="000B212A"/>
    <w:rsid w:val="000B43F7"/>
    <w:rsid w:val="000B4C15"/>
    <w:rsid w:val="000B5903"/>
    <w:rsid w:val="000B6071"/>
    <w:rsid w:val="000B6852"/>
    <w:rsid w:val="000B7531"/>
    <w:rsid w:val="000B7669"/>
    <w:rsid w:val="000C0488"/>
    <w:rsid w:val="000C34F7"/>
    <w:rsid w:val="000C57B7"/>
    <w:rsid w:val="000C7261"/>
    <w:rsid w:val="000D30DB"/>
    <w:rsid w:val="000D43A5"/>
    <w:rsid w:val="000D548D"/>
    <w:rsid w:val="000D5A6D"/>
    <w:rsid w:val="000D7233"/>
    <w:rsid w:val="000E03D1"/>
    <w:rsid w:val="000E2031"/>
    <w:rsid w:val="000E2122"/>
    <w:rsid w:val="000E214C"/>
    <w:rsid w:val="000E32C6"/>
    <w:rsid w:val="000E37BA"/>
    <w:rsid w:val="000E5366"/>
    <w:rsid w:val="000E6569"/>
    <w:rsid w:val="000F0AA2"/>
    <w:rsid w:val="000F2163"/>
    <w:rsid w:val="000F299E"/>
    <w:rsid w:val="000F67EB"/>
    <w:rsid w:val="00100E41"/>
    <w:rsid w:val="001010EC"/>
    <w:rsid w:val="00101E0A"/>
    <w:rsid w:val="001023F9"/>
    <w:rsid w:val="001045EF"/>
    <w:rsid w:val="001134E2"/>
    <w:rsid w:val="00113F6D"/>
    <w:rsid w:val="0011417C"/>
    <w:rsid w:val="00116C5D"/>
    <w:rsid w:val="00117825"/>
    <w:rsid w:val="001220F5"/>
    <w:rsid w:val="0012299A"/>
    <w:rsid w:val="00122B42"/>
    <w:rsid w:val="0012471E"/>
    <w:rsid w:val="00130B44"/>
    <w:rsid w:val="00132863"/>
    <w:rsid w:val="0013315E"/>
    <w:rsid w:val="00133BAE"/>
    <w:rsid w:val="001353E0"/>
    <w:rsid w:val="001354C0"/>
    <w:rsid w:val="00135537"/>
    <w:rsid w:val="00136082"/>
    <w:rsid w:val="00136B63"/>
    <w:rsid w:val="00137735"/>
    <w:rsid w:val="001414C8"/>
    <w:rsid w:val="0014187F"/>
    <w:rsid w:val="00141B13"/>
    <w:rsid w:val="001438C3"/>
    <w:rsid w:val="00145161"/>
    <w:rsid w:val="00145233"/>
    <w:rsid w:val="001466E0"/>
    <w:rsid w:val="00150120"/>
    <w:rsid w:val="00151A17"/>
    <w:rsid w:val="00151DBF"/>
    <w:rsid w:val="00152701"/>
    <w:rsid w:val="0015587F"/>
    <w:rsid w:val="00157463"/>
    <w:rsid w:val="001637DF"/>
    <w:rsid w:val="00164B00"/>
    <w:rsid w:val="00166441"/>
    <w:rsid w:val="001672D0"/>
    <w:rsid w:val="00170667"/>
    <w:rsid w:val="00170A42"/>
    <w:rsid w:val="0017219E"/>
    <w:rsid w:val="00180B41"/>
    <w:rsid w:val="0018178C"/>
    <w:rsid w:val="00183D6F"/>
    <w:rsid w:val="001841B7"/>
    <w:rsid w:val="00185B72"/>
    <w:rsid w:val="00187E0B"/>
    <w:rsid w:val="001902C5"/>
    <w:rsid w:val="00191E2A"/>
    <w:rsid w:val="00191F14"/>
    <w:rsid w:val="001943B5"/>
    <w:rsid w:val="001947D0"/>
    <w:rsid w:val="00196B4D"/>
    <w:rsid w:val="00197B58"/>
    <w:rsid w:val="00197C67"/>
    <w:rsid w:val="001A1CEF"/>
    <w:rsid w:val="001A2974"/>
    <w:rsid w:val="001B1AE9"/>
    <w:rsid w:val="001B1B12"/>
    <w:rsid w:val="001B2ED7"/>
    <w:rsid w:val="001B36C8"/>
    <w:rsid w:val="001B3CC2"/>
    <w:rsid w:val="001B4D5B"/>
    <w:rsid w:val="001B59AA"/>
    <w:rsid w:val="001C14F5"/>
    <w:rsid w:val="001C4602"/>
    <w:rsid w:val="001C4D32"/>
    <w:rsid w:val="001C5E83"/>
    <w:rsid w:val="001C7F60"/>
    <w:rsid w:val="001D6928"/>
    <w:rsid w:val="001E20F3"/>
    <w:rsid w:val="001E2344"/>
    <w:rsid w:val="001E5F31"/>
    <w:rsid w:val="001E67E7"/>
    <w:rsid w:val="001E6FA3"/>
    <w:rsid w:val="001F09D2"/>
    <w:rsid w:val="001F0D5D"/>
    <w:rsid w:val="001F157D"/>
    <w:rsid w:val="001F16B9"/>
    <w:rsid w:val="001F283C"/>
    <w:rsid w:val="001F2996"/>
    <w:rsid w:val="001F3FDF"/>
    <w:rsid w:val="001F44DC"/>
    <w:rsid w:val="00200BB8"/>
    <w:rsid w:val="002020C0"/>
    <w:rsid w:val="00203327"/>
    <w:rsid w:val="002043E3"/>
    <w:rsid w:val="002072B5"/>
    <w:rsid w:val="00210BB7"/>
    <w:rsid w:val="00221CE1"/>
    <w:rsid w:val="00221DFE"/>
    <w:rsid w:val="00221E92"/>
    <w:rsid w:val="00224012"/>
    <w:rsid w:val="0022403B"/>
    <w:rsid w:val="0022503F"/>
    <w:rsid w:val="002317DE"/>
    <w:rsid w:val="00233C93"/>
    <w:rsid w:val="00233DA0"/>
    <w:rsid w:val="00242671"/>
    <w:rsid w:val="00245513"/>
    <w:rsid w:val="0024702E"/>
    <w:rsid w:val="00250085"/>
    <w:rsid w:val="00250102"/>
    <w:rsid w:val="00251289"/>
    <w:rsid w:val="002521B7"/>
    <w:rsid w:val="0025578B"/>
    <w:rsid w:val="00256644"/>
    <w:rsid w:val="002614A0"/>
    <w:rsid w:val="00263217"/>
    <w:rsid w:val="00264C8E"/>
    <w:rsid w:val="00264E1C"/>
    <w:rsid w:val="002653E6"/>
    <w:rsid w:val="00266BBF"/>
    <w:rsid w:val="00267410"/>
    <w:rsid w:val="00272242"/>
    <w:rsid w:val="0027236A"/>
    <w:rsid w:val="00273E1E"/>
    <w:rsid w:val="002741A6"/>
    <w:rsid w:val="00276CDA"/>
    <w:rsid w:val="002800AB"/>
    <w:rsid w:val="002811AE"/>
    <w:rsid w:val="002819FB"/>
    <w:rsid w:val="00282247"/>
    <w:rsid w:val="00282705"/>
    <w:rsid w:val="0028435D"/>
    <w:rsid w:val="00285D0A"/>
    <w:rsid w:val="00293518"/>
    <w:rsid w:val="00294338"/>
    <w:rsid w:val="00296C4F"/>
    <w:rsid w:val="002A285E"/>
    <w:rsid w:val="002A4C8C"/>
    <w:rsid w:val="002A79A4"/>
    <w:rsid w:val="002B1E85"/>
    <w:rsid w:val="002B20A1"/>
    <w:rsid w:val="002B430E"/>
    <w:rsid w:val="002C0557"/>
    <w:rsid w:val="002C1185"/>
    <w:rsid w:val="002C1A40"/>
    <w:rsid w:val="002C49FD"/>
    <w:rsid w:val="002C4A9E"/>
    <w:rsid w:val="002C4D58"/>
    <w:rsid w:val="002C5A49"/>
    <w:rsid w:val="002C62EE"/>
    <w:rsid w:val="002D005F"/>
    <w:rsid w:val="002D083C"/>
    <w:rsid w:val="002D440F"/>
    <w:rsid w:val="002D4B7A"/>
    <w:rsid w:val="002D7A44"/>
    <w:rsid w:val="002D7D17"/>
    <w:rsid w:val="002E0534"/>
    <w:rsid w:val="002E4664"/>
    <w:rsid w:val="002E49CB"/>
    <w:rsid w:val="002E6720"/>
    <w:rsid w:val="002E722A"/>
    <w:rsid w:val="002E793E"/>
    <w:rsid w:val="002F7E04"/>
    <w:rsid w:val="00304CD3"/>
    <w:rsid w:val="00306F1E"/>
    <w:rsid w:val="00310A9F"/>
    <w:rsid w:val="00313038"/>
    <w:rsid w:val="00313A1A"/>
    <w:rsid w:val="00313A22"/>
    <w:rsid w:val="003149E9"/>
    <w:rsid w:val="00314E6A"/>
    <w:rsid w:val="003158AA"/>
    <w:rsid w:val="00316B0C"/>
    <w:rsid w:val="00320E16"/>
    <w:rsid w:val="00322E47"/>
    <w:rsid w:val="00324FCD"/>
    <w:rsid w:val="00325287"/>
    <w:rsid w:val="003272D2"/>
    <w:rsid w:val="00331444"/>
    <w:rsid w:val="00331CCA"/>
    <w:rsid w:val="00332FDF"/>
    <w:rsid w:val="0033441A"/>
    <w:rsid w:val="003357E4"/>
    <w:rsid w:val="00335FEA"/>
    <w:rsid w:val="00344C21"/>
    <w:rsid w:val="003453AA"/>
    <w:rsid w:val="00345DD7"/>
    <w:rsid w:val="00346A9D"/>
    <w:rsid w:val="00347FC2"/>
    <w:rsid w:val="00350226"/>
    <w:rsid w:val="00350F28"/>
    <w:rsid w:val="003521A4"/>
    <w:rsid w:val="00353524"/>
    <w:rsid w:val="00355CCA"/>
    <w:rsid w:val="0035677D"/>
    <w:rsid w:val="0035731F"/>
    <w:rsid w:val="0036055B"/>
    <w:rsid w:val="00360A31"/>
    <w:rsid w:val="00362A09"/>
    <w:rsid w:val="00365BB9"/>
    <w:rsid w:val="00372329"/>
    <w:rsid w:val="003725F2"/>
    <w:rsid w:val="00373D90"/>
    <w:rsid w:val="00377945"/>
    <w:rsid w:val="00377ECA"/>
    <w:rsid w:val="00380851"/>
    <w:rsid w:val="003808DD"/>
    <w:rsid w:val="003809B0"/>
    <w:rsid w:val="0038228B"/>
    <w:rsid w:val="00384D9D"/>
    <w:rsid w:val="003853FE"/>
    <w:rsid w:val="0038747B"/>
    <w:rsid w:val="00391923"/>
    <w:rsid w:val="0039289A"/>
    <w:rsid w:val="00394A24"/>
    <w:rsid w:val="003A11FF"/>
    <w:rsid w:val="003A2167"/>
    <w:rsid w:val="003A2405"/>
    <w:rsid w:val="003A2569"/>
    <w:rsid w:val="003A352D"/>
    <w:rsid w:val="003A3544"/>
    <w:rsid w:val="003A3B81"/>
    <w:rsid w:val="003A43EC"/>
    <w:rsid w:val="003A44A0"/>
    <w:rsid w:val="003A475C"/>
    <w:rsid w:val="003A4850"/>
    <w:rsid w:val="003A5F65"/>
    <w:rsid w:val="003B079A"/>
    <w:rsid w:val="003B1DBF"/>
    <w:rsid w:val="003B3C71"/>
    <w:rsid w:val="003C11AF"/>
    <w:rsid w:val="003C139A"/>
    <w:rsid w:val="003C177B"/>
    <w:rsid w:val="003C1859"/>
    <w:rsid w:val="003C357B"/>
    <w:rsid w:val="003C36C5"/>
    <w:rsid w:val="003C4D2C"/>
    <w:rsid w:val="003C51D3"/>
    <w:rsid w:val="003C53BD"/>
    <w:rsid w:val="003C55E7"/>
    <w:rsid w:val="003C5623"/>
    <w:rsid w:val="003C5C5E"/>
    <w:rsid w:val="003C7836"/>
    <w:rsid w:val="003D2F4D"/>
    <w:rsid w:val="003D4DCD"/>
    <w:rsid w:val="003D60D4"/>
    <w:rsid w:val="003E119A"/>
    <w:rsid w:val="003E19BE"/>
    <w:rsid w:val="003E24E4"/>
    <w:rsid w:val="003E640D"/>
    <w:rsid w:val="003F068D"/>
    <w:rsid w:val="003F1D34"/>
    <w:rsid w:val="003F375E"/>
    <w:rsid w:val="003F54A0"/>
    <w:rsid w:val="00401BD5"/>
    <w:rsid w:val="00402ABE"/>
    <w:rsid w:val="00407467"/>
    <w:rsid w:val="0040761A"/>
    <w:rsid w:val="00410B41"/>
    <w:rsid w:val="004144D8"/>
    <w:rsid w:val="00414CE3"/>
    <w:rsid w:val="00417DE0"/>
    <w:rsid w:val="00422860"/>
    <w:rsid w:val="004229C3"/>
    <w:rsid w:val="00423102"/>
    <w:rsid w:val="004238D2"/>
    <w:rsid w:val="00423B63"/>
    <w:rsid w:val="00424C07"/>
    <w:rsid w:val="00427D4F"/>
    <w:rsid w:val="0043134A"/>
    <w:rsid w:val="00432A47"/>
    <w:rsid w:val="00434174"/>
    <w:rsid w:val="004363B2"/>
    <w:rsid w:val="00436B82"/>
    <w:rsid w:val="004418EE"/>
    <w:rsid w:val="00443032"/>
    <w:rsid w:val="00443141"/>
    <w:rsid w:val="00446319"/>
    <w:rsid w:val="00446C9F"/>
    <w:rsid w:val="00450EA2"/>
    <w:rsid w:val="00453EEA"/>
    <w:rsid w:val="0045429D"/>
    <w:rsid w:val="004617B2"/>
    <w:rsid w:val="004623B5"/>
    <w:rsid w:val="00462CD4"/>
    <w:rsid w:val="00463EA7"/>
    <w:rsid w:val="004651F4"/>
    <w:rsid w:val="00470FD9"/>
    <w:rsid w:val="00472B0C"/>
    <w:rsid w:val="004730A5"/>
    <w:rsid w:val="00474EC2"/>
    <w:rsid w:val="0047576A"/>
    <w:rsid w:val="00477FA4"/>
    <w:rsid w:val="004825B4"/>
    <w:rsid w:val="00484C83"/>
    <w:rsid w:val="004863EC"/>
    <w:rsid w:val="00487233"/>
    <w:rsid w:val="00487747"/>
    <w:rsid w:val="00491AD9"/>
    <w:rsid w:val="00493EB4"/>
    <w:rsid w:val="00495100"/>
    <w:rsid w:val="00497300"/>
    <w:rsid w:val="004A064E"/>
    <w:rsid w:val="004A1407"/>
    <w:rsid w:val="004A1E84"/>
    <w:rsid w:val="004A3794"/>
    <w:rsid w:val="004A40ED"/>
    <w:rsid w:val="004B1C21"/>
    <w:rsid w:val="004B4225"/>
    <w:rsid w:val="004B5483"/>
    <w:rsid w:val="004B7345"/>
    <w:rsid w:val="004B787B"/>
    <w:rsid w:val="004C1D24"/>
    <w:rsid w:val="004C1FD1"/>
    <w:rsid w:val="004C36C1"/>
    <w:rsid w:val="004C451A"/>
    <w:rsid w:val="004C7DD6"/>
    <w:rsid w:val="004D0587"/>
    <w:rsid w:val="004D0CB3"/>
    <w:rsid w:val="004D1110"/>
    <w:rsid w:val="004D19B9"/>
    <w:rsid w:val="004D2339"/>
    <w:rsid w:val="004D5267"/>
    <w:rsid w:val="004D64EC"/>
    <w:rsid w:val="004D6B07"/>
    <w:rsid w:val="004E142B"/>
    <w:rsid w:val="004E27EB"/>
    <w:rsid w:val="004E31DC"/>
    <w:rsid w:val="004E4B1E"/>
    <w:rsid w:val="004F01FC"/>
    <w:rsid w:val="004F041E"/>
    <w:rsid w:val="004F0B6A"/>
    <w:rsid w:val="004F2774"/>
    <w:rsid w:val="004F4758"/>
    <w:rsid w:val="004F50F7"/>
    <w:rsid w:val="004F64FD"/>
    <w:rsid w:val="004F6FB1"/>
    <w:rsid w:val="00501E14"/>
    <w:rsid w:val="00502FEA"/>
    <w:rsid w:val="00503A3E"/>
    <w:rsid w:val="00504152"/>
    <w:rsid w:val="00504450"/>
    <w:rsid w:val="00505B36"/>
    <w:rsid w:val="00510839"/>
    <w:rsid w:val="0051083B"/>
    <w:rsid w:val="0051107A"/>
    <w:rsid w:val="00511AC7"/>
    <w:rsid w:val="00512444"/>
    <w:rsid w:val="00513669"/>
    <w:rsid w:val="005139AC"/>
    <w:rsid w:val="005171EE"/>
    <w:rsid w:val="00520227"/>
    <w:rsid w:val="0052395F"/>
    <w:rsid w:val="00524C79"/>
    <w:rsid w:val="005259D5"/>
    <w:rsid w:val="005269AD"/>
    <w:rsid w:val="0052700E"/>
    <w:rsid w:val="00527310"/>
    <w:rsid w:val="00527E1E"/>
    <w:rsid w:val="005332B7"/>
    <w:rsid w:val="005333B7"/>
    <w:rsid w:val="00533EF4"/>
    <w:rsid w:val="005354A4"/>
    <w:rsid w:val="00536F1F"/>
    <w:rsid w:val="005409BD"/>
    <w:rsid w:val="00540F4F"/>
    <w:rsid w:val="00542E17"/>
    <w:rsid w:val="00545156"/>
    <w:rsid w:val="005451CE"/>
    <w:rsid w:val="00546729"/>
    <w:rsid w:val="00550D03"/>
    <w:rsid w:val="00554CD8"/>
    <w:rsid w:val="005554D3"/>
    <w:rsid w:val="00557B7B"/>
    <w:rsid w:val="00560E2F"/>
    <w:rsid w:val="00562609"/>
    <w:rsid w:val="00564F49"/>
    <w:rsid w:val="005653F3"/>
    <w:rsid w:val="00570671"/>
    <w:rsid w:val="0057785F"/>
    <w:rsid w:val="005801B4"/>
    <w:rsid w:val="00580846"/>
    <w:rsid w:val="00581D6A"/>
    <w:rsid w:val="00582690"/>
    <w:rsid w:val="00584E25"/>
    <w:rsid w:val="00586DD3"/>
    <w:rsid w:val="00587181"/>
    <w:rsid w:val="00592521"/>
    <w:rsid w:val="00593598"/>
    <w:rsid w:val="00594B1C"/>
    <w:rsid w:val="00595955"/>
    <w:rsid w:val="00596DFA"/>
    <w:rsid w:val="005A3038"/>
    <w:rsid w:val="005A5DCA"/>
    <w:rsid w:val="005A6C39"/>
    <w:rsid w:val="005B2DBA"/>
    <w:rsid w:val="005B2E8D"/>
    <w:rsid w:val="005B3449"/>
    <w:rsid w:val="005B5766"/>
    <w:rsid w:val="005B58F0"/>
    <w:rsid w:val="005B6AAC"/>
    <w:rsid w:val="005C18FC"/>
    <w:rsid w:val="005C1CC8"/>
    <w:rsid w:val="005C7142"/>
    <w:rsid w:val="005D0B75"/>
    <w:rsid w:val="005D0C73"/>
    <w:rsid w:val="005D2D8F"/>
    <w:rsid w:val="005E260E"/>
    <w:rsid w:val="005E4E1D"/>
    <w:rsid w:val="005E77FE"/>
    <w:rsid w:val="005F298A"/>
    <w:rsid w:val="005F48F3"/>
    <w:rsid w:val="005F5C59"/>
    <w:rsid w:val="005F5F96"/>
    <w:rsid w:val="005F7D9E"/>
    <w:rsid w:val="00601824"/>
    <w:rsid w:val="00601D60"/>
    <w:rsid w:val="00603CCB"/>
    <w:rsid w:val="00611C7F"/>
    <w:rsid w:val="006124B2"/>
    <w:rsid w:val="00616476"/>
    <w:rsid w:val="006176DF"/>
    <w:rsid w:val="00617C8C"/>
    <w:rsid w:val="0062218C"/>
    <w:rsid w:val="006229AC"/>
    <w:rsid w:val="006236B9"/>
    <w:rsid w:val="0062519B"/>
    <w:rsid w:val="00625F12"/>
    <w:rsid w:val="00630011"/>
    <w:rsid w:val="00635ACF"/>
    <w:rsid w:val="0063735B"/>
    <w:rsid w:val="00643699"/>
    <w:rsid w:val="00643D02"/>
    <w:rsid w:val="00644812"/>
    <w:rsid w:val="0065066C"/>
    <w:rsid w:val="0065357A"/>
    <w:rsid w:val="00654366"/>
    <w:rsid w:val="00654A22"/>
    <w:rsid w:val="00656D34"/>
    <w:rsid w:val="006574DB"/>
    <w:rsid w:val="0065760E"/>
    <w:rsid w:val="00660D91"/>
    <w:rsid w:val="00662171"/>
    <w:rsid w:val="00663582"/>
    <w:rsid w:val="00663DBF"/>
    <w:rsid w:val="00664032"/>
    <w:rsid w:val="00664E36"/>
    <w:rsid w:val="00665FB8"/>
    <w:rsid w:val="006674E5"/>
    <w:rsid w:val="006677D7"/>
    <w:rsid w:val="006704FD"/>
    <w:rsid w:val="006706DA"/>
    <w:rsid w:val="00677B07"/>
    <w:rsid w:val="00677BCC"/>
    <w:rsid w:val="006806BF"/>
    <w:rsid w:val="00680DAE"/>
    <w:rsid w:val="00682317"/>
    <w:rsid w:val="00682BEB"/>
    <w:rsid w:val="006900F1"/>
    <w:rsid w:val="0069590A"/>
    <w:rsid w:val="006A0A1A"/>
    <w:rsid w:val="006A1D54"/>
    <w:rsid w:val="006B0479"/>
    <w:rsid w:val="006B38E6"/>
    <w:rsid w:val="006B7249"/>
    <w:rsid w:val="006B7CB7"/>
    <w:rsid w:val="006C0485"/>
    <w:rsid w:val="006C2724"/>
    <w:rsid w:val="006C2781"/>
    <w:rsid w:val="006C4E18"/>
    <w:rsid w:val="006C4E7F"/>
    <w:rsid w:val="006C4FA4"/>
    <w:rsid w:val="006C6598"/>
    <w:rsid w:val="006C6EAA"/>
    <w:rsid w:val="006D5733"/>
    <w:rsid w:val="006D5B67"/>
    <w:rsid w:val="006D5C09"/>
    <w:rsid w:val="006D699A"/>
    <w:rsid w:val="006E07A7"/>
    <w:rsid w:val="006E17FC"/>
    <w:rsid w:val="006E3CDF"/>
    <w:rsid w:val="006E5451"/>
    <w:rsid w:val="006E63ED"/>
    <w:rsid w:val="006E6AB4"/>
    <w:rsid w:val="006E6F89"/>
    <w:rsid w:val="006F0A2A"/>
    <w:rsid w:val="006F31E5"/>
    <w:rsid w:val="006F3C33"/>
    <w:rsid w:val="006F40C5"/>
    <w:rsid w:val="006F4108"/>
    <w:rsid w:val="006F4D00"/>
    <w:rsid w:val="006F5975"/>
    <w:rsid w:val="006F5A66"/>
    <w:rsid w:val="006F73B9"/>
    <w:rsid w:val="00702DE4"/>
    <w:rsid w:val="007033B3"/>
    <w:rsid w:val="00706291"/>
    <w:rsid w:val="00706901"/>
    <w:rsid w:val="00706F39"/>
    <w:rsid w:val="00707846"/>
    <w:rsid w:val="00710F98"/>
    <w:rsid w:val="0071724C"/>
    <w:rsid w:val="00720B86"/>
    <w:rsid w:val="00721476"/>
    <w:rsid w:val="00723023"/>
    <w:rsid w:val="00723337"/>
    <w:rsid w:val="00726FB5"/>
    <w:rsid w:val="00730276"/>
    <w:rsid w:val="00732A58"/>
    <w:rsid w:val="00737B0E"/>
    <w:rsid w:val="00737E7D"/>
    <w:rsid w:val="00742565"/>
    <w:rsid w:val="00743285"/>
    <w:rsid w:val="00743C6A"/>
    <w:rsid w:val="00743E50"/>
    <w:rsid w:val="007440AD"/>
    <w:rsid w:val="007446DA"/>
    <w:rsid w:val="00744753"/>
    <w:rsid w:val="00744E88"/>
    <w:rsid w:val="007456B0"/>
    <w:rsid w:val="00745720"/>
    <w:rsid w:val="007477BC"/>
    <w:rsid w:val="00747DC3"/>
    <w:rsid w:val="00750294"/>
    <w:rsid w:val="00750823"/>
    <w:rsid w:val="00750BDB"/>
    <w:rsid w:val="00751238"/>
    <w:rsid w:val="007529AB"/>
    <w:rsid w:val="00752B52"/>
    <w:rsid w:val="007539C2"/>
    <w:rsid w:val="007638B1"/>
    <w:rsid w:val="007640C4"/>
    <w:rsid w:val="007645C3"/>
    <w:rsid w:val="007659E5"/>
    <w:rsid w:val="007665B3"/>
    <w:rsid w:val="00774576"/>
    <w:rsid w:val="00776A05"/>
    <w:rsid w:val="0078103D"/>
    <w:rsid w:val="007826BA"/>
    <w:rsid w:val="00790D7F"/>
    <w:rsid w:val="007923AD"/>
    <w:rsid w:val="00792781"/>
    <w:rsid w:val="0079360B"/>
    <w:rsid w:val="00795952"/>
    <w:rsid w:val="00796733"/>
    <w:rsid w:val="007A2225"/>
    <w:rsid w:val="007A432A"/>
    <w:rsid w:val="007A6D5E"/>
    <w:rsid w:val="007A6FE4"/>
    <w:rsid w:val="007A7738"/>
    <w:rsid w:val="007B10B8"/>
    <w:rsid w:val="007B27C8"/>
    <w:rsid w:val="007B287E"/>
    <w:rsid w:val="007B3067"/>
    <w:rsid w:val="007B37A8"/>
    <w:rsid w:val="007B5139"/>
    <w:rsid w:val="007B542D"/>
    <w:rsid w:val="007B7481"/>
    <w:rsid w:val="007B7EB9"/>
    <w:rsid w:val="007C2C1C"/>
    <w:rsid w:val="007C485E"/>
    <w:rsid w:val="007C5661"/>
    <w:rsid w:val="007C6B87"/>
    <w:rsid w:val="007C7C33"/>
    <w:rsid w:val="007D0192"/>
    <w:rsid w:val="007D20D8"/>
    <w:rsid w:val="007D3107"/>
    <w:rsid w:val="007D5D30"/>
    <w:rsid w:val="007D6C03"/>
    <w:rsid w:val="007E3937"/>
    <w:rsid w:val="007E4406"/>
    <w:rsid w:val="007E7587"/>
    <w:rsid w:val="007E792F"/>
    <w:rsid w:val="007F0DAC"/>
    <w:rsid w:val="007F1FEF"/>
    <w:rsid w:val="007F2A29"/>
    <w:rsid w:val="007F3759"/>
    <w:rsid w:val="007F6899"/>
    <w:rsid w:val="007F7702"/>
    <w:rsid w:val="0080002B"/>
    <w:rsid w:val="00804E9A"/>
    <w:rsid w:val="00805697"/>
    <w:rsid w:val="00807240"/>
    <w:rsid w:val="00807ACE"/>
    <w:rsid w:val="0081091E"/>
    <w:rsid w:val="00812B60"/>
    <w:rsid w:val="00813FEF"/>
    <w:rsid w:val="00815734"/>
    <w:rsid w:val="00816BE8"/>
    <w:rsid w:val="008174AA"/>
    <w:rsid w:val="00817A96"/>
    <w:rsid w:val="00822ECA"/>
    <w:rsid w:val="008243B4"/>
    <w:rsid w:val="0082552B"/>
    <w:rsid w:val="0083005C"/>
    <w:rsid w:val="00830ACD"/>
    <w:rsid w:val="0083147C"/>
    <w:rsid w:val="00832524"/>
    <w:rsid w:val="00832D01"/>
    <w:rsid w:val="008356A1"/>
    <w:rsid w:val="00835EF7"/>
    <w:rsid w:val="00837709"/>
    <w:rsid w:val="008377E4"/>
    <w:rsid w:val="0084569C"/>
    <w:rsid w:val="008467BA"/>
    <w:rsid w:val="00846895"/>
    <w:rsid w:val="00847B38"/>
    <w:rsid w:val="00850892"/>
    <w:rsid w:val="00851D14"/>
    <w:rsid w:val="0085431B"/>
    <w:rsid w:val="00854566"/>
    <w:rsid w:val="008643B7"/>
    <w:rsid w:val="0086547C"/>
    <w:rsid w:val="00865597"/>
    <w:rsid w:val="008655B8"/>
    <w:rsid w:val="00865C94"/>
    <w:rsid w:val="00867F5B"/>
    <w:rsid w:val="00872380"/>
    <w:rsid w:val="00875A17"/>
    <w:rsid w:val="00875E6F"/>
    <w:rsid w:val="008766BB"/>
    <w:rsid w:val="008847FC"/>
    <w:rsid w:val="00887847"/>
    <w:rsid w:val="00887DF7"/>
    <w:rsid w:val="00887E40"/>
    <w:rsid w:val="00887F85"/>
    <w:rsid w:val="0089039C"/>
    <w:rsid w:val="00890F95"/>
    <w:rsid w:val="008915AB"/>
    <w:rsid w:val="00893A52"/>
    <w:rsid w:val="008943B8"/>
    <w:rsid w:val="0089529F"/>
    <w:rsid w:val="00896D34"/>
    <w:rsid w:val="008A2FCE"/>
    <w:rsid w:val="008A3ABD"/>
    <w:rsid w:val="008A3EA4"/>
    <w:rsid w:val="008A75FE"/>
    <w:rsid w:val="008B4987"/>
    <w:rsid w:val="008B4C8C"/>
    <w:rsid w:val="008C1EB5"/>
    <w:rsid w:val="008C23E3"/>
    <w:rsid w:val="008C5631"/>
    <w:rsid w:val="008C724C"/>
    <w:rsid w:val="008C7365"/>
    <w:rsid w:val="008D5493"/>
    <w:rsid w:val="008D557D"/>
    <w:rsid w:val="008E0F5A"/>
    <w:rsid w:val="008E7AED"/>
    <w:rsid w:val="008F11B6"/>
    <w:rsid w:val="008F318F"/>
    <w:rsid w:val="008F3944"/>
    <w:rsid w:val="008F482B"/>
    <w:rsid w:val="008F5758"/>
    <w:rsid w:val="008F7889"/>
    <w:rsid w:val="0090466C"/>
    <w:rsid w:val="00905DD8"/>
    <w:rsid w:val="00906F69"/>
    <w:rsid w:val="009072E5"/>
    <w:rsid w:val="00907A03"/>
    <w:rsid w:val="00907AE4"/>
    <w:rsid w:val="00916707"/>
    <w:rsid w:val="00917159"/>
    <w:rsid w:val="00917D94"/>
    <w:rsid w:val="009214FF"/>
    <w:rsid w:val="00921BA1"/>
    <w:rsid w:val="00924B73"/>
    <w:rsid w:val="0092716E"/>
    <w:rsid w:val="00927275"/>
    <w:rsid w:val="00932CA3"/>
    <w:rsid w:val="00932F02"/>
    <w:rsid w:val="00933342"/>
    <w:rsid w:val="009337D3"/>
    <w:rsid w:val="00934DA2"/>
    <w:rsid w:val="009350C2"/>
    <w:rsid w:val="00935C0A"/>
    <w:rsid w:val="009366AC"/>
    <w:rsid w:val="00936E74"/>
    <w:rsid w:val="00937484"/>
    <w:rsid w:val="009376E1"/>
    <w:rsid w:val="00937B2C"/>
    <w:rsid w:val="009435CA"/>
    <w:rsid w:val="009439F4"/>
    <w:rsid w:val="00946742"/>
    <w:rsid w:val="00946AF5"/>
    <w:rsid w:val="00946C9B"/>
    <w:rsid w:val="00946D33"/>
    <w:rsid w:val="009502FA"/>
    <w:rsid w:val="009529D2"/>
    <w:rsid w:val="00953445"/>
    <w:rsid w:val="00955C3D"/>
    <w:rsid w:val="00955CE2"/>
    <w:rsid w:val="00962D47"/>
    <w:rsid w:val="0096529C"/>
    <w:rsid w:val="00965A7F"/>
    <w:rsid w:val="00965B66"/>
    <w:rsid w:val="0097006C"/>
    <w:rsid w:val="009711B7"/>
    <w:rsid w:val="00971D29"/>
    <w:rsid w:val="00971EC5"/>
    <w:rsid w:val="0097405C"/>
    <w:rsid w:val="009751F2"/>
    <w:rsid w:val="00981241"/>
    <w:rsid w:val="00982246"/>
    <w:rsid w:val="00983B2D"/>
    <w:rsid w:val="00984641"/>
    <w:rsid w:val="00984CA1"/>
    <w:rsid w:val="00985526"/>
    <w:rsid w:val="009857E4"/>
    <w:rsid w:val="00987C09"/>
    <w:rsid w:val="00990787"/>
    <w:rsid w:val="00991EB2"/>
    <w:rsid w:val="00992BAF"/>
    <w:rsid w:val="00994DBD"/>
    <w:rsid w:val="00995925"/>
    <w:rsid w:val="009972E6"/>
    <w:rsid w:val="009A0B2D"/>
    <w:rsid w:val="009A0C41"/>
    <w:rsid w:val="009A5462"/>
    <w:rsid w:val="009A60F2"/>
    <w:rsid w:val="009A6C4B"/>
    <w:rsid w:val="009A7450"/>
    <w:rsid w:val="009B0182"/>
    <w:rsid w:val="009B2012"/>
    <w:rsid w:val="009B2BD8"/>
    <w:rsid w:val="009C0246"/>
    <w:rsid w:val="009C1821"/>
    <w:rsid w:val="009C5CF2"/>
    <w:rsid w:val="009C648C"/>
    <w:rsid w:val="009C698F"/>
    <w:rsid w:val="009D1A6A"/>
    <w:rsid w:val="009D3DCF"/>
    <w:rsid w:val="009D5B98"/>
    <w:rsid w:val="009D5BDE"/>
    <w:rsid w:val="009D61F2"/>
    <w:rsid w:val="009E03BA"/>
    <w:rsid w:val="009E0C2D"/>
    <w:rsid w:val="009E197E"/>
    <w:rsid w:val="009E4E02"/>
    <w:rsid w:val="009E77BD"/>
    <w:rsid w:val="009E79BB"/>
    <w:rsid w:val="009E7BBA"/>
    <w:rsid w:val="009F1C3B"/>
    <w:rsid w:val="009F2187"/>
    <w:rsid w:val="009F6642"/>
    <w:rsid w:val="009F70F8"/>
    <w:rsid w:val="00A039B8"/>
    <w:rsid w:val="00A04F36"/>
    <w:rsid w:val="00A05763"/>
    <w:rsid w:val="00A0593C"/>
    <w:rsid w:val="00A11F5B"/>
    <w:rsid w:val="00A12064"/>
    <w:rsid w:val="00A12E51"/>
    <w:rsid w:val="00A14352"/>
    <w:rsid w:val="00A14A1C"/>
    <w:rsid w:val="00A1507A"/>
    <w:rsid w:val="00A158B6"/>
    <w:rsid w:val="00A1675B"/>
    <w:rsid w:val="00A17540"/>
    <w:rsid w:val="00A2361F"/>
    <w:rsid w:val="00A23A75"/>
    <w:rsid w:val="00A25206"/>
    <w:rsid w:val="00A271FF"/>
    <w:rsid w:val="00A27310"/>
    <w:rsid w:val="00A30452"/>
    <w:rsid w:val="00A327B6"/>
    <w:rsid w:val="00A33333"/>
    <w:rsid w:val="00A36A10"/>
    <w:rsid w:val="00A437C0"/>
    <w:rsid w:val="00A50F20"/>
    <w:rsid w:val="00A51163"/>
    <w:rsid w:val="00A53818"/>
    <w:rsid w:val="00A611F8"/>
    <w:rsid w:val="00A6124C"/>
    <w:rsid w:val="00A61C07"/>
    <w:rsid w:val="00A62125"/>
    <w:rsid w:val="00A64D3B"/>
    <w:rsid w:val="00A6672C"/>
    <w:rsid w:val="00A67B90"/>
    <w:rsid w:val="00A72CF2"/>
    <w:rsid w:val="00A75792"/>
    <w:rsid w:val="00A76C52"/>
    <w:rsid w:val="00A7759A"/>
    <w:rsid w:val="00A810C0"/>
    <w:rsid w:val="00A820E8"/>
    <w:rsid w:val="00A82F2B"/>
    <w:rsid w:val="00A85AB4"/>
    <w:rsid w:val="00A86DCC"/>
    <w:rsid w:val="00A87EA2"/>
    <w:rsid w:val="00A90032"/>
    <w:rsid w:val="00A923C1"/>
    <w:rsid w:val="00A92B17"/>
    <w:rsid w:val="00A950B7"/>
    <w:rsid w:val="00A9616F"/>
    <w:rsid w:val="00A9770E"/>
    <w:rsid w:val="00AA00B6"/>
    <w:rsid w:val="00AA24FF"/>
    <w:rsid w:val="00AA3D00"/>
    <w:rsid w:val="00AA5F75"/>
    <w:rsid w:val="00AA6EDB"/>
    <w:rsid w:val="00AB40A2"/>
    <w:rsid w:val="00AB419E"/>
    <w:rsid w:val="00AB60AB"/>
    <w:rsid w:val="00AC12DB"/>
    <w:rsid w:val="00AC2CB6"/>
    <w:rsid w:val="00AC3636"/>
    <w:rsid w:val="00AC483F"/>
    <w:rsid w:val="00AC79BD"/>
    <w:rsid w:val="00AD0557"/>
    <w:rsid w:val="00AD33B4"/>
    <w:rsid w:val="00AD695D"/>
    <w:rsid w:val="00AE3940"/>
    <w:rsid w:val="00AE4F21"/>
    <w:rsid w:val="00AE7F7A"/>
    <w:rsid w:val="00AF0DA3"/>
    <w:rsid w:val="00AF1043"/>
    <w:rsid w:val="00AF12CB"/>
    <w:rsid w:val="00AF141E"/>
    <w:rsid w:val="00AF178F"/>
    <w:rsid w:val="00AF2640"/>
    <w:rsid w:val="00AF3188"/>
    <w:rsid w:val="00AF34A9"/>
    <w:rsid w:val="00AF489B"/>
    <w:rsid w:val="00B00362"/>
    <w:rsid w:val="00B00BF0"/>
    <w:rsid w:val="00B017FF"/>
    <w:rsid w:val="00B029D2"/>
    <w:rsid w:val="00B03FCC"/>
    <w:rsid w:val="00B044F6"/>
    <w:rsid w:val="00B0590E"/>
    <w:rsid w:val="00B05B5E"/>
    <w:rsid w:val="00B06599"/>
    <w:rsid w:val="00B06D9A"/>
    <w:rsid w:val="00B10CF4"/>
    <w:rsid w:val="00B14927"/>
    <w:rsid w:val="00B15544"/>
    <w:rsid w:val="00B16E10"/>
    <w:rsid w:val="00B20A85"/>
    <w:rsid w:val="00B20DB3"/>
    <w:rsid w:val="00B232AE"/>
    <w:rsid w:val="00B27094"/>
    <w:rsid w:val="00B30567"/>
    <w:rsid w:val="00B324B9"/>
    <w:rsid w:val="00B32936"/>
    <w:rsid w:val="00B32E70"/>
    <w:rsid w:val="00B33B1C"/>
    <w:rsid w:val="00B36476"/>
    <w:rsid w:val="00B36AD8"/>
    <w:rsid w:val="00B37FBD"/>
    <w:rsid w:val="00B4051D"/>
    <w:rsid w:val="00B419E1"/>
    <w:rsid w:val="00B461D2"/>
    <w:rsid w:val="00B4633C"/>
    <w:rsid w:val="00B46806"/>
    <w:rsid w:val="00B47BA4"/>
    <w:rsid w:val="00B51ADB"/>
    <w:rsid w:val="00B51AF0"/>
    <w:rsid w:val="00B52B8D"/>
    <w:rsid w:val="00B530F6"/>
    <w:rsid w:val="00B5388A"/>
    <w:rsid w:val="00B55DDC"/>
    <w:rsid w:val="00B628DF"/>
    <w:rsid w:val="00B62F22"/>
    <w:rsid w:val="00B630E2"/>
    <w:rsid w:val="00B650A3"/>
    <w:rsid w:val="00B673DF"/>
    <w:rsid w:val="00B70468"/>
    <w:rsid w:val="00B74039"/>
    <w:rsid w:val="00B7430E"/>
    <w:rsid w:val="00B751BF"/>
    <w:rsid w:val="00B77486"/>
    <w:rsid w:val="00B808C9"/>
    <w:rsid w:val="00B815CC"/>
    <w:rsid w:val="00B852D0"/>
    <w:rsid w:val="00B86560"/>
    <w:rsid w:val="00B86E8F"/>
    <w:rsid w:val="00B86EB8"/>
    <w:rsid w:val="00B87F3F"/>
    <w:rsid w:val="00B935BA"/>
    <w:rsid w:val="00B93658"/>
    <w:rsid w:val="00B94098"/>
    <w:rsid w:val="00B942D2"/>
    <w:rsid w:val="00B959BE"/>
    <w:rsid w:val="00B95EA0"/>
    <w:rsid w:val="00B96024"/>
    <w:rsid w:val="00BA084F"/>
    <w:rsid w:val="00BA1DCA"/>
    <w:rsid w:val="00BA2576"/>
    <w:rsid w:val="00BA4348"/>
    <w:rsid w:val="00BA43FE"/>
    <w:rsid w:val="00BA4B59"/>
    <w:rsid w:val="00BA5FF0"/>
    <w:rsid w:val="00BA79B6"/>
    <w:rsid w:val="00BA7CDD"/>
    <w:rsid w:val="00BA7D38"/>
    <w:rsid w:val="00BB08CC"/>
    <w:rsid w:val="00BB38B2"/>
    <w:rsid w:val="00BB5D7F"/>
    <w:rsid w:val="00BB7718"/>
    <w:rsid w:val="00BB7A94"/>
    <w:rsid w:val="00BC340C"/>
    <w:rsid w:val="00BC5AAF"/>
    <w:rsid w:val="00BC5B3C"/>
    <w:rsid w:val="00BC6B8D"/>
    <w:rsid w:val="00BC7BE9"/>
    <w:rsid w:val="00BD092A"/>
    <w:rsid w:val="00BD0B18"/>
    <w:rsid w:val="00BD113D"/>
    <w:rsid w:val="00BD1229"/>
    <w:rsid w:val="00BD2D93"/>
    <w:rsid w:val="00BD4DFF"/>
    <w:rsid w:val="00BD6481"/>
    <w:rsid w:val="00BD6603"/>
    <w:rsid w:val="00BD68CD"/>
    <w:rsid w:val="00BE0748"/>
    <w:rsid w:val="00BE2829"/>
    <w:rsid w:val="00BE4104"/>
    <w:rsid w:val="00BE6260"/>
    <w:rsid w:val="00BE7E2A"/>
    <w:rsid w:val="00BF0EC1"/>
    <w:rsid w:val="00BF549A"/>
    <w:rsid w:val="00BF6A74"/>
    <w:rsid w:val="00C017F6"/>
    <w:rsid w:val="00C10548"/>
    <w:rsid w:val="00C1164F"/>
    <w:rsid w:val="00C12A69"/>
    <w:rsid w:val="00C1534F"/>
    <w:rsid w:val="00C17DE7"/>
    <w:rsid w:val="00C21F84"/>
    <w:rsid w:val="00C22151"/>
    <w:rsid w:val="00C2271A"/>
    <w:rsid w:val="00C245E3"/>
    <w:rsid w:val="00C2554F"/>
    <w:rsid w:val="00C25665"/>
    <w:rsid w:val="00C265B3"/>
    <w:rsid w:val="00C2683C"/>
    <w:rsid w:val="00C26B32"/>
    <w:rsid w:val="00C26FFF"/>
    <w:rsid w:val="00C30E2F"/>
    <w:rsid w:val="00C357F7"/>
    <w:rsid w:val="00C3751A"/>
    <w:rsid w:val="00C3759F"/>
    <w:rsid w:val="00C40A35"/>
    <w:rsid w:val="00C420B3"/>
    <w:rsid w:val="00C463E5"/>
    <w:rsid w:val="00C50E5D"/>
    <w:rsid w:val="00C51EAF"/>
    <w:rsid w:val="00C52974"/>
    <w:rsid w:val="00C54A0E"/>
    <w:rsid w:val="00C565D3"/>
    <w:rsid w:val="00C62796"/>
    <w:rsid w:val="00C63D72"/>
    <w:rsid w:val="00C651D4"/>
    <w:rsid w:val="00C65F99"/>
    <w:rsid w:val="00C707AE"/>
    <w:rsid w:val="00C70CC1"/>
    <w:rsid w:val="00C7128A"/>
    <w:rsid w:val="00C7211A"/>
    <w:rsid w:val="00C728CE"/>
    <w:rsid w:val="00C73836"/>
    <w:rsid w:val="00C739D9"/>
    <w:rsid w:val="00C762CF"/>
    <w:rsid w:val="00C8044E"/>
    <w:rsid w:val="00C80A0C"/>
    <w:rsid w:val="00C81F7D"/>
    <w:rsid w:val="00C82404"/>
    <w:rsid w:val="00C83384"/>
    <w:rsid w:val="00C836C0"/>
    <w:rsid w:val="00C838B3"/>
    <w:rsid w:val="00C83E23"/>
    <w:rsid w:val="00C84BD6"/>
    <w:rsid w:val="00C90744"/>
    <w:rsid w:val="00C97471"/>
    <w:rsid w:val="00CA1795"/>
    <w:rsid w:val="00CA4A08"/>
    <w:rsid w:val="00CA7B75"/>
    <w:rsid w:val="00CA7F9B"/>
    <w:rsid w:val="00CB1993"/>
    <w:rsid w:val="00CB34F5"/>
    <w:rsid w:val="00CB700F"/>
    <w:rsid w:val="00CC0313"/>
    <w:rsid w:val="00CC2C97"/>
    <w:rsid w:val="00CC2F15"/>
    <w:rsid w:val="00CC434B"/>
    <w:rsid w:val="00CC55BE"/>
    <w:rsid w:val="00CC7510"/>
    <w:rsid w:val="00CD0B33"/>
    <w:rsid w:val="00CD2EDC"/>
    <w:rsid w:val="00CD2FF5"/>
    <w:rsid w:val="00CD43E0"/>
    <w:rsid w:val="00CD4B77"/>
    <w:rsid w:val="00CD66C8"/>
    <w:rsid w:val="00CE1011"/>
    <w:rsid w:val="00CE1240"/>
    <w:rsid w:val="00CE1523"/>
    <w:rsid w:val="00CE21E4"/>
    <w:rsid w:val="00CE47D1"/>
    <w:rsid w:val="00CE49E4"/>
    <w:rsid w:val="00CF0A33"/>
    <w:rsid w:val="00CF0EF0"/>
    <w:rsid w:val="00CF2FDF"/>
    <w:rsid w:val="00CF3112"/>
    <w:rsid w:val="00CF4D39"/>
    <w:rsid w:val="00CF6981"/>
    <w:rsid w:val="00CF6BDB"/>
    <w:rsid w:val="00D00F3B"/>
    <w:rsid w:val="00D01FD3"/>
    <w:rsid w:val="00D03C28"/>
    <w:rsid w:val="00D04684"/>
    <w:rsid w:val="00D0490C"/>
    <w:rsid w:val="00D05F43"/>
    <w:rsid w:val="00D07808"/>
    <w:rsid w:val="00D12BA5"/>
    <w:rsid w:val="00D1591C"/>
    <w:rsid w:val="00D206B3"/>
    <w:rsid w:val="00D26FDF"/>
    <w:rsid w:val="00D2700A"/>
    <w:rsid w:val="00D31DA9"/>
    <w:rsid w:val="00D3245A"/>
    <w:rsid w:val="00D3282A"/>
    <w:rsid w:val="00D34237"/>
    <w:rsid w:val="00D36E18"/>
    <w:rsid w:val="00D4070E"/>
    <w:rsid w:val="00D407F8"/>
    <w:rsid w:val="00D41298"/>
    <w:rsid w:val="00D4330C"/>
    <w:rsid w:val="00D4375A"/>
    <w:rsid w:val="00D439F7"/>
    <w:rsid w:val="00D50765"/>
    <w:rsid w:val="00D52E1D"/>
    <w:rsid w:val="00D55616"/>
    <w:rsid w:val="00D57578"/>
    <w:rsid w:val="00D62544"/>
    <w:rsid w:val="00D628FD"/>
    <w:rsid w:val="00D6686E"/>
    <w:rsid w:val="00D67095"/>
    <w:rsid w:val="00D71944"/>
    <w:rsid w:val="00D7387B"/>
    <w:rsid w:val="00D73FBD"/>
    <w:rsid w:val="00D7511C"/>
    <w:rsid w:val="00D75948"/>
    <w:rsid w:val="00D765F5"/>
    <w:rsid w:val="00D76F39"/>
    <w:rsid w:val="00D82CE4"/>
    <w:rsid w:val="00D8365E"/>
    <w:rsid w:val="00D85FB8"/>
    <w:rsid w:val="00D87348"/>
    <w:rsid w:val="00D90488"/>
    <w:rsid w:val="00D906BF"/>
    <w:rsid w:val="00D91C21"/>
    <w:rsid w:val="00D9357D"/>
    <w:rsid w:val="00D942C6"/>
    <w:rsid w:val="00D95E47"/>
    <w:rsid w:val="00D96D4D"/>
    <w:rsid w:val="00DA099B"/>
    <w:rsid w:val="00DA2B93"/>
    <w:rsid w:val="00DA2D09"/>
    <w:rsid w:val="00DA62BC"/>
    <w:rsid w:val="00DA7066"/>
    <w:rsid w:val="00DA77B7"/>
    <w:rsid w:val="00DB0A10"/>
    <w:rsid w:val="00DB0E22"/>
    <w:rsid w:val="00DB1E6F"/>
    <w:rsid w:val="00DB2292"/>
    <w:rsid w:val="00DB36F8"/>
    <w:rsid w:val="00DB4D23"/>
    <w:rsid w:val="00DC10CA"/>
    <w:rsid w:val="00DC2CB8"/>
    <w:rsid w:val="00DC4234"/>
    <w:rsid w:val="00DC7D8A"/>
    <w:rsid w:val="00DD0560"/>
    <w:rsid w:val="00DD0BB9"/>
    <w:rsid w:val="00DD10C7"/>
    <w:rsid w:val="00DD5F6C"/>
    <w:rsid w:val="00DD7864"/>
    <w:rsid w:val="00DE2113"/>
    <w:rsid w:val="00DE2726"/>
    <w:rsid w:val="00DE283C"/>
    <w:rsid w:val="00DE28E8"/>
    <w:rsid w:val="00DE5D25"/>
    <w:rsid w:val="00DE761E"/>
    <w:rsid w:val="00DF0B58"/>
    <w:rsid w:val="00DF399B"/>
    <w:rsid w:val="00DF57AB"/>
    <w:rsid w:val="00DF6B82"/>
    <w:rsid w:val="00E02138"/>
    <w:rsid w:val="00E03675"/>
    <w:rsid w:val="00E03906"/>
    <w:rsid w:val="00E040FD"/>
    <w:rsid w:val="00E04147"/>
    <w:rsid w:val="00E047D3"/>
    <w:rsid w:val="00E058E9"/>
    <w:rsid w:val="00E07107"/>
    <w:rsid w:val="00E10CFA"/>
    <w:rsid w:val="00E10E5C"/>
    <w:rsid w:val="00E12617"/>
    <w:rsid w:val="00E16210"/>
    <w:rsid w:val="00E162CF"/>
    <w:rsid w:val="00E17CCA"/>
    <w:rsid w:val="00E17F5C"/>
    <w:rsid w:val="00E20265"/>
    <w:rsid w:val="00E21042"/>
    <w:rsid w:val="00E21709"/>
    <w:rsid w:val="00E21A27"/>
    <w:rsid w:val="00E2366F"/>
    <w:rsid w:val="00E23725"/>
    <w:rsid w:val="00E24015"/>
    <w:rsid w:val="00E249EC"/>
    <w:rsid w:val="00E24DC7"/>
    <w:rsid w:val="00E304D5"/>
    <w:rsid w:val="00E30F6C"/>
    <w:rsid w:val="00E317D2"/>
    <w:rsid w:val="00E32A8F"/>
    <w:rsid w:val="00E33C49"/>
    <w:rsid w:val="00E36BA4"/>
    <w:rsid w:val="00E37B0B"/>
    <w:rsid w:val="00E42056"/>
    <w:rsid w:val="00E435C5"/>
    <w:rsid w:val="00E43836"/>
    <w:rsid w:val="00E4639B"/>
    <w:rsid w:val="00E464EA"/>
    <w:rsid w:val="00E53062"/>
    <w:rsid w:val="00E54382"/>
    <w:rsid w:val="00E551CC"/>
    <w:rsid w:val="00E558B6"/>
    <w:rsid w:val="00E559AF"/>
    <w:rsid w:val="00E57DD1"/>
    <w:rsid w:val="00E61DEA"/>
    <w:rsid w:val="00E63A58"/>
    <w:rsid w:val="00E64D38"/>
    <w:rsid w:val="00E65A6C"/>
    <w:rsid w:val="00E80525"/>
    <w:rsid w:val="00E83B3A"/>
    <w:rsid w:val="00E854E0"/>
    <w:rsid w:val="00E85AE5"/>
    <w:rsid w:val="00E911A7"/>
    <w:rsid w:val="00E93294"/>
    <w:rsid w:val="00E935C8"/>
    <w:rsid w:val="00E94457"/>
    <w:rsid w:val="00E9626F"/>
    <w:rsid w:val="00EA0FA3"/>
    <w:rsid w:val="00EB42ED"/>
    <w:rsid w:val="00EB4592"/>
    <w:rsid w:val="00EB4BAE"/>
    <w:rsid w:val="00EB53B9"/>
    <w:rsid w:val="00EB5E57"/>
    <w:rsid w:val="00EB66CE"/>
    <w:rsid w:val="00EC2871"/>
    <w:rsid w:val="00EC297A"/>
    <w:rsid w:val="00EC6359"/>
    <w:rsid w:val="00EC7A12"/>
    <w:rsid w:val="00EC7C04"/>
    <w:rsid w:val="00ED0183"/>
    <w:rsid w:val="00ED1F78"/>
    <w:rsid w:val="00ED2572"/>
    <w:rsid w:val="00ED2F11"/>
    <w:rsid w:val="00ED3B0B"/>
    <w:rsid w:val="00ED3BDC"/>
    <w:rsid w:val="00ED5311"/>
    <w:rsid w:val="00ED7928"/>
    <w:rsid w:val="00ED7D1B"/>
    <w:rsid w:val="00EE169D"/>
    <w:rsid w:val="00EE2526"/>
    <w:rsid w:val="00EE3119"/>
    <w:rsid w:val="00EE5871"/>
    <w:rsid w:val="00EE7592"/>
    <w:rsid w:val="00EE7E09"/>
    <w:rsid w:val="00EF0B9F"/>
    <w:rsid w:val="00EF1A94"/>
    <w:rsid w:val="00EF1FEA"/>
    <w:rsid w:val="00EF47BE"/>
    <w:rsid w:val="00EF5137"/>
    <w:rsid w:val="00F012CA"/>
    <w:rsid w:val="00F02413"/>
    <w:rsid w:val="00F029D1"/>
    <w:rsid w:val="00F057AA"/>
    <w:rsid w:val="00F05EE2"/>
    <w:rsid w:val="00F07FF7"/>
    <w:rsid w:val="00F10AAC"/>
    <w:rsid w:val="00F10F58"/>
    <w:rsid w:val="00F119FA"/>
    <w:rsid w:val="00F14678"/>
    <w:rsid w:val="00F17034"/>
    <w:rsid w:val="00F21A90"/>
    <w:rsid w:val="00F23FEE"/>
    <w:rsid w:val="00F24686"/>
    <w:rsid w:val="00F259FF"/>
    <w:rsid w:val="00F25EC3"/>
    <w:rsid w:val="00F2777F"/>
    <w:rsid w:val="00F27EBA"/>
    <w:rsid w:val="00F300BC"/>
    <w:rsid w:val="00F32378"/>
    <w:rsid w:val="00F32C2B"/>
    <w:rsid w:val="00F357DB"/>
    <w:rsid w:val="00F37B72"/>
    <w:rsid w:val="00F401A6"/>
    <w:rsid w:val="00F41293"/>
    <w:rsid w:val="00F42F62"/>
    <w:rsid w:val="00F44F54"/>
    <w:rsid w:val="00F476F7"/>
    <w:rsid w:val="00F54D63"/>
    <w:rsid w:val="00F5576D"/>
    <w:rsid w:val="00F576EA"/>
    <w:rsid w:val="00F57F3D"/>
    <w:rsid w:val="00F62D5B"/>
    <w:rsid w:val="00F63082"/>
    <w:rsid w:val="00F6377D"/>
    <w:rsid w:val="00F65532"/>
    <w:rsid w:val="00F70CA2"/>
    <w:rsid w:val="00F71BA0"/>
    <w:rsid w:val="00F75035"/>
    <w:rsid w:val="00F772ED"/>
    <w:rsid w:val="00F778FE"/>
    <w:rsid w:val="00F800DA"/>
    <w:rsid w:val="00F80D61"/>
    <w:rsid w:val="00F81842"/>
    <w:rsid w:val="00F820CC"/>
    <w:rsid w:val="00F82ACF"/>
    <w:rsid w:val="00F82B26"/>
    <w:rsid w:val="00F83D97"/>
    <w:rsid w:val="00F84B09"/>
    <w:rsid w:val="00F879AB"/>
    <w:rsid w:val="00F90F38"/>
    <w:rsid w:val="00F94B2E"/>
    <w:rsid w:val="00FA0D78"/>
    <w:rsid w:val="00FA0FF2"/>
    <w:rsid w:val="00FA4D0F"/>
    <w:rsid w:val="00FA70D2"/>
    <w:rsid w:val="00FA75E3"/>
    <w:rsid w:val="00FB2EA1"/>
    <w:rsid w:val="00FB6A5E"/>
    <w:rsid w:val="00FC2385"/>
    <w:rsid w:val="00FC3057"/>
    <w:rsid w:val="00FC3CEB"/>
    <w:rsid w:val="00FC450C"/>
    <w:rsid w:val="00FD17AE"/>
    <w:rsid w:val="00FD7246"/>
    <w:rsid w:val="00FE13D2"/>
    <w:rsid w:val="00FE3596"/>
    <w:rsid w:val="00FE4B3C"/>
    <w:rsid w:val="00FE5023"/>
    <w:rsid w:val="00FF062C"/>
    <w:rsid w:val="00FF140C"/>
    <w:rsid w:val="00FF2029"/>
    <w:rsid w:val="00FF26A3"/>
    <w:rsid w:val="00FF75C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85431B"/>
    <w:pPr>
      <w:ind w:firstLine="709"/>
      <w:jc w:val="center"/>
    </w:pPr>
    <w:rPr>
      <w:rFonts w:eastAsia="Calibri"/>
      <w:sz w:val="24"/>
      <w:szCs w:val="24"/>
    </w:rPr>
  </w:style>
  <w:style w:type="paragraph" w:styleId="2">
    <w:name w:val="heading 2"/>
    <w:basedOn w:val="a0"/>
    <w:next w:val="a0"/>
    <w:link w:val="20"/>
    <w:qFormat/>
    <w:rsid w:val="006D5C09"/>
    <w:pPr>
      <w:keepNext/>
      <w:keepLines/>
      <w:overflowPunct w:val="0"/>
      <w:autoSpaceDE w:val="0"/>
      <w:autoSpaceDN w:val="0"/>
      <w:adjustRightInd w:val="0"/>
      <w:spacing w:before="200"/>
      <w:ind w:firstLine="0"/>
      <w:jc w:val="left"/>
      <w:textAlignment w:val="baseline"/>
      <w:outlineLvl w:val="1"/>
    </w:pPr>
    <w:rPr>
      <w:rFonts w:ascii="Cambria" w:eastAsia="Times New Roman" w:hAnsi="Cambria"/>
      <w:b/>
      <w:bCs/>
      <w:color w:val="4F81BD"/>
      <w:sz w:val="26"/>
      <w:szCs w:val="26"/>
      <w:lang w:val="en-AU"/>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header"/>
    <w:basedOn w:val="a0"/>
    <w:rsid w:val="00487233"/>
    <w:pPr>
      <w:tabs>
        <w:tab w:val="center" w:pos="4677"/>
        <w:tab w:val="right" w:pos="9355"/>
      </w:tabs>
    </w:pPr>
  </w:style>
  <w:style w:type="character" w:styleId="a5">
    <w:name w:val="page number"/>
    <w:basedOn w:val="a1"/>
    <w:rsid w:val="00487233"/>
  </w:style>
  <w:style w:type="paragraph" w:styleId="a6">
    <w:name w:val="footer"/>
    <w:basedOn w:val="a0"/>
    <w:rsid w:val="00487233"/>
    <w:pPr>
      <w:tabs>
        <w:tab w:val="center" w:pos="4677"/>
        <w:tab w:val="right" w:pos="9355"/>
      </w:tabs>
    </w:pPr>
  </w:style>
  <w:style w:type="paragraph" w:styleId="a7">
    <w:name w:val="Balloon Text"/>
    <w:basedOn w:val="a0"/>
    <w:semiHidden/>
    <w:rsid w:val="00AD695D"/>
    <w:rPr>
      <w:rFonts w:ascii="Tahoma" w:hAnsi="Tahoma" w:cs="Tahoma"/>
      <w:sz w:val="16"/>
      <w:szCs w:val="16"/>
    </w:rPr>
  </w:style>
  <w:style w:type="table" w:styleId="a8">
    <w:name w:val="Table Grid"/>
    <w:basedOn w:val="a2"/>
    <w:rsid w:val="00CF6BDB"/>
    <w:pPr>
      <w:ind w:firstLine="709"/>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B212A"/>
    <w:pPr>
      <w:autoSpaceDE w:val="0"/>
      <w:autoSpaceDN w:val="0"/>
      <w:adjustRightInd w:val="0"/>
    </w:pPr>
    <w:rPr>
      <w:b/>
      <w:bCs/>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7477BC"/>
    <w:pPr>
      <w:spacing w:before="100" w:beforeAutospacing="1" w:after="100" w:afterAutospacing="1"/>
      <w:ind w:firstLine="0"/>
      <w:jc w:val="left"/>
    </w:pPr>
    <w:rPr>
      <w:rFonts w:ascii="Tahoma" w:eastAsia="Times New Roman" w:hAnsi="Tahoma"/>
      <w:sz w:val="20"/>
      <w:szCs w:val="20"/>
      <w:lang w:val="en-US" w:eastAsia="en-US"/>
    </w:rPr>
  </w:style>
  <w:style w:type="paragraph" w:customStyle="1" w:styleId="1">
    <w:name w:val=" Знак Знак Знак1 Знак Знак Знак Знак Знак Знак Знак Знак Знак Знак Знак Знак Знак Знак Знак Знак"/>
    <w:basedOn w:val="a0"/>
    <w:rsid w:val="006F0A2A"/>
    <w:pPr>
      <w:ind w:firstLine="0"/>
      <w:jc w:val="left"/>
    </w:pPr>
    <w:rPr>
      <w:rFonts w:ascii="Verdana" w:eastAsia="Times New Roman" w:hAnsi="Verdana" w:cs="Verdana"/>
      <w:sz w:val="20"/>
      <w:szCs w:val="20"/>
      <w:lang w:val="en-US" w:eastAsia="en-US"/>
    </w:rPr>
  </w:style>
  <w:style w:type="paragraph" w:customStyle="1" w:styleId="a9">
    <w:name w:val=" Знак"/>
    <w:basedOn w:val="a0"/>
    <w:rsid w:val="00066819"/>
    <w:pPr>
      <w:ind w:firstLine="0"/>
      <w:jc w:val="left"/>
    </w:pPr>
    <w:rPr>
      <w:rFonts w:ascii="Verdana" w:eastAsia="Times New Roman" w:hAnsi="Verdana" w:cs="Verdana"/>
      <w:sz w:val="20"/>
      <w:szCs w:val="20"/>
      <w:lang w:val="en-US" w:eastAsia="en-US"/>
    </w:rPr>
  </w:style>
  <w:style w:type="paragraph" w:styleId="HTML">
    <w:name w:val="HTML Preformatted"/>
    <w:basedOn w:val="a0"/>
    <w:rsid w:val="00DB4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sz w:val="20"/>
      <w:szCs w:val="20"/>
    </w:rPr>
  </w:style>
  <w:style w:type="paragraph" w:customStyle="1" w:styleId="10">
    <w:name w:val="Знак1 Знак Знак Знак"/>
    <w:basedOn w:val="a0"/>
    <w:rsid w:val="00250102"/>
    <w:pPr>
      <w:spacing w:before="100" w:beforeAutospacing="1" w:after="100" w:afterAutospacing="1"/>
      <w:ind w:firstLine="0"/>
      <w:jc w:val="both"/>
    </w:pPr>
    <w:rPr>
      <w:rFonts w:ascii="Tahoma" w:eastAsia="Times New Roman" w:hAnsi="Tahoma"/>
      <w:sz w:val="20"/>
      <w:szCs w:val="20"/>
      <w:lang w:val="en-US" w:eastAsia="en-US"/>
    </w:rPr>
  </w:style>
  <w:style w:type="paragraph" w:customStyle="1" w:styleId="aa">
    <w:name w:val=" Знак Знак Знак Знак Знак Знак Знак"/>
    <w:basedOn w:val="a0"/>
    <w:rsid w:val="00A17540"/>
    <w:pPr>
      <w:spacing w:after="160" w:line="240" w:lineRule="exact"/>
      <w:ind w:firstLine="0"/>
      <w:jc w:val="left"/>
    </w:pPr>
    <w:rPr>
      <w:rFonts w:ascii="Verdana" w:eastAsia="Times New Roman" w:hAnsi="Verdana"/>
      <w:sz w:val="20"/>
      <w:szCs w:val="20"/>
      <w:lang w:val="en-US" w:eastAsia="en-US"/>
    </w:rPr>
  </w:style>
  <w:style w:type="paragraph" w:styleId="a">
    <w:name w:val="List Paragraph"/>
    <w:basedOn w:val="a0"/>
    <w:uiPriority w:val="34"/>
    <w:qFormat/>
    <w:rsid w:val="0096529C"/>
    <w:pPr>
      <w:numPr>
        <w:numId w:val="5"/>
      </w:numPr>
      <w:autoSpaceDE w:val="0"/>
      <w:autoSpaceDN w:val="0"/>
      <w:adjustRightInd w:val="0"/>
      <w:contextualSpacing/>
      <w:jc w:val="both"/>
    </w:pPr>
    <w:rPr>
      <w:rFonts w:eastAsia="Times New Roman"/>
      <w:color w:val="000000"/>
      <w:sz w:val="28"/>
      <w:szCs w:val="28"/>
    </w:rPr>
  </w:style>
  <w:style w:type="paragraph" w:customStyle="1" w:styleId="ConsPlusTitle">
    <w:name w:val="ConsPlusTitle"/>
    <w:rsid w:val="00AB40A2"/>
    <w:pPr>
      <w:autoSpaceDE w:val="0"/>
      <w:autoSpaceDN w:val="0"/>
      <w:adjustRightInd w:val="0"/>
    </w:pPr>
    <w:rPr>
      <w:rFonts w:ascii="Arial" w:hAnsi="Arial" w:cs="Arial"/>
      <w:b/>
      <w:bCs/>
    </w:rPr>
  </w:style>
  <w:style w:type="character" w:customStyle="1" w:styleId="20">
    <w:name w:val="Заголовок 2 Знак"/>
    <w:link w:val="2"/>
    <w:rsid w:val="006D5C09"/>
    <w:rPr>
      <w:rFonts w:ascii="Cambria" w:hAnsi="Cambria"/>
      <w:b/>
      <w:bCs/>
      <w:color w:val="4F81BD"/>
      <w:sz w:val="26"/>
      <w:szCs w:val="26"/>
      <w:lang w:val="en-AU" w:eastAsia="ru-RU" w:bidi="ar-SA"/>
    </w:rPr>
  </w:style>
  <w:style w:type="character" w:styleId="ab">
    <w:name w:val="Hyperlink"/>
    <w:rsid w:val="00536F1F"/>
    <w:rPr>
      <w:color w:val="0563C1"/>
      <w:u w:val="single"/>
    </w:rPr>
  </w:style>
  <w:style w:type="character" w:styleId="ac">
    <w:name w:val="FollowedHyperlink"/>
    <w:rsid w:val="00536F1F"/>
    <w:rPr>
      <w:color w:val="954F72"/>
      <w:u w:val="single"/>
    </w:rPr>
  </w:style>
  <w:style w:type="paragraph" w:customStyle="1" w:styleId="ConsPlusNonformat">
    <w:name w:val="ConsPlusNonformat"/>
    <w:rsid w:val="00F23FEE"/>
    <w:pPr>
      <w:autoSpaceDE w:val="0"/>
      <w:autoSpaceDN w:val="0"/>
      <w:adjustRightInd w:val="0"/>
    </w:pPr>
    <w:rPr>
      <w:rFonts w:ascii="Courier New" w:hAnsi="Courier New" w:cs="Courier New"/>
    </w:rPr>
  </w:style>
  <w:style w:type="paragraph" w:styleId="ad">
    <w:name w:val="footnote text"/>
    <w:basedOn w:val="a0"/>
    <w:link w:val="ae"/>
    <w:rsid w:val="00F23FEE"/>
    <w:rPr>
      <w:sz w:val="20"/>
      <w:szCs w:val="20"/>
      <w:lang/>
    </w:rPr>
  </w:style>
  <w:style w:type="character" w:customStyle="1" w:styleId="ae">
    <w:name w:val="Текст сноски Знак"/>
    <w:link w:val="ad"/>
    <w:rsid w:val="00F23FEE"/>
    <w:rPr>
      <w:rFonts w:eastAsia="Calibri"/>
    </w:rPr>
  </w:style>
  <w:style w:type="character" w:styleId="af">
    <w:name w:val="footnote reference"/>
    <w:rsid w:val="00F23FEE"/>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A40584F7C5C2559EABA3C4F17128AC4969D94BAEF3E13AE05B7A57E4A30CD2D157FA5BE0959C7EF5By9J" TargetMode="External"/><Relationship Id="rId18" Type="http://schemas.openxmlformats.org/officeDocument/2006/relationships/hyperlink" Target="consultantplus://offline/ref=9ADA87955DB8F9C9FB6B9CFFA2A92D28D5A002BE51CE4B0CADFFC71AEB8AD26A8B95FF4BD0F11359PFq2K"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consultantplus://offline/ref=E6D53A7675616AF08B9194E6A12ABC12EA393B93C6A43BEF7C96D4FFB1CB0A6ACC42232F14480925wD12K" TargetMode="External"/><Relationship Id="rId7" Type="http://schemas.openxmlformats.org/officeDocument/2006/relationships/endnotes" Target="endnotes.xml"/><Relationship Id="rId12" Type="http://schemas.openxmlformats.org/officeDocument/2006/relationships/hyperlink" Target="consultantplus://offline/ref=7C3DC81884B20132000F56C71226AEA68BCFF7B89B1B1F9862598B015B5177BCA2A2C6A67E71D0BDj0w0J" TargetMode="External"/><Relationship Id="rId17" Type="http://schemas.openxmlformats.org/officeDocument/2006/relationships/hyperlink" Target="consultantplus://offline/ref=1350EE9AA141E131C89346A503C4E56121E45612F8BBBAD1AF877D86D5367EDE3CD9251FFBA6EB44G3m7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27921C638A9576E18A7BC4E9C0615F953C19D47131FF64E128203708F2DD2248CFA7358378793DCC5iCK" TargetMode="External"/><Relationship Id="rId20" Type="http://schemas.openxmlformats.org/officeDocument/2006/relationships/hyperlink" Target="consultantplus://offline/ref=F9D72B52BB5E0F81F0A0F9814145E1CBDE644A9160EAE56FA74290012B4EF08ED5CE19C26EBB0093s8z1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849C19891547A4F8AD16BC9B7F3B3C0EEDCB8A67616A73446DCA1D308C29EECE290EF10D8AD69DC1r3J" TargetMode="External"/><Relationship Id="rId24" Type="http://schemas.openxmlformats.org/officeDocument/2006/relationships/hyperlink" Target="consultantplus://offline/ref=EAB4BE845C989D044F5BD6111DE89ECC186711BAD655923B33661DD57064B51EAEA662EB7E58479Ez767K" TargetMode="External"/><Relationship Id="rId5" Type="http://schemas.openxmlformats.org/officeDocument/2006/relationships/webSettings" Target="webSettings.xml"/><Relationship Id="rId15" Type="http://schemas.openxmlformats.org/officeDocument/2006/relationships/hyperlink" Target="consultantplus://offline/ref=F12378AE07BC2E374FC1A5EC57E8C049DC3A27225961BA93F60BBA857E277D05F93A2274D87B5106PE6BJ" TargetMode="External"/><Relationship Id="rId23" Type="http://schemas.openxmlformats.org/officeDocument/2006/relationships/hyperlink" Target="consultantplus://offline/ref=7A1246E2E6C2149D710A8CC1E9EB10D5592AD5119A545B95313E8F8EBB4B6E8550603356D8210C63w246K" TargetMode="External"/><Relationship Id="rId28" Type="http://schemas.openxmlformats.org/officeDocument/2006/relationships/theme" Target="theme/theme1.xml"/><Relationship Id="rId10" Type="http://schemas.openxmlformats.org/officeDocument/2006/relationships/hyperlink" Target="consultantplus://offline/ref=A98E46E43E1D5ABB1ED81BD8F2E7479D002F23A68BF65ED6E7EA8ADF7A7290178E21F1DA11s8cAJ" TargetMode="External"/><Relationship Id="rId19" Type="http://schemas.openxmlformats.org/officeDocument/2006/relationships/hyperlink" Target="consultantplus://offline/ref=B4EDC6F65D906AD7797DCEB58345D457265307E8E5D8220802BA4E263F7B4C3A99569371600F21DB0BcFE" TargetMode="External"/><Relationship Id="rId4" Type="http://schemas.openxmlformats.org/officeDocument/2006/relationships/settings" Target="settings.xml"/><Relationship Id="rId9" Type="http://schemas.openxmlformats.org/officeDocument/2006/relationships/hyperlink" Target="consultantplus://offline/ref=C48CFCDFBFFC430164F778AC8842C31FAD6874FB9F694AB13AC45D5135C216364FAA51C2908CE6A2i4WDF" TargetMode="External"/><Relationship Id="rId14" Type="http://schemas.openxmlformats.org/officeDocument/2006/relationships/hyperlink" Target="consultantplus://offline/ref=B3455150F16AC9666EECD7E6AFF3A67C5A7D6E416191DEDA2C9B9DC2EA14D03E9964F965038A9BDBL422J" TargetMode="External"/><Relationship Id="rId22" Type="http://schemas.openxmlformats.org/officeDocument/2006/relationships/hyperlink" Target="consultantplus://offline/ref=1226BE091A934796A225F9906D817E103BE6F8A9C01E80374C6629116FE000F0A722DCDBD2ABB1FF05c9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7E3B045F-E70C-41AC-B892-A11CF4430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2620</Words>
  <Characters>14937</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АДМИНИСТРАЦИЯ ГОРОДА</vt:lpstr>
    </vt:vector>
  </TitlesOfParts>
  <Company>Администрация г. Горно-Алтайска</Company>
  <LinksUpToDate>false</LinksUpToDate>
  <CharactersWithSpaces>17522</CharactersWithSpaces>
  <SharedDoc>false</SharedDoc>
  <HLinks>
    <vt:vector size="108" baseType="variant">
      <vt:variant>
        <vt:i4>5439490</vt:i4>
      </vt:variant>
      <vt:variant>
        <vt:i4>51</vt:i4>
      </vt:variant>
      <vt:variant>
        <vt:i4>0</vt:i4>
      </vt:variant>
      <vt:variant>
        <vt:i4>5</vt:i4>
      </vt:variant>
      <vt:variant>
        <vt:lpwstr/>
      </vt:variant>
      <vt:variant>
        <vt:lpwstr>Par2</vt:lpwstr>
      </vt:variant>
      <vt:variant>
        <vt:i4>5242882</vt:i4>
      </vt:variant>
      <vt:variant>
        <vt:i4>48</vt:i4>
      </vt:variant>
      <vt:variant>
        <vt:i4>0</vt:i4>
      </vt:variant>
      <vt:variant>
        <vt:i4>5</vt:i4>
      </vt:variant>
      <vt:variant>
        <vt:lpwstr/>
      </vt:variant>
      <vt:variant>
        <vt:lpwstr>Par1</vt:lpwstr>
      </vt:variant>
      <vt:variant>
        <vt:i4>3145783</vt:i4>
      </vt:variant>
      <vt:variant>
        <vt:i4>45</vt:i4>
      </vt:variant>
      <vt:variant>
        <vt:i4>0</vt:i4>
      </vt:variant>
      <vt:variant>
        <vt:i4>5</vt:i4>
      </vt:variant>
      <vt:variant>
        <vt:lpwstr>consultantplus://offline/ref=EAB4BE845C989D044F5BD6111DE89ECC186711BAD655923B33661DD57064B51EAEA662EB7E58479Ez767K</vt:lpwstr>
      </vt:variant>
      <vt:variant>
        <vt:lpwstr/>
      </vt:variant>
      <vt:variant>
        <vt:i4>6488127</vt:i4>
      </vt:variant>
      <vt:variant>
        <vt:i4>42</vt:i4>
      </vt:variant>
      <vt:variant>
        <vt:i4>0</vt:i4>
      </vt:variant>
      <vt:variant>
        <vt:i4>5</vt:i4>
      </vt:variant>
      <vt:variant>
        <vt:lpwstr>consultantplus://offline/ref=7A1246E2E6C2149D710A8CC1E9EB10D5592AD5119A545B95313E8F8EBB4B6E8550603356D8210C63w246K</vt:lpwstr>
      </vt:variant>
      <vt:variant>
        <vt:lpwstr/>
      </vt:variant>
      <vt:variant>
        <vt:i4>7995495</vt:i4>
      </vt:variant>
      <vt:variant>
        <vt:i4>39</vt:i4>
      </vt:variant>
      <vt:variant>
        <vt:i4>0</vt:i4>
      </vt:variant>
      <vt:variant>
        <vt:i4>5</vt:i4>
      </vt:variant>
      <vt:variant>
        <vt:lpwstr>consultantplus://offline/ref=1226BE091A934796A225F9906D817E103BE6F8A9C01E80374C6629116FE000F0A722DCDBD2ABB1FF05c9C</vt:lpwstr>
      </vt:variant>
      <vt:variant>
        <vt:lpwstr/>
      </vt:variant>
      <vt:variant>
        <vt:i4>3342393</vt:i4>
      </vt:variant>
      <vt:variant>
        <vt:i4>36</vt:i4>
      </vt:variant>
      <vt:variant>
        <vt:i4>0</vt:i4>
      </vt:variant>
      <vt:variant>
        <vt:i4>5</vt:i4>
      </vt:variant>
      <vt:variant>
        <vt:lpwstr>consultantplus://offline/ref=E6D53A7675616AF08B9194E6A12ABC12EA393B93C6A43BEF7C96D4FFB1CB0A6ACC42232F14480925wD12K</vt:lpwstr>
      </vt:variant>
      <vt:variant>
        <vt:lpwstr/>
      </vt:variant>
      <vt:variant>
        <vt:i4>7340083</vt:i4>
      </vt:variant>
      <vt:variant>
        <vt:i4>33</vt:i4>
      </vt:variant>
      <vt:variant>
        <vt:i4>0</vt:i4>
      </vt:variant>
      <vt:variant>
        <vt:i4>5</vt:i4>
      </vt:variant>
      <vt:variant>
        <vt:lpwstr>consultantplus://offline/ref=F9D72B52BB5E0F81F0A0F9814145E1CBDE644A9160EAE56FA74290012B4EF08ED5CE19C26EBB0093s8z1K</vt:lpwstr>
      </vt:variant>
      <vt:variant>
        <vt:lpwstr/>
      </vt:variant>
      <vt:variant>
        <vt:i4>2490428</vt:i4>
      </vt:variant>
      <vt:variant>
        <vt:i4>30</vt:i4>
      </vt:variant>
      <vt:variant>
        <vt:i4>0</vt:i4>
      </vt:variant>
      <vt:variant>
        <vt:i4>5</vt:i4>
      </vt:variant>
      <vt:variant>
        <vt:lpwstr>consultantplus://offline/ref=B4EDC6F65D906AD7797DCEB58345D457265307E8E5D8220802BA4E263F7B4C3A99569371600F21DB0BcFE</vt:lpwstr>
      </vt:variant>
      <vt:variant>
        <vt:lpwstr/>
      </vt:variant>
      <vt:variant>
        <vt:i4>2424930</vt:i4>
      </vt:variant>
      <vt:variant>
        <vt:i4>27</vt:i4>
      </vt:variant>
      <vt:variant>
        <vt:i4>0</vt:i4>
      </vt:variant>
      <vt:variant>
        <vt:i4>5</vt:i4>
      </vt:variant>
      <vt:variant>
        <vt:lpwstr>consultantplus://offline/ref=9ADA87955DB8F9C9FB6B9CFFA2A92D28D5A002BE51CE4B0CADFFC71AEB8AD26A8B95FF4BD0F11359PFq2K</vt:lpwstr>
      </vt:variant>
      <vt:variant>
        <vt:lpwstr/>
      </vt:variant>
      <vt:variant>
        <vt:i4>7340137</vt:i4>
      </vt:variant>
      <vt:variant>
        <vt:i4>24</vt:i4>
      </vt:variant>
      <vt:variant>
        <vt:i4>0</vt:i4>
      </vt:variant>
      <vt:variant>
        <vt:i4>5</vt:i4>
      </vt:variant>
      <vt:variant>
        <vt:lpwstr>consultantplus://offline/ref=1350EE9AA141E131C89346A503C4E56121E45612F8BBBAD1AF877D86D5367EDE3CD9251FFBA6EB44G3m7K</vt:lpwstr>
      </vt:variant>
      <vt:variant>
        <vt:lpwstr/>
      </vt:variant>
      <vt:variant>
        <vt:i4>3080241</vt:i4>
      </vt:variant>
      <vt:variant>
        <vt:i4>21</vt:i4>
      </vt:variant>
      <vt:variant>
        <vt:i4>0</vt:i4>
      </vt:variant>
      <vt:variant>
        <vt:i4>5</vt:i4>
      </vt:variant>
      <vt:variant>
        <vt:lpwstr>consultantplus://offline/ref=427921C638A9576E18A7BC4E9C0615F953C19D47131FF64E128203708F2DD2248CFA7358378793DCC5iCK</vt:lpwstr>
      </vt:variant>
      <vt:variant>
        <vt:lpwstr/>
      </vt:variant>
      <vt:variant>
        <vt:i4>6946917</vt:i4>
      </vt:variant>
      <vt:variant>
        <vt:i4>18</vt:i4>
      </vt:variant>
      <vt:variant>
        <vt:i4>0</vt:i4>
      </vt:variant>
      <vt:variant>
        <vt:i4>5</vt:i4>
      </vt:variant>
      <vt:variant>
        <vt:lpwstr>consultantplus://offline/ref=F12378AE07BC2E374FC1A5EC57E8C049DC3A27225961BA93F60BBA857E277D05F93A2274D87B5106PE6BJ</vt:lpwstr>
      </vt:variant>
      <vt:variant>
        <vt:lpwstr/>
      </vt:variant>
      <vt:variant>
        <vt:i4>7798889</vt:i4>
      </vt:variant>
      <vt:variant>
        <vt:i4>15</vt:i4>
      </vt:variant>
      <vt:variant>
        <vt:i4>0</vt:i4>
      </vt:variant>
      <vt:variant>
        <vt:i4>5</vt:i4>
      </vt:variant>
      <vt:variant>
        <vt:lpwstr>consultantplus://offline/ref=B3455150F16AC9666EECD7E6AFF3A67C5A7D6E416191DEDA2C9B9DC2EA14D03E9964F965038A9BDBL422J</vt:lpwstr>
      </vt:variant>
      <vt:variant>
        <vt:lpwstr/>
      </vt:variant>
      <vt:variant>
        <vt:i4>6684783</vt:i4>
      </vt:variant>
      <vt:variant>
        <vt:i4>12</vt:i4>
      </vt:variant>
      <vt:variant>
        <vt:i4>0</vt:i4>
      </vt:variant>
      <vt:variant>
        <vt:i4>5</vt:i4>
      </vt:variant>
      <vt:variant>
        <vt:lpwstr>consultantplus://offline/ref=FA40584F7C5C2559EABA3C4F17128AC4969D94BAEF3E13AE05B7A57E4A30CD2D157FA5BE0959C7EF5By9J</vt:lpwstr>
      </vt:variant>
      <vt:variant>
        <vt:lpwstr/>
      </vt:variant>
      <vt:variant>
        <vt:i4>7077993</vt:i4>
      </vt:variant>
      <vt:variant>
        <vt:i4>9</vt:i4>
      </vt:variant>
      <vt:variant>
        <vt:i4>0</vt:i4>
      </vt:variant>
      <vt:variant>
        <vt:i4>5</vt:i4>
      </vt:variant>
      <vt:variant>
        <vt:lpwstr>consultantplus://offline/ref=7C3DC81884B20132000F56C71226AEA68BCFF7B89B1B1F9862598B015B5177BCA2A2C6A67E71D0BDj0w0J</vt:lpwstr>
      </vt:variant>
      <vt:variant>
        <vt:lpwstr/>
      </vt:variant>
      <vt:variant>
        <vt:i4>6291556</vt:i4>
      </vt:variant>
      <vt:variant>
        <vt:i4>6</vt:i4>
      </vt:variant>
      <vt:variant>
        <vt:i4>0</vt:i4>
      </vt:variant>
      <vt:variant>
        <vt:i4>5</vt:i4>
      </vt:variant>
      <vt:variant>
        <vt:lpwstr>consultantplus://offline/ref=89849C19891547A4F8AD16BC9B7F3B3C0EEDCB8A67616A73446DCA1D308C29EECE290EF10D8AD69DC1r3J</vt:lpwstr>
      </vt:variant>
      <vt:variant>
        <vt:lpwstr/>
      </vt:variant>
      <vt:variant>
        <vt:i4>6160465</vt:i4>
      </vt:variant>
      <vt:variant>
        <vt:i4>3</vt:i4>
      </vt:variant>
      <vt:variant>
        <vt:i4>0</vt:i4>
      </vt:variant>
      <vt:variant>
        <vt:i4>5</vt:i4>
      </vt:variant>
      <vt:variant>
        <vt:lpwstr>consultantplus://offline/ref=A98E46E43E1D5ABB1ED81BD8F2E7479D002F23A68BF65ED6E7EA8ADF7A7290178E21F1DA11s8cAJ</vt:lpwstr>
      </vt:variant>
      <vt:variant>
        <vt:lpwstr/>
      </vt:variant>
      <vt:variant>
        <vt:i4>6684722</vt:i4>
      </vt:variant>
      <vt:variant>
        <vt:i4>0</vt:i4>
      </vt:variant>
      <vt:variant>
        <vt:i4>0</vt:i4>
      </vt:variant>
      <vt:variant>
        <vt:i4>5</vt:i4>
      </vt:variant>
      <vt:variant>
        <vt:lpwstr>consultantplus://offline/ref=C48CFCDFBFFC430164F778AC8842C31FAD6874FB9F694AB13AC45D5135C216364FAA51C2908CE6A2i4WDF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ГОРОДА</dc:title>
  <dc:creator>drobotv</dc:creator>
  <cp:lastModifiedBy>bochkareva</cp:lastModifiedBy>
  <cp:revision>2</cp:revision>
  <cp:lastPrinted>2018-05-18T03:56:00Z</cp:lastPrinted>
  <dcterms:created xsi:type="dcterms:W3CDTF">2018-05-18T11:25:00Z</dcterms:created>
  <dcterms:modified xsi:type="dcterms:W3CDTF">2018-05-18T11:25:00Z</dcterms:modified>
</cp:coreProperties>
</file>