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2" w:rsidRPr="003E7832" w:rsidRDefault="003E7832" w:rsidP="003E78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Утвержден</w:t>
      </w:r>
    </w:p>
    <w:p w:rsidR="003E7832" w:rsidRPr="003E7832" w:rsidRDefault="003E7832" w:rsidP="003E7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E7832" w:rsidRPr="003E7832" w:rsidRDefault="003E7832" w:rsidP="003E7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3E7832" w:rsidRPr="003E7832" w:rsidRDefault="003E7832" w:rsidP="003E7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от 6 декабря 2016 г. N 136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3E7832">
        <w:rPr>
          <w:rFonts w:ascii="Times New Roman" w:hAnsi="Times New Roman" w:cs="Times New Roman"/>
          <w:szCs w:val="22"/>
        </w:rPr>
        <w:t>АДМИНИСТРАТИВНЫЙ РЕГЛАМЕНТ</w:t>
      </w: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7832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7832">
        <w:rPr>
          <w:rFonts w:ascii="Times New Roman" w:hAnsi="Times New Roman" w:cs="Times New Roman"/>
          <w:szCs w:val="22"/>
        </w:rPr>
        <w:t>"ПРЕДОСТАВЛЕНИЕ СУБСИДИЙ ИЗ БЮДЖЕТА МУНИЦИПАЛЬНОГО</w:t>
      </w: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7832">
        <w:rPr>
          <w:rFonts w:ascii="Times New Roman" w:hAnsi="Times New Roman" w:cs="Times New Roman"/>
          <w:szCs w:val="22"/>
        </w:rPr>
        <w:t>ОБРАЗОВАНИЯ "ГОРОД ГОРНО-АЛТАЙСК" НА ВОЗМЕЩЕНИЕ ЧАСТИ</w:t>
      </w: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7832">
        <w:rPr>
          <w:rFonts w:ascii="Times New Roman" w:hAnsi="Times New Roman" w:cs="Times New Roman"/>
          <w:szCs w:val="22"/>
        </w:rPr>
        <w:t>ЗАТРАТ, СВЯЗАННЫХ С ПРИОБРЕТЕНИЕМ ОБОРУДОВАНИЯ В ЦЕЛЯХ</w:t>
      </w: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7832">
        <w:rPr>
          <w:rFonts w:ascii="Times New Roman" w:hAnsi="Times New Roman" w:cs="Times New Roman"/>
          <w:szCs w:val="22"/>
        </w:rPr>
        <w:t>СОЗДАНИЯ И (ИЛИ) РАЗВИТИЯ, И (ИЛИ) МОДЕРНИЗАЦИИ</w:t>
      </w:r>
    </w:p>
    <w:p w:rsidR="003E7832" w:rsidRPr="003E7832" w:rsidRDefault="003E7832" w:rsidP="003E783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7832">
        <w:rPr>
          <w:rFonts w:ascii="Times New Roman" w:hAnsi="Times New Roman" w:cs="Times New Roman"/>
          <w:szCs w:val="22"/>
        </w:rPr>
        <w:t>ПРОИЗВОДСТВА ТОВАРОВ (РАБОТ, УСЛУГ)"</w:t>
      </w:r>
    </w:p>
    <w:p w:rsidR="003E7832" w:rsidRPr="003E7832" w:rsidRDefault="003E7832" w:rsidP="003E7832">
      <w:pPr>
        <w:rPr>
          <w:sz w:val="22"/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E7832" w:rsidRPr="003E7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832" w:rsidRPr="003E7832" w:rsidRDefault="003E7832" w:rsidP="003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7832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E7832">
              <w:rPr>
                <w:rFonts w:ascii="Times New Roman" w:hAnsi="Times New Roman" w:cs="Times New Roman"/>
                <w:color w:val="392C69"/>
                <w:szCs w:val="22"/>
              </w:rPr>
              <w:t>(в ред. Постановлений Администрации города Горно-Алтайска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E7832">
              <w:rPr>
                <w:rFonts w:ascii="Times New Roman" w:hAnsi="Times New Roman" w:cs="Times New Roman"/>
                <w:color w:val="392C69"/>
                <w:szCs w:val="22"/>
              </w:rPr>
              <w:t xml:space="preserve">от 20.03.2017 </w:t>
            </w:r>
            <w:hyperlink r:id="rId4" w:history="1">
              <w:r w:rsidRPr="003E7832">
                <w:rPr>
                  <w:rFonts w:ascii="Times New Roman" w:hAnsi="Times New Roman" w:cs="Times New Roman"/>
                  <w:color w:val="0000FF"/>
                  <w:szCs w:val="22"/>
                </w:rPr>
                <w:t>N 41</w:t>
              </w:r>
            </w:hyperlink>
            <w:r w:rsidRPr="003E7832">
              <w:rPr>
                <w:rFonts w:ascii="Times New Roman" w:hAnsi="Times New Roman" w:cs="Times New Roman"/>
                <w:color w:val="392C69"/>
                <w:szCs w:val="22"/>
              </w:rPr>
              <w:t xml:space="preserve">, от 20.02.2018 </w:t>
            </w:r>
            <w:hyperlink r:id="rId5" w:history="1">
              <w:r w:rsidRPr="003E7832">
                <w:rPr>
                  <w:rFonts w:ascii="Times New Roman" w:hAnsi="Times New Roman" w:cs="Times New Roman"/>
                  <w:color w:val="0000FF"/>
                  <w:szCs w:val="22"/>
                </w:rPr>
                <w:t>N 21</w:t>
              </w:r>
            </w:hyperlink>
            <w:r w:rsidRPr="003E7832">
              <w:rPr>
                <w:rFonts w:ascii="Times New Roman" w:hAnsi="Times New Roman" w:cs="Times New Roman"/>
                <w:color w:val="392C69"/>
                <w:szCs w:val="22"/>
              </w:rPr>
              <w:t xml:space="preserve">, от 15.05.2018 </w:t>
            </w:r>
            <w:hyperlink r:id="rId6" w:history="1">
              <w:r w:rsidRPr="003E7832">
                <w:rPr>
                  <w:rFonts w:ascii="Times New Roman" w:hAnsi="Times New Roman" w:cs="Times New Roman"/>
                  <w:color w:val="0000FF"/>
                  <w:szCs w:val="22"/>
                </w:rPr>
                <w:t>N 64</w:t>
              </w:r>
            </w:hyperlink>
            <w:r w:rsidRPr="003E783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1. Предмет регулирования регламента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64)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2. Регламент определяет также порядок взаимодействия Администрации города Горно-Алтайска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их законных представителей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3E783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Заявителями являются субъекты малого и среднего предпринимательства, зарегистрированные и осуществляющие свою деятельность на территории города Горно-Алтайска в сфере производства товаров (работ, услуг), за исключением видов деятельности, включенных в </w:t>
      </w:r>
      <w:hyperlink r:id="rId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кода 45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кодов 71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), </w:t>
      </w:r>
      <w:hyperlink r:id="rId1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кодов 95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), </w:t>
      </w:r>
      <w:hyperlink r:id="rId2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 (далее - Заявитель).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Для целей настоящего Регламента видом осуществляемой деятельности субъектом малого и среднего предпринимательства признается деятельность, которая в разделе "Сведения о видах экономической деятельности по Общероссийскому </w:t>
      </w:r>
      <w:hyperlink r:id="rId2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деятельности"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Заявителями не могут быть 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города Горно-Алтайска. Непосредственное предоставление осуществляется Отделом экономики и трудовых отношений Администрации города Горно-Алтайска (далее - Отдел экономики).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20.03.2017 N 41)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Юридический адрес: 649000, Республика Алтай,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Фактический адрес: 649000, Республика Алтай,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Контактные телефоны: 8 (38822) 4-72-07.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econom-gorod@mail.ru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7. Информация о порядке и процедуре предоставления муниципальной услуги осуществляется непосредственно в Отделе экономики: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посредством личного обращения;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по телефону;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по письменным обращениям, направленным по почте;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г) по электронной почте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econom-gorod@mail.ru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посредством размещения информации на официальном портале муниципального образования "Город Горно-Алтайск" в сети Интернет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ж) размещения информации на информационном стенде.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8. Информация по вопросам предоставления муниципальной услуги является открытой и предоставляется путем: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(http://gornoaltaysk.ru);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размещения на Едином портале (http://gosuslugi.ru);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размещения на официальном портале малого и среднего предпринимательства Республики Алтай (http://smb.mineco04.ru/);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) проведения консультаций специалистом Отдела экономики при личном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обращении;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использования средств телефонной связи;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ж) размещения на информационном стенде, расположенном в помещении Администрации города Горно-Алтайска.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9. На информационном стенде, расположенном в помещении Администрации города Горно-Алтайска, размещается следующая информация: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график работы;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регламентирующих предоставление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3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10. На официальном портале муниципального образования "Город Горно-Алтайск" в сети Интернет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63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10.1. На Едином портале в сети "Интернет" размещается следующая информация: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категории получателей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размер государственной пошлины за предоставление муниципальной услуги и иных платежей, взимаемых в соответствии с законодательством Российской Федерации", и порядок их оплаты;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основания для приостановления или отказа в предоставлении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регламентирующих предоставление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и) административный регламент предоставления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11. При консультировании Заявителей по телефону и на личном приеме специалист Отдела 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а) по адресам - 649000, г. Горно-Алтайск, ул.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, 28, 649002, г. Горно-Алтайск, пр.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, 159;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телефонам - 8 (388-22) 5-11-42, факс: 8 (388-22) 6-69-68;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в) по электронной почте: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mfc-gorod@mail.ru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адрес официального сайта МФЦ: http://www.altai-mfc.ru.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13. Наименование муниципальной услуги: "Предоставление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услуг)".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связи с приобретением им оборудования по договорам, дата заключения которых не может быть позднее 3-х лет от года проведения конкурса.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3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64)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5. Наименование органов местного самоуправления,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 в предоставлении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Отделом экономики.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исключением получения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услуг, включенных в перечень услуг, которые являются необходимыми и обязательными для предоставления муниципальных услуг.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64)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15. Конечным результатом предоставления муниципальной услуги являются: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предоставление субсидии Заявителю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услуг), путем перечисления денежных средств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отказ в предоставлении субсидии.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16. Максимальный срок предоставления муниципальной услуги составляет 45 календарных дней со дня начала конкурса.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После подписания Распоряжения о выделении субсидии и Соглашения о предоставлении субсидии в течение 10-ти рабочих дней перечисляются денежные средства получателям субсидий, согласно Распоряжению о выделении субсидии и Соглашения о предоставлении субсидии.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8. Правовые основания для предоставления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услуги, с указанием реквизитов и источников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 устанавливающих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такие правовые основания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17. Предоставление муниципальной услуги осуществляется в соответствии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3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б) Федеральным </w:t>
      </w:r>
      <w:hyperlink r:id="rId3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N 164, 31.07.2007, "Парламентская газета", N 99-101, 09.08.2007);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в) Федеральным </w:t>
      </w:r>
      <w:hyperlink r:id="rId3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в(1)) </w:t>
      </w:r>
      <w:hyperlink r:id="rId3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5 апреля 2016 года, "Российская газета", N 75, 8 апреля 2016 года,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"Собрание законодательства РФ", 11 апреля 2016 года, N 15, ст. 2084);</w:t>
      </w:r>
      <w:proofErr w:type="gramEnd"/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. "в(1)"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г) </w:t>
      </w:r>
      <w:hyperlink r:id="rId4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4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64)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) </w:t>
      </w:r>
      <w:hyperlink r:id="rId4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е) </w:t>
      </w:r>
      <w:hyperlink r:id="rId4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 сентября 2014 года N 72 "Об утверждении муниципальной программы муниципального образования "Города Горно-Алтайск" "Развитие экономического потенциала и предпринимательства в муниципальном образовании "Город Горно-Алтайск на 2014 - 2019 годы" (официальный портал муниципального образования "Город Горно-Алтайск" http://www.gornoaltaysk.ru, 20.10.2014).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и услуг,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и обязательных для предоставления муниципальной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способах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их получения заявителями, в том числе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электронной форме, и порядке их предоставления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3E7832">
        <w:rPr>
          <w:rFonts w:ascii="Times New Roman" w:hAnsi="Times New Roman" w:cs="Times New Roman"/>
          <w:sz w:val="24"/>
          <w:szCs w:val="24"/>
        </w:rPr>
        <w:t xml:space="preserve">18. Для получения муниципальной услуги Заявители (их представители)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(далее - заявка):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2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N 2 к настоящему Регламенту (далее - заявление);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копи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договора(-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на приобретение в собственность оборудования, включая затраты на монтаж оборудования, с предоставлением оригинала договора для сверки;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документы, подтверждающие осуществление расходов Заявителем на приобретение оборудования, в том числе платежные поручения, инкассовые поручения, платежные требования, платежные ордера (с отметкой о списании денежных средств со счета) в размере 100% оплаты по представленному договору;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индивидуальных предпринимателей, применяющих общую систему налогообложения или упрощенную систему налогообложения, подтверждающим документом может являться Книга учета доходов и расходов и приказ о введении в эксплуатацию оборудования;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технико-экономическое обоснование приобретения оборудования в целях создания и (или) развития, и (или) модернизации производства товаров (работ, услуг) на территории города Горно-Алтайска;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копии документов на оборудование, в том числе копия паспорта оборудования, руководство (инструкция) по эксплуатации или иной аналогичный документ с указанием года выпуска оборудования;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ж) при обращении за оказанием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 xml:space="preserve">вновь зарегистрированные индивидуальные предприниматели &lt;1&gt;, сведения о которых внесены в единый реестр субъектов малого и среднего предпринимательства в соответствии со </w:t>
      </w:r>
      <w:hyperlink r:id="rId4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заявляют о соответствии условиям отнесения к субъектам малого и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установленным указанным Федеральным законом, по </w:t>
      </w:r>
      <w:hyperlink w:anchor="P96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E7832">
        <w:rPr>
          <w:rFonts w:ascii="Times New Roman" w:hAnsi="Times New Roman" w:cs="Times New Roman"/>
          <w:sz w:val="24"/>
          <w:szCs w:val="24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приложении N 3 к настоящему Регламенту).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новь созданные юридические лица и вновь зарегистрированные индивидуальные предприниматели - хозяйственные общества, соответствующие условию, указанному в </w:t>
      </w:r>
      <w:hyperlink r:id="rId4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 части 1.1 статьи 4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Документы, представленные Заявителем, должны быть прошиты, пронумерованы, скреплены печатью (при ее наличии) и заверены подписью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Заявитель имеет право представить на конкурсный отбор только одну заявку.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предоставление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Заявителю со всеми документами без рассмотрения.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Принятые к рассмотрению в установленном порядке заявки со всеми документами не возвращаются.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подачи заявки позднее срока представления заявок, установленного распоряжением о проведении конкурса, заявка подлежит возврату Заявителю со всеми документами без рассмотрения.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невозможности возврата Заявителю или его представителю заявки лично, заявка направляется в его адрес, указанный в заявке, по почте.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4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9"/>
      <w:bookmarkEnd w:id="3"/>
      <w:r w:rsidRPr="003E7832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по Республике Алтай, Министерства экономического развития и туризма Республики Алтай и иных организациях, и запрашиваются Администрацией города Горно-Алтайска, непосредственно Отделом экономики в рамках межведомственного взаимодействия, и не подлежат требованию от Заявителя, являются:</w:t>
      </w:r>
      <w:proofErr w:type="gramEnd"/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>б)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сведения об отсутствии задолженности по налоговым платежам;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информация о получении ранее претендентом аналогичной поддержки;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сведения из Единого реестра субъектов малого и среднего предпринимательства;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сведения о процедурах банкротства, ликвидации.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"Город Горно-Алтайск" в сети "Интернет" в разделе "Предпринимательство".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20. Администрация города Горно-Алтайска (Отдел экономики) не вправе требовать от Заявителя: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4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64)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22. Основания для приостановления муниципальной услуги отсутствуют.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а) Заявитель подпадает под положения, указанные в </w:t>
      </w:r>
      <w:hyperlink r:id="rId5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 предоставления финансовой поддержки субъектам малого и среднего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осуществляющим свою деятельность на территории города Горно-Алтайска (приложение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72);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б) Заявитель не соответствует категории лиц, имеющих право на получение субсидии, указанной в </w:t>
      </w:r>
      <w:hyperlink r:id="rId5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 (приложение N 2 к Порядку предоставления финансовой поддержки субъектам малого и среднего предпринимательства, осуществляющим свою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Горно-Алтайска,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в приложении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 72) (далее - Порядок);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в) Заявитель не соответствует критериям, указанным в </w:t>
      </w:r>
      <w:hyperlink r:id="rId5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г) Заявитель представил документы несоответствующие требованиям, определенным </w:t>
      </w:r>
      <w:hyperlink w:anchor="P18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Регламента и </w:t>
      </w:r>
      <w:hyperlink r:id="rId5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Порядка, или не представил (предоставил не в полном объеме) указанные документы;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Заявитель предоставил недостоверную информацию;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е) ранее в отношении Заявителя было принято решение об оказании аналогичной поддержки (поддержки,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ж) Заявитель допустил нарушение порядка и условий оказания поддержки, в том числе не обеспечил целевого использования средств поддержки, и с момента признания его таковым прошло менее чем три года;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Заявитель не выполнил условия оказания поддержки;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и) итоговый балл Заявителя составляет менее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чем сумма баллов, указанная в </w:t>
      </w:r>
      <w:hyperlink w:anchor="P45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46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hyperlink r:id="rId5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12. Перечень услуг, необходимых и обязательных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13. Порядок, размер и основания взимания государственной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14. Порядок, размер и основания взимания 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за предоставление услуг, необходимых и обязательных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lastRenderedPageBreak/>
        <w:t>15. Максимальный срок ожидания в очереди при подаче запроса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 таких услуг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16. Срок и порядок регистрации запроса заявителя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27. Регистрация запроса Заявителя о предоставлении муниципальной услуги - в течение одного рабочего дня.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в электронной форме не предусмотрена, так как муниципальная услуга в электронной форме не предоставляется.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предоставляется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муниципальная услуга, услуги организации, участвующей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 приема заявителей, местам для заполнения запросов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размещению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и оформлению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визуальной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, текстовой и </w:t>
      </w:r>
      <w:proofErr w:type="spellStart"/>
      <w:r w:rsidRPr="003E7832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информации о порядке предоставления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2"/>
      <w:bookmarkEnd w:id="4"/>
      <w:r w:rsidRPr="003E7832">
        <w:rPr>
          <w:rFonts w:ascii="Times New Roman" w:hAnsi="Times New Roman" w:cs="Times New Roman"/>
          <w:sz w:val="24"/>
          <w:szCs w:val="24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, д. 28, пр. Коммунистический, д. 159.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я инвалидов. Доступ для граждан к парковочным местам является бесплатным.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29. Муниципальная услуга предоставляется специалистами Администрации города Горно-Алтайска, либо специалистами МФЦ в кабинетах, расположенных в зданиях, указанных в </w:t>
      </w:r>
      <w:hyperlink w:anchor="P30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Данные кабинеты соответствуют санитарно-эпидемиологическим правилам и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нормативам и оборудованы противопожарной системой и средствами пожаротушения.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30.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31. Места ожидания оборудуются стульями, столами (стойками), для возможности написания обращений, оформления документов информационными стендами.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 услуги,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с должностными лицами при предоставлении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технологий, иные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показатели качества и доступности предоставления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32. Показателями доступности муниципальной услуги являются: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МФЦ;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33. Показателями качества оказания муниципальной услуги являются: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34.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услуги, от 5 до 15 минут;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организовано на базе МФЦ при наличии соглашения с МФЦ.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центрах и особенности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5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5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6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36. Заявителям обеспечивается возможность получения информации о предоставлении муниципальной услуги на Едином портале.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 в электронной форме не предусмотрено.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20. Исчерпывающий перечень административных процедур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последовательность административных процедур: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объявление конкурса на предоставление субсидий;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прием и регистрация заявок на участие в конкурсе;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проведение конкурсного отбора;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подписание соглашения о предоставлении субсидии хозяйствующему субъекту, являющемуся победителем конкурса;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ж) перечисление субсидий на расчетные счета субъектов малого и среднего предпринимательства.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1 к настоящему Регламенту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21. Объявление конкурса на предоставление субсидий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8"/>
      <w:bookmarkEnd w:id="5"/>
      <w:r w:rsidRPr="003E7832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подготовка Отделом экономики проекта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конкурса, и размещение его на официальном портале муниципального образования "Город Горно-Алтайск" в сети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"Интернет" в разделе "Предпринимательство" после подписания.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>После подписания вышеуказанного Распоряжения оно Отделом экономики в течение 3-х рабочих дней направляется специалисту Администрации города Горно-Алтайска, ответственному за размещение информации на официальном портале муниципального образования "Город Горно-Алтайск" в сети "Интернет", который в течение одного рабочего дня обеспечивает его размещение.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размещение Распоряжения на официальном портале: http://www.gornoaltaysk.ru, в разделе "Предпринимательство".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22. Прием и регистрация заявок на участие в конкурсе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41.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документами, указанными в </w:t>
      </w:r>
      <w:hyperlink w:anchor="P18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Регламента, в сроки, установленные в Распоряжении, указанном в </w:t>
      </w:r>
      <w:hyperlink w:anchor="P38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40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лично;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через МФЦ;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по почте;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по электронной почте;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через Единый портал.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Заявитель представляет заявку на участие в конкурсе лично, либо через представителей.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"Город Горно-Алтайск". Срок приема заявлений не может быть менее 7-ми календарных дней.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 в журнале регистрации заявок.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наличия соглашения о взаимодействии между МФЦ и Администрацией 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дней, специалист МФЦ подшивает их и отправляет курьером специалисту Отдела экономики. Специалист Отдела экономики принимает заявление и пакет документов из МФЦ и регистрирует их в журнале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если услуга предоставляется в электронной форме через Единый портал, Заявитель может подать заявку в электронной форме. 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При регистрации заявления в системе определяется точная дата и время регистрации,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номер регистрации.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После регистрации заявления в системе, заявление направляется ответственному специалисту Отдела экономики.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Формирование заявки о предоставлении данной муниципальной услуги на Едином портале не осуществляется.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23. Получение Заявителем сведений о ходе выполнения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запроса о предоставлении 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42. Основанием для начала данной административной процедуры является поступление в Отдел экономики запроса (заявления) о ходе выполнения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Заявителю предоставляется информация о следующих этапах предоставления муниципальной услуги: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регистрация заявления о предоставлении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направление результата предоставления муниципальной услуги Заявителю.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4-72-07), письменного (по адресу: 649000, Республика Алтай, г. Горно-Алтайск, пр.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телефону, по форме, требуемой на Едином портале.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Поступившее обращение регистрируется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), услуга предоставляется в течение двух рабочих дней со дня поступления запроса (заявления).</w:t>
      </w:r>
      <w:proofErr w:type="gramEnd"/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24. Проведение конкурсного отбора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0"/>
      <w:bookmarkEnd w:id="6"/>
      <w:r w:rsidRPr="003E7832">
        <w:rPr>
          <w:rFonts w:ascii="Times New Roman" w:hAnsi="Times New Roman" w:cs="Times New Roman"/>
          <w:sz w:val="24"/>
          <w:szCs w:val="24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После окончания приема заявок Отдел экономики проверяет наличие документов, представленных на участие в конкурсе и указанных в </w:t>
      </w:r>
      <w:hyperlink w:anchor="P18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Заявителей, допущенных к конкурсу и принятию решения о предоставлении субсидии и (или) в отказе в предоставлении субсидии, предусмотренные </w:t>
      </w:r>
      <w:hyperlink w:anchor="P20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об отсутствии у Заявителя задолженности по налоговым платежам, выписку из единого государственного реестра юридических лиц (индивидуальных предпринимателей)), Министерстве экономического развития и туризма Республики Алтай (информация о получении ранее Заявителем аналогичной поддержки),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Также специалист Отдела экономики проверяет отсутствие (наличие) сведений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Если Заявитель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Федерации, Заявителю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Заявитель представляет подтверждающие документы об отсутствии задолженности, то ему не может быть отказано в предоставлении субсидии на основании </w:t>
      </w:r>
      <w:hyperlink r:id="rId6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"г" пункта 5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Отделом экономики межведомственного запроса.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являются полученные по каналам межведомственного взаимодействия документы либо отказ в их получении.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. 43 в ред. </w:t>
      </w:r>
      <w:hyperlink r:id="rId6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44. После поступления документов по межведомственным запросам Отдел экономики: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подготавливает заключение о ранее выданной аналогичной поддержке Заявителю;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б) подготавливает заключение о соответствии основного вида деятельности Заявителя по выписке из единого государственного реестра юридических лиц (индивидуальных предпринимателей) видам деятельности, указанным в </w:t>
      </w:r>
      <w:hyperlink w:anchor="P5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подготавливает материалы на заседание Конкурсной комиссии и вносит их на рассмотрение Конкурсной комиссии.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Конкурсная комиссия создается распоряжением Администрации города Горно-Алтайска, которым утверждается состав и положение о ней.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должно быть нечетным и составлять не менее 7-ми человек. Количество общественных организаций и субъектов малого и среднего предпринимательства города Горно-Алтайска должно составлять не менее 50%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общего числа членов Конкурсной комиссии;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г) оповещает членов Конкурсной комиссии, Заявителей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), или электронной почты или путем вручения письменного уведомления (нарочно).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Заявителей, допущенных к конкурсу, и принимает решение о предоставлении субсидии и (или) в отказе в предоставлении субсидии.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Заявитель имеет право присутствовать на заседании Конкурсной комиссии.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Заявителю о представлении дополнительных документов согласно </w:t>
      </w:r>
      <w:hyperlink w:anchor="P43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пункту 43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Регламента, и неполучения ответа на дату рассмотрения заявок.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(п. 44 в ред. </w:t>
      </w:r>
      <w:hyperlink r:id="rId6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45. Конкурс признается несостоявшимся в следующих случаях: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не подано ни одной заявки на участие в конкурсе;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принято решение об отказе в допуске к участию в конкурсе всех претендентов, подавших заявки.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53"/>
      <w:bookmarkEnd w:id="7"/>
      <w:r w:rsidRPr="003E7832">
        <w:rPr>
          <w:rFonts w:ascii="Times New Roman" w:hAnsi="Times New Roman" w:cs="Times New Roman"/>
          <w:sz w:val="24"/>
          <w:szCs w:val="24"/>
        </w:rPr>
        <w:t>46. Каждый Заявитель, допущенный к конкурсу, оценивается Конкурсной комиссией по 5-балльной шкале по критериям, указанным в настоящем пункте. Итоговый балл определяется суммой баллов по всем критериям. Если итоговый балл Заявителя составляет от 20 до 35 баллов включительно, принимается решение о предоставлении субсидии. В случае превышения объемов заявок, набравших от 20 баллов и выше, над лимитом бюджетных средств, предусмотренных на эти цели, Конкурсная комиссия распределяет сумму субсидии между Заявителями пропорционально рассчитанных сумм субсидии. При наличии у Заявителя договоров на приобретение в собственность оборудования, заключенных в разных годах, итоговый балл рассчитывается как средний балл по всем договорам.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допуска к конкурсу только одной заявки, сумма баллов по результатам оценки Конкурсной комиссии должна быть не ниже 15 баллов.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Баллы присваиваются по следующим критериям: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темп роста налоговых платежей в бюджеты всех уровней бюджетной системы Российской Федерации и внебюджетные фонды за два предшествующих года году проведения конкурса;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б) темп роста выручки от реализации товаров (работ, услуг) за два предшествующих года году проведения конкурса;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в) темп роста производительности труда Заявителя. При этом производительность труда определяется отношением выручки к количеству рабочих мест.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Заявитель ранжируется по темпу роста от большего значения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меньшему. Заявители, занявшие 1 - 5 места, получают от 5 до 1 балла соответственно, ниже 5 места - 0 баллов. При коэффициенте менее 1 - 0 баллов;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уровень среднемесячной заработной платы работников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Заявитель ранжируется по размеру среднемесячной заработной платы работников за сопоставимые периоды (от большего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меньшему). Заявители, занявшие 1 - 5 места, получают от 5 до 1 балла соответственно, ниже 5 места - 0 баллов;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размер уплаченных налоговых платежей в бюджетную систему Российской Федерации и внебюджетные фонды Заявителем.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Заявители ранжируются по размеру уплаченных налоговых платежей в бюджетную систему Российской Федерации и внебюджетные фонды за сопоставимые периоды (от большего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меньшему). Заявители, занявшие 1 - 5 места, получают от 5 до 1 балла соответственно, ниже 5 места - 0 баллов;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 xml:space="preserve">е) оценка характеристик оборудования, которая определяется, исходя из наибольшего соответствия критериям технологичности,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 xml:space="preserve"> для экономики города Горно-Алтайска.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При этом Заявители, оборудование которых соответствует трем критериям, получают 5 баллов, двум критериям - 3 балла, одному критерию - 1 балл, не соответствует критериям - 0 баллов;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ж) оценка значимости приобретенного оборудования для целей создания и (или) развития и (или) модернизации производства товаров (работ, услуг). При этом 0 баллов означает отсутствие значимости, 1 - 2 балла - невысокую значимость, 3 - 4 балла - достаточную значимость, 5 баллов - высокую значимость.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оформление Распоряжения о выделении субсидии.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Максимальный срок проведения конкурсного отбора 30-ть дней со дня окончания приема заявок.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(п. 46 в ред. </w:t>
      </w:r>
      <w:hyperlink r:id="rId6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25. Уведомление субъектов малого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 результатах заседания Конкурсной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47.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направление Заявителям извещений об итогах конкурса.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26. Подписание соглашения о предоставлении субсидии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хозяйствующему субъекту, являющемуся победителем конкурса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направление Заявителю для подписания Соглашения о предоставлении субсидии.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Администрация города Горно-Алтайска в течение 5-ти календарных дней после подведения итогов конкурса вручает нарочно под расписку Заявителю, являющемуся победителем конкурса, для подписания Соглашение о предоставлении субсидии с учетом: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а) типовой формы, утвержденной приказом Муниципального учреждения "Финансовое Управление администрации муниципального образования города Горно-Алтайска" от 25 января 2017 года N 5/1 "Об утверждении типовых форм соглашений (договоров) о предоставлении из бюджета муниципального образования "Город Горно-Алтайск"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услуг";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б) требований, установленных </w:t>
      </w:r>
      <w:hyperlink r:id="rId6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Соглашение предусматривает следующие обязательные условия: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а) право Администрации города Горно-Алтайска, органа муниципального финансового контроля на проведение проверок соблюдения Заявителем условий, целей и порядка предоставления субсидии, установленных Порядком и заключенным Соглашением;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lastRenderedPageBreak/>
        <w:t>б) согласие Заявителя на проведение проверок соблюдения им условий, целей и порядка предоставления субсидии, проводимых Администрацией города Горно-Алтайска, органом муниципального финансового контроля;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в) порядок и сроки предоставления отчетности о деятельности Заявителя. Заявитель не позднее 20-го января в течение двух лет, следующих за годом предоставления субсидии, представляет Администрации города Горно-Алтайска </w:t>
      </w:r>
      <w:hyperlink w:anchor="P101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о деятельности Заявителя согласно приложению N 4 к настоящему Регламенту;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порядок возврата сумм, использованных Заявителем, в случае установления по итогам проверок, проведенных Администрацией города Горно-Алтайска, органом муниципального финансового контроля, факта нарушения им условий, целей и порядка предоставления субсидии, установленных Порядком и заключенным Соглашением.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не устанавливаются порядок и случаи возврата в текущем финансовом году Заявителем остатка субсидии, не использованного в отчетном финансовом году.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 невозможности вручения Заявителю Соглашения о предоставлении субсидии нарочно под расписку в течение 5-ти календарных дней после подведения итогов конкурса, Соглашение о предоставлении субсидии направляется в его адрес, указанный в заявке, по почте.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процедуры является подписанное Соглашение о предоставлении субсидии между Администрацией города Горно-Алтайска и Заявителем.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(п. 48 в ред. </w:t>
      </w:r>
      <w:hyperlink r:id="rId6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27. Перечисление субсидий на расчетные счета субъектов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города Горно-Алтайска в течение 10-ти рабочих дней после подписания Распоряжения и Соглашения о предоставлении субсидии на расчетный счет Заявителя, открытый в кредитной организации,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21)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 города Горно-Алтайска.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Горно-Алтайска.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28. Иные действия, необходимые для предоставления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связанные с проверкой</w:t>
      </w:r>
      <w:proofErr w:type="gramEnd"/>
    </w:p>
    <w:p w:rsid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действительности усиленной квалифицированной 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</w:p>
    <w:p w:rsid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заявителя, использованной при обращении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 xml:space="preserve">за получением муниципальной услуги, 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 также с установлением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перечня классов средств удостоверяющих центров,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которые допускаются для использования в целях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указанной проверки и определяются на основании модели угроз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безопасности информации в информационной системе,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используемой в целях приема обращений за получением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 и (или) предоставления такой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утверждаемой в порядке, установленном законодательством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50. Если услуга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предоставляется через Единый портал Заявитель имеет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право обратиться за получением муниципальной услуги в электронной форме.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7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 в электронной форме не предусмотрено.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29. Порядок осуществления текущего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исполнению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услуге, а также принятием решений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51. Текущий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 экономики.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30. Порядок и периодичность осуществления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52. Периодичность осуществления плановых проверок устанавливается планом Отдела экономики на текущий год.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31. Ответственность должностных лиц органа местного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принимаемые (осуществляемые) в ходе предоставления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53. 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32. Положения, характеризующие требования к порядку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 xml:space="preserve">и формам </w:t>
      </w: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832">
        <w:rPr>
          <w:rFonts w:ascii="Times New Roman" w:hAnsi="Times New Roman" w:cs="Times New Roman"/>
          <w:b/>
          <w:sz w:val="24"/>
          <w:szCs w:val="24"/>
        </w:rPr>
        <w:t>и организаций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>деятельности Отдела экономики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Отдел экономики.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Должная тщательность лиц, осуществляющих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3E7832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многофункционального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центра, организаций, указанных в части 1.1 статьи 16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Федерального закона N 210-ФЗ, а также их должностных лиц,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32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</w:t>
      </w:r>
      <w:proofErr w:type="gramEnd"/>
    </w:p>
    <w:p w:rsidR="003E7832" w:rsidRPr="003E7832" w:rsidRDefault="003E7832" w:rsidP="003E7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от 15.05.2018 N 64)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7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В указанном случае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8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7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8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57. Основанием для начала досудебного обжалования является поступление жалобы заинтересованного (уполномоченного) лица.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7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7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3E7832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3E7832">
        <w:rPr>
          <w:rFonts w:ascii="Times New Roman" w:hAnsi="Times New Roman" w:cs="Times New Roman"/>
          <w:sz w:val="24"/>
          <w:szCs w:val="24"/>
        </w:rPr>
        <w:t>), Единого портала, а также может быть принята при личном приеме Заявителя.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80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81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58. Жалоба должна содержать: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82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832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8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</w:t>
      </w:r>
      <w:r w:rsidRPr="003E783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8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59. Заявитель имеет право запросить в письменной или электронной форме и получить в Отделе экономики информацию и документы, необходимые для обоснования и рассмотрения жалобы.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Отдел экономики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>60. Жалобы на решения и действия (бездействие) Администрации города Горно-Алтайска, ее должностных лиц, муниципальных служащих, могут быть адресованы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>ервому заместителю главы администрации города Горно-Алтайска, курирующему вопросы экономики (лицу, его замещающему). Жалобы на решения и действия (бездействие) Первого заместителя главы администрации города Горно-Алтайска, курирующего вопросы экономики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85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86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62. По результатам рассмотрения жалобы в соответствии с </w:t>
      </w:r>
      <w:hyperlink r:id="rId87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принимается одно из следующих решений: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3"/>
      <w:bookmarkEnd w:id="8"/>
      <w:proofErr w:type="gramStart"/>
      <w:r w:rsidRPr="003E7832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4"/>
      <w:bookmarkEnd w:id="9"/>
      <w:r w:rsidRPr="003E7832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8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позднее дня, следующего за днем принятия решения, указанного в </w:t>
      </w:r>
      <w:hyperlink w:anchor="P613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4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832" w:rsidRPr="003E7832" w:rsidRDefault="003E7832" w:rsidP="003E7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8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9" w:history="1">
        <w:r w:rsidRPr="003E7832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3E7832">
        <w:rPr>
          <w:rFonts w:ascii="Times New Roman" w:hAnsi="Times New Roman" w:cs="Times New Roman"/>
          <w:sz w:val="24"/>
          <w:szCs w:val="24"/>
        </w:rPr>
        <w:t xml:space="preserve"> Федерального закона N 210-ФЗ в случае установления в ходе или по результатам </w:t>
      </w:r>
      <w:proofErr w:type="gramStart"/>
      <w:r w:rsidRPr="003E783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783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E7832" w:rsidRPr="003E7832" w:rsidRDefault="003E7832" w:rsidP="003E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E7832" w:rsidRPr="003E7832" w:rsidRDefault="003E783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"Предоставление субсидий из бюджета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муниципального образования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"Город Горно-Алтайск"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на возмещение части затрат, связанных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с приобретением оборудования в целях</w:t>
      </w:r>
    </w:p>
    <w:p w:rsidR="003E7832" w:rsidRPr="003E7832" w:rsidRDefault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создания и (или) развития, и (или)</w:t>
      </w:r>
    </w:p>
    <w:p w:rsidR="003E7832" w:rsidRPr="003E7832" w:rsidRDefault="003E7832" w:rsidP="003E78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модернизации производства товаров (работ, услуг)"</w:t>
      </w:r>
    </w:p>
    <w:p w:rsidR="003E7832" w:rsidRPr="003E7832" w:rsidRDefault="003E783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0" w:name="P634"/>
      <w:bookmarkEnd w:id="10"/>
      <w:r w:rsidRPr="003E7832">
        <w:rPr>
          <w:rFonts w:ascii="Times New Roman" w:hAnsi="Times New Roman" w:cs="Times New Roman"/>
          <w:sz w:val="20"/>
        </w:rPr>
        <w:t>БЛОК-СХЕМА</w:t>
      </w: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"ПРЕДОСТАВЛЕНИЕ СУБСИДИЙ ИЗ БЮДЖЕТА МУНИЦИПАЛЬНОГО</w:t>
      </w: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ОБРАЗОВАНИЯ "ГОРОД ГОРНО-АЛТАЙСК" НА ВОЗМЕЩЕНИЕ ЧАСТИ</w:t>
      </w: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ЗАТРАТ, СВЯЗАННЫХ С ПРИОБРЕТЕНИЕМ ОБОРУДОВАНИЯ В ЦЕЛЯХ</w:t>
      </w: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СОЗДАНИЯ И (ИЛИ) РАЗВИТИЯ, И (ИЛИ) МОДЕРНИЗАЦИИ</w:t>
      </w:r>
    </w:p>
    <w:p w:rsidR="003E7832" w:rsidRPr="003E7832" w:rsidRDefault="003E783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7832">
        <w:rPr>
          <w:rFonts w:ascii="Times New Roman" w:hAnsi="Times New Roman" w:cs="Times New Roman"/>
          <w:sz w:val="20"/>
        </w:rPr>
        <w:t>ПРОИЗВОДСТВА ТОВАРОВ (РАБОТ, УСЛУГ)"</w:t>
      </w:r>
    </w:p>
    <w:p w:rsidR="003E7832" w:rsidRPr="003E7832" w:rsidRDefault="003E7832">
      <w:pPr>
        <w:pStyle w:val="ConsPlusNormal"/>
        <w:jc w:val="both"/>
        <w:rPr>
          <w:sz w:val="14"/>
          <w:szCs w:val="14"/>
        </w:rPr>
      </w:pPr>
    </w:p>
    <w:p w:rsidR="003E7832" w:rsidRDefault="003E7832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3E7832" w:rsidRDefault="003E7832">
      <w:pPr>
        <w:pStyle w:val="ConsPlusNonformat"/>
        <w:jc w:val="both"/>
      </w:pPr>
      <w:r>
        <w:t xml:space="preserve">                           │       Объявление конкурса </w:t>
      </w:r>
      <w:proofErr w:type="gramStart"/>
      <w:r>
        <w:t>на</w:t>
      </w:r>
      <w:proofErr w:type="gramEnd"/>
      <w:r>
        <w:t xml:space="preserve">      │</w:t>
      </w:r>
    </w:p>
    <w:p w:rsidR="003E7832" w:rsidRDefault="003E7832">
      <w:pPr>
        <w:pStyle w:val="ConsPlusNonformat"/>
        <w:jc w:val="both"/>
      </w:pPr>
      <w:r>
        <w:t xml:space="preserve">                           │      предоставление субсидий      │</w:t>
      </w:r>
    </w:p>
    <w:p w:rsidR="003E7832" w:rsidRDefault="003E7832">
      <w:pPr>
        <w:pStyle w:val="ConsPlusNonformat"/>
        <w:jc w:val="both"/>
      </w:pPr>
      <w:r>
        <w:t xml:space="preserve">                           └─────────────────┬─────────────────┘</w:t>
      </w:r>
    </w:p>
    <w:p w:rsidR="003E7832" w:rsidRDefault="003E7832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v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3E7832" w:rsidRDefault="003E7832">
      <w:pPr>
        <w:pStyle w:val="ConsPlusNonformat"/>
        <w:jc w:val="both"/>
      </w:pPr>
      <w:r>
        <w:t xml:space="preserve">                           │   Прием и регистрация заявок </w:t>
      </w:r>
      <w:proofErr w:type="gramStart"/>
      <w:r>
        <w:t>на</w:t>
      </w:r>
      <w:proofErr w:type="gramEnd"/>
      <w:r>
        <w:t xml:space="preserve">   │</w:t>
      </w:r>
    </w:p>
    <w:p w:rsidR="003E7832" w:rsidRDefault="003E7832">
      <w:pPr>
        <w:pStyle w:val="ConsPlusNonformat"/>
        <w:jc w:val="both"/>
      </w:pPr>
      <w:r>
        <w:t xml:space="preserve">                           │              участие              │</w:t>
      </w:r>
    </w:p>
    <w:p w:rsidR="003E7832" w:rsidRDefault="003E7832">
      <w:pPr>
        <w:pStyle w:val="ConsPlusNonformat"/>
        <w:jc w:val="both"/>
      </w:pPr>
      <w:r>
        <w:t xml:space="preserve">                           │             в конкурсе            │</w:t>
      </w:r>
    </w:p>
    <w:p w:rsidR="003E7832" w:rsidRDefault="003E7832">
      <w:pPr>
        <w:pStyle w:val="ConsPlusNonformat"/>
        <w:jc w:val="both"/>
      </w:pPr>
      <w:r>
        <w:t xml:space="preserve">                           └─────────────────┬─────────────────┘</w:t>
      </w:r>
    </w:p>
    <w:p w:rsidR="003E7832" w:rsidRDefault="003E7832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v</w:t>
      </w:r>
      <w:proofErr w:type="spellEnd"/>
    </w:p>
    <w:p w:rsidR="003E7832" w:rsidRDefault="003E7832">
      <w:pPr>
        <w:pStyle w:val="ConsPlusNonformat"/>
        <w:jc w:val="both"/>
      </w:pPr>
      <w:r>
        <w:t>┌─────────────────────┐    ┌───────────────────────────────────┐</w:t>
      </w:r>
    </w:p>
    <w:p w:rsidR="003E7832" w:rsidRDefault="003E7832">
      <w:pPr>
        <w:pStyle w:val="ConsPlusNonformat"/>
        <w:jc w:val="both"/>
      </w:pPr>
      <w:r>
        <w:t xml:space="preserve">│ Получение </w:t>
      </w:r>
      <w:proofErr w:type="spellStart"/>
      <w:r>
        <w:t>заявителем│</w:t>
      </w:r>
      <w:proofErr w:type="spellEnd"/>
      <w:r>
        <w:t xml:space="preserve">    │   Проведение конкурсного отбора   │</w:t>
      </w:r>
    </w:p>
    <w:p w:rsidR="003E7832" w:rsidRDefault="003E7832">
      <w:pPr>
        <w:pStyle w:val="ConsPlusNonformat"/>
        <w:jc w:val="both"/>
      </w:pPr>
      <w:r>
        <w:t xml:space="preserve">│   сведений о ходе   │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3E7832" w:rsidRDefault="003E7832">
      <w:pPr>
        <w:pStyle w:val="ConsPlusNonformat"/>
        <w:jc w:val="both"/>
      </w:pPr>
      <w:r>
        <w:t xml:space="preserve">│ выполнения запроса </w:t>
      </w:r>
      <w:proofErr w:type="spellStart"/>
      <w:r>
        <w:t>о├────┤</w:t>
      </w:r>
      <w:proofErr w:type="spellEnd"/>
      <w:r>
        <w:t xml:space="preserve">                                   │</w:t>
      </w:r>
    </w:p>
    <w:p w:rsidR="003E7832" w:rsidRDefault="003E7832">
      <w:pPr>
        <w:pStyle w:val="ConsPlusNonformat"/>
        <w:jc w:val="both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│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3E7832" w:rsidRDefault="003E7832">
      <w:pPr>
        <w:pStyle w:val="ConsPlusNonformat"/>
        <w:jc w:val="both"/>
      </w:pPr>
      <w:r>
        <w:t xml:space="preserve">│ муниципальной </w:t>
      </w:r>
      <w:proofErr w:type="spellStart"/>
      <w:r>
        <w:t>услуги│</w:t>
      </w:r>
      <w:proofErr w:type="spellEnd"/>
      <w:r>
        <w:t xml:space="preserve">    │                                   </w:t>
      </w:r>
      <w:proofErr w:type="spellStart"/>
      <w:r>
        <w:t>│</w:t>
      </w:r>
      <w:proofErr w:type="spellEnd"/>
    </w:p>
    <w:p w:rsidR="003E7832" w:rsidRDefault="003E7832">
      <w:pPr>
        <w:pStyle w:val="ConsPlusNonformat"/>
        <w:jc w:val="both"/>
      </w:pPr>
      <w:r>
        <w:t>└─────────────────────┘    └─────────────────┬─────────────────┘</w:t>
      </w:r>
    </w:p>
    <w:p w:rsidR="003E7832" w:rsidRDefault="003E7832">
      <w:pPr>
        <w:pStyle w:val="ConsPlusNonformat"/>
        <w:jc w:val="both"/>
      </w:pPr>
      <w:r>
        <w:t xml:space="preserve">                                             </w:t>
      </w:r>
      <w:proofErr w:type="spellStart"/>
      <w:r>
        <w:t>v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3E7832" w:rsidRDefault="003E7832">
      <w:pPr>
        <w:pStyle w:val="ConsPlusNonformat"/>
        <w:jc w:val="both"/>
      </w:pPr>
      <w:r>
        <w:t xml:space="preserve">                           │   Уведомление субъектов малого и  │</w:t>
      </w:r>
    </w:p>
    <w:p w:rsidR="003E7832" w:rsidRDefault="003E7832">
      <w:pPr>
        <w:pStyle w:val="ConsPlusNonformat"/>
        <w:jc w:val="both"/>
      </w:pPr>
      <w:r>
        <w:t xml:space="preserve">                           │   среднего предпринимательства о  │</w:t>
      </w:r>
    </w:p>
    <w:p w:rsidR="003E7832" w:rsidRDefault="003E7832">
      <w:pPr>
        <w:pStyle w:val="ConsPlusNonformat"/>
        <w:jc w:val="both"/>
      </w:pPr>
      <w:r>
        <w:t xml:space="preserve">                           │  результатах заседания </w:t>
      </w:r>
      <w:proofErr w:type="gramStart"/>
      <w:r>
        <w:t>Конкурсной</w:t>
      </w:r>
      <w:proofErr w:type="gramEnd"/>
      <w:r>
        <w:t xml:space="preserve"> │</w:t>
      </w:r>
    </w:p>
    <w:p w:rsidR="003E7832" w:rsidRDefault="003E7832">
      <w:pPr>
        <w:pStyle w:val="ConsPlusNonformat"/>
        <w:jc w:val="both"/>
      </w:pPr>
      <w:r>
        <w:t xml:space="preserve">                           │              комиссии             │</w:t>
      </w:r>
    </w:p>
    <w:p w:rsidR="003E7832" w:rsidRDefault="003E7832">
      <w:pPr>
        <w:pStyle w:val="ConsPlusNonformat"/>
        <w:jc w:val="both"/>
      </w:pPr>
      <w:r>
        <w:t xml:space="preserve">                           └───────┬───────────────────┬───────┘</w:t>
      </w:r>
    </w:p>
    <w:p w:rsidR="003E7832" w:rsidRDefault="003E7832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  <w:r>
        <w:t xml:space="preserve">                   </w:t>
      </w:r>
      <w:proofErr w:type="spellStart"/>
      <w:r>
        <w:t>v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┐ ┌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 ─┐</w:t>
      </w:r>
    </w:p>
    <w:p w:rsidR="003E7832" w:rsidRDefault="003E7832">
      <w:pPr>
        <w:pStyle w:val="ConsPlusNonformat"/>
        <w:jc w:val="both"/>
      </w:pPr>
      <w:r>
        <w:t xml:space="preserve">                                 Отказ в</w:t>
      </w:r>
      <w:proofErr w:type="gramStart"/>
      <w:r>
        <w:t xml:space="preserve">          О</w:t>
      </w:r>
      <w:proofErr w:type="gramEnd"/>
      <w:r>
        <w:t xml:space="preserve">  принятом</w:t>
      </w:r>
    </w:p>
    <w:p w:rsidR="003E7832" w:rsidRDefault="003E7832">
      <w:pPr>
        <w:pStyle w:val="ConsPlusNonformat"/>
        <w:jc w:val="both"/>
      </w:pPr>
      <w:r>
        <w:t xml:space="preserve">                           │  </w:t>
      </w:r>
      <w:proofErr w:type="gramStart"/>
      <w:r>
        <w:t>предоставлении</w:t>
      </w:r>
      <w:proofErr w:type="gramEnd"/>
      <w:r>
        <w:t xml:space="preserve"> │ </w:t>
      </w:r>
      <w:proofErr w:type="spellStart"/>
      <w:r>
        <w:t>│положительном</w:t>
      </w:r>
      <w:proofErr w:type="spellEnd"/>
      <w:r>
        <w:t xml:space="preserve">  │</w:t>
      </w:r>
    </w:p>
    <w:p w:rsidR="003E7832" w:rsidRDefault="003E7832">
      <w:pPr>
        <w:pStyle w:val="ConsPlusNonformat"/>
        <w:jc w:val="both"/>
      </w:pPr>
      <w:r>
        <w:t xml:space="preserve">                              </w:t>
      </w:r>
      <w:proofErr w:type="gramStart"/>
      <w:r>
        <w:t>муниципальной</w:t>
      </w:r>
      <w:proofErr w:type="gramEnd"/>
      <w:r>
        <w:t xml:space="preserve">         решении</w:t>
      </w:r>
    </w:p>
    <w:p w:rsidR="003E7832" w:rsidRDefault="003E7832">
      <w:pPr>
        <w:pStyle w:val="ConsPlusNonformat"/>
        <w:jc w:val="both"/>
      </w:pPr>
      <w:r>
        <w:t xml:space="preserve">                           │      услуги     │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└─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 └─ ── ─┐ ── </w:t>
      </w:r>
      <w:proofErr w:type="spellStart"/>
      <w:r>
        <w:t>──</w:t>
      </w:r>
      <w:proofErr w:type="spellEnd"/>
      <w:r>
        <w:t xml:space="preserve"> ─┘</w:t>
      </w:r>
    </w:p>
    <w:p w:rsidR="003E7832" w:rsidRDefault="003E7832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v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3E7832" w:rsidRDefault="003E7832">
      <w:pPr>
        <w:pStyle w:val="ConsPlusNonformat"/>
        <w:jc w:val="both"/>
      </w:pPr>
      <w:r>
        <w:t xml:space="preserve">                           │      Подписание соглашения о      │</w:t>
      </w:r>
    </w:p>
    <w:p w:rsidR="003E7832" w:rsidRDefault="003E7832">
      <w:pPr>
        <w:pStyle w:val="ConsPlusNonformat"/>
        <w:jc w:val="both"/>
      </w:pPr>
      <w:r>
        <w:t xml:space="preserve">                           │      </w:t>
      </w:r>
      <w:proofErr w:type="gramStart"/>
      <w:r>
        <w:t>предоставлении</w:t>
      </w:r>
      <w:proofErr w:type="gramEnd"/>
      <w:r>
        <w:t xml:space="preserve"> субсидии      │</w:t>
      </w:r>
    </w:p>
    <w:p w:rsidR="003E7832" w:rsidRDefault="003E7832">
      <w:pPr>
        <w:pStyle w:val="ConsPlusNonformat"/>
        <w:jc w:val="both"/>
      </w:pPr>
      <w:r>
        <w:t xml:space="preserve">                           │      хозяйствующему субъекту,     │</w:t>
      </w:r>
    </w:p>
    <w:p w:rsidR="003E7832" w:rsidRDefault="003E7832">
      <w:pPr>
        <w:pStyle w:val="ConsPlusNonformat"/>
        <w:jc w:val="both"/>
      </w:pPr>
      <w:r>
        <w:t xml:space="preserve">                           │  </w:t>
      </w:r>
      <w:proofErr w:type="gramStart"/>
      <w:r>
        <w:t>являющемуся</w:t>
      </w:r>
      <w:proofErr w:type="gramEnd"/>
      <w:r>
        <w:t xml:space="preserve"> победителем конкурса │</w:t>
      </w:r>
    </w:p>
    <w:p w:rsidR="003E7832" w:rsidRDefault="003E7832">
      <w:pPr>
        <w:pStyle w:val="ConsPlusNonformat"/>
        <w:jc w:val="both"/>
      </w:pPr>
      <w:r>
        <w:t xml:space="preserve">                           └──────────────────┬────────────────┘</w:t>
      </w:r>
    </w:p>
    <w:p w:rsidR="003E7832" w:rsidRDefault="003E7832">
      <w:pPr>
        <w:pStyle w:val="ConsPlusNonformat"/>
        <w:jc w:val="both"/>
      </w:pPr>
      <w:r>
        <w:t xml:space="preserve">                                              </w:t>
      </w:r>
      <w:proofErr w:type="spellStart"/>
      <w:r>
        <w:t>v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┌───────────────────────────────────┐</w:t>
      </w:r>
    </w:p>
    <w:p w:rsidR="003E7832" w:rsidRDefault="003E7832">
      <w:pPr>
        <w:pStyle w:val="ConsPlusNonformat"/>
        <w:jc w:val="both"/>
      </w:pPr>
      <w:r>
        <w:t xml:space="preserve">                           │ Перечисление субсидий на </w:t>
      </w:r>
      <w:proofErr w:type="spellStart"/>
      <w:proofErr w:type="gramStart"/>
      <w:r>
        <w:t>расчетные</w:t>
      </w:r>
      <w:proofErr w:type="gramEnd"/>
      <w:r>
        <w:t>│</w:t>
      </w:r>
      <w:proofErr w:type="spellEnd"/>
    </w:p>
    <w:p w:rsidR="003E7832" w:rsidRDefault="003E7832">
      <w:pPr>
        <w:pStyle w:val="ConsPlusNonformat"/>
        <w:jc w:val="both"/>
      </w:pPr>
      <w:r>
        <w:t xml:space="preserve">                           │ счета субъектов малого и среднего │</w:t>
      </w:r>
    </w:p>
    <w:p w:rsidR="003E7832" w:rsidRDefault="003E7832">
      <w:pPr>
        <w:pStyle w:val="ConsPlusNonformat"/>
        <w:jc w:val="both"/>
      </w:pPr>
      <w:r>
        <w:t xml:space="preserve">                           │        предпринимательства        │</w:t>
      </w:r>
    </w:p>
    <w:p w:rsidR="003E7832" w:rsidRDefault="003E7832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└───────────────────────────────────┘</w:t>
      </w:r>
    </w:p>
    <w:p w:rsidR="003E7832" w:rsidRDefault="003E7832">
      <w:pPr>
        <w:pStyle w:val="ConsPlusNormal"/>
        <w:jc w:val="right"/>
        <w:outlineLvl w:val="1"/>
      </w:pPr>
      <w:r>
        <w:lastRenderedPageBreak/>
        <w:t>Приложение N 2</w:t>
      </w:r>
    </w:p>
    <w:p w:rsidR="003E7832" w:rsidRDefault="003E7832">
      <w:pPr>
        <w:pStyle w:val="ConsPlusNormal"/>
        <w:jc w:val="right"/>
      </w:pPr>
      <w:r>
        <w:t>к Административному регламенту</w:t>
      </w:r>
    </w:p>
    <w:p w:rsidR="003E7832" w:rsidRDefault="003E7832">
      <w:pPr>
        <w:pStyle w:val="ConsPlusNormal"/>
        <w:jc w:val="right"/>
      </w:pPr>
      <w:r>
        <w:t>предоставления муниципальной услуги</w:t>
      </w:r>
    </w:p>
    <w:p w:rsidR="003E7832" w:rsidRDefault="003E7832">
      <w:pPr>
        <w:pStyle w:val="ConsPlusNormal"/>
        <w:jc w:val="right"/>
      </w:pPr>
      <w:r>
        <w:t>"Предоставление субсидий из бюджета</w:t>
      </w:r>
    </w:p>
    <w:p w:rsidR="003E7832" w:rsidRDefault="003E7832">
      <w:pPr>
        <w:pStyle w:val="ConsPlusNormal"/>
        <w:jc w:val="right"/>
      </w:pPr>
      <w:r>
        <w:t>муниципального образования</w:t>
      </w:r>
    </w:p>
    <w:p w:rsidR="003E7832" w:rsidRDefault="003E7832">
      <w:pPr>
        <w:pStyle w:val="ConsPlusNormal"/>
        <w:jc w:val="right"/>
      </w:pPr>
      <w:r>
        <w:t>"Город Горно-Алтайск"</w:t>
      </w:r>
    </w:p>
    <w:p w:rsidR="003E7832" w:rsidRDefault="003E7832">
      <w:pPr>
        <w:pStyle w:val="ConsPlusNormal"/>
        <w:jc w:val="right"/>
      </w:pPr>
      <w:r>
        <w:t>на возмещение части затрат, связанных</w:t>
      </w:r>
    </w:p>
    <w:p w:rsidR="003E7832" w:rsidRDefault="003E7832">
      <w:pPr>
        <w:pStyle w:val="ConsPlusNormal"/>
        <w:jc w:val="right"/>
      </w:pPr>
      <w:r>
        <w:t>с приобретением оборудования в целях</w:t>
      </w:r>
    </w:p>
    <w:p w:rsidR="003E7832" w:rsidRDefault="003E7832">
      <w:pPr>
        <w:pStyle w:val="ConsPlusNormal"/>
        <w:jc w:val="right"/>
      </w:pPr>
      <w:r>
        <w:t>создания и (или) развития, и (или)</w:t>
      </w:r>
    </w:p>
    <w:p w:rsidR="003E7832" w:rsidRDefault="003E7832">
      <w:pPr>
        <w:pStyle w:val="ConsPlusNormal"/>
        <w:jc w:val="right"/>
      </w:pPr>
      <w:r>
        <w:t>модернизации производства товаров</w:t>
      </w:r>
    </w:p>
    <w:p w:rsidR="003E7832" w:rsidRDefault="003E7832">
      <w:pPr>
        <w:pStyle w:val="ConsPlusNormal"/>
        <w:jc w:val="right"/>
      </w:pPr>
      <w:r>
        <w:t>(работ, услуг)"</w:t>
      </w:r>
    </w:p>
    <w:p w:rsidR="003E7832" w:rsidRDefault="003E7832">
      <w:pPr>
        <w:pStyle w:val="ConsPlusNormal"/>
        <w:jc w:val="right"/>
      </w:pPr>
    </w:p>
    <w:p w:rsidR="003E7832" w:rsidRPr="00287BE3" w:rsidRDefault="003E7832" w:rsidP="003E7832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>В Конкурсную комиссию по отбору субъектов</w:t>
      </w:r>
    </w:p>
    <w:p w:rsidR="003E7832" w:rsidRPr="00287BE3" w:rsidRDefault="003E7832" w:rsidP="003E7832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287BE3">
        <w:rPr>
          <w:sz w:val="24"/>
          <w:szCs w:val="24"/>
        </w:rPr>
        <w:t>на</w:t>
      </w:r>
      <w:proofErr w:type="gramEnd"/>
    </w:p>
    <w:p w:rsidR="003E7832" w:rsidRPr="00287BE3" w:rsidRDefault="003E7832" w:rsidP="003E7832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>возмещение части затрат, связанных</w:t>
      </w:r>
    </w:p>
    <w:p w:rsidR="003E7832" w:rsidRPr="00287BE3" w:rsidRDefault="003E7832" w:rsidP="003E7832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>с приобретением оборудования,</w:t>
      </w:r>
    </w:p>
    <w:p w:rsidR="003E7832" w:rsidRDefault="003E7832" w:rsidP="003E7832">
      <w:pPr>
        <w:ind w:left="3686"/>
        <w:rPr>
          <w:sz w:val="24"/>
          <w:szCs w:val="24"/>
        </w:rPr>
      </w:pPr>
      <w:r w:rsidRPr="00287BE3">
        <w:rPr>
          <w:sz w:val="24"/>
          <w:szCs w:val="24"/>
        </w:rPr>
        <w:t xml:space="preserve">от </w:t>
      </w:r>
    </w:p>
    <w:p w:rsidR="003E7832" w:rsidRPr="00287BE3" w:rsidRDefault="003E7832" w:rsidP="003E783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3E7832" w:rsidRDefault="003E7832" w:rsidP="003E7832">
      <w:pPr>
        <w:ind w:left="3686"/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3E7832" w:rsidRDefault="003E7832" w:rsidP="003E7832">
      <w:pPr>
        <w:ind w:left="3686"/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3E7832" w:rsidRDefault="003E7832" w:rsidP="003E7832">
      <w:pPr>
        <w:ind w:left="3686"/>
        <w:jc w:val="center"/>
      </w:pPr>
      <w:proofErr w:type="gramStart"/>
      <w:r w:rsidRPr="00287BE3">
        <w:t>(указывается фирменное наименование</w:t>
      </w:r>
      <w:r>
        <w:t xml:space="preserve"> </w:t>
      </w:r>
      <w:r w:rsidRPr="00287BE3">
        <w:t>(наименование), сведения об</w:t>
      </w:r>
      <w:r>
        <w:t xml:space="preserve"> </w:t>
      </w:r>
      <w:r w:rsidRPr="00287BE3">
        <w:t>организационно-правовой форме, о месте</w:t>
      </w:r>
      <w:r>
        <w:t xml:space="preserve"> </w:t>
      </w:r>
      <w:r w:rsidRPr="00287BE3">
        <w:t>нахождения, почтовом адресе (для</w:t>
      </w:r>
      <w:r>
        <w:t xml:space="preserve"> </w:t>
      </w:r>
      <w:r w:rsidRPr="00287BE3">
        <w:t>юридического лица), фамилия, имя, отчество</w:t>
      </w:r>
      <w:r>
        <w:t xml:space="preserve"> </w:t>
      </w:r>
      <w:r w:rsidRPr="00287BE3">
        <w:t>(при наличии), паспортные данные, сведения</w:t>
      </w:r>
      <w:r>
        <w:t xml:space="preserve"> </w:t>
      </w:r>
      <w:r w:rsidRPr="00287BE3">
        <w:t>о месте жительства (для индивидуального</w:t>
      </w:r>
      <w:r>
        <w:t xml:space="preserve"> </w:t>
      </w:r>
      <w:r w:rsidRPr="00287BE3">
        <w:t>предпринимателя))</w:t>
      </w:r>
      <w:proofErr w:type="gramEnd"/>
    </w:p>
    <w:p w:rsidR="003E7832" w:rsidRPr="00287BE3" w:rsidRDefault="003E7832" w:rsidP="003E7832">
      <w:pPr>
        <w:ind w:left="3686"/>
        <w:rPr>
          <w:sz w:val="24"/>
          <w:szCs w:val="24"/>
        </w:rPr>
      </w:pPr>
    </w:p>
    <w:p w:rsidR="003E7832" w:rsidRPr="00AF3633" w:rsidRDefault="003E7832" w:rsidP="003E7832">
      <w:pPr>
        <w:jc w:val="center"/>
        <w:rPr>
          <w:b/>
          <w:sz w:val="24"/>
          <w:szCs w:val="24"/>
        </w:rPr>
      </w:pPr>
      <w:r w:rsidRPr="00AF3633">
        <w:rPr>
          <w:b/>
          <w:sz w:val="24"/>
          <w:szCs w:val="24"/>
        </w:rPr>
        <w:t>Заявление</w:t>
      </w:r>
    </w:p>
    <w:p w:rsidR="003E7832" w:rsidRPr="00287BE3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Прошу рассмотреть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субсидии на 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 затрат, связанных с приобретением оборудования</w:t>
      </w: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Pr="00287BE3" w:rsidRDefault="003E7832" w:rsidP="003E7832">
      <w:pPr>
        <w:jc w:val="center"/>
      </w:pPr>
      <w:r w:rsidRPr="00287BE3">
        <w:t>(наименование оборудования)</w:t>
      </w:r>
    </w:p>
    <w:p w:rsidR="003E7832" w:rsidRPr="00287BE3" w:rsidRDefault="003E7832" w:rsidP="003E7832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согласно договор</w:t>
      </w:r>
      <w:proofErr w:type="gramStart"/>
      <w:r w:rsidRPr="00287BE3">
        <w:rPr>
          <w:sz w:val="24"/>
          <w:szCs w:val="24"/>
        </w:rPr>
        <w:t>у(</w:t>
      </w:r>
      <w:proofErr w:type="gramEnd"/>
      <w:r w:rsidRPr="00287BE3">
        <w:rPr>
          <w:sz w:val="24"/>
          <w:szCs w:val="24"/>
        </w:rPr>
        <w:t>-</w:t>
      </w:r>
      <w:proofErr w:type="spellStart"/>
      <w:r w:rsidRPr="00287BE3">
        <w:rPr>
          <w:sz w:val="24"/>
          <w:szCs w:val="24"/>
        </w:rPr>
        <w:t>ов</w:t>
      </w:r>
      <w:proofErr w:type="spellEnd"/>
      <w:r w:rsidRPr="00287BE3">
        <w:rPr>
          <w:sz w:val="24"/>
          <w:szCs w:val="24"/>
        </w:rPr>
        <w:t>) на приобретение в собственность оборудования:</w:t>
      </w: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Pr="00287BE3" w:rsidRDefault="003E7832" w:rsidP="003E7832">
      <w:pPr>
        <w:jc w:val="center"/>
      </w:pPr>
      <w:r w:rsidRPr="00287BE3">
        <w:t>(номер договора, дата заключения, сумма договора)</w:t>
      </w:r>
    </w:p>
    <w:p w:rsidR="003E7832" w:rsidRPr="00287BE3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>Сообщаю следующие сведения:</w:t>
      </w:r>
    </w:p>
    <w:p w:rsidR="003E7832" w:rsidRPr="00287BE3" w:rsidRDefault="003E7832" w:rsidP="003E7832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>1. Ф.И.О. (последнее - при наличии) руководителя</w:t>
      </w: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Pr="00287BE3" w:rsidRDefault="003E7832" w:rsidP="003E7832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>2. Ф.И.О. (последнее - при наличии) представителя, имеющего право получать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извещения, уведомления и т.д.</w:t>
      </w: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Default="003E7832" w:rsidP="003E7832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 xml:space="preserve">3. ИНН/КПП </w:t>
      </w:r>
    </w:p>
    <w:p w:rsidR="003E7832" w:rsidRPr="00287BE3" w:rsidRDefault="003E7832" w:rsidP="003E7832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3E7832" w:rsidRDefault="003E7832" w:rsidP="003E7832">
      <w:pPr>
        <w:jc w:val="both"/>
        <w:rPr>
          <w:sz w:val="24"/>
          <w:szCs w:val="24"/>
        </w:rPr>
      </w:pPr>
      <w:r w:rsidRPr="00287BE3">
        <w:rPr>
          <w:sz w:val="24"/>
          <w:szCs w:val="24"/>
        </w:rPr>
        <w:t xml:space="preserve">4. Банковские реквизиты </w:t>
      </w:r>
    </w:p>
    <w:p w:rsidR="003E7832" w:rsidRPr="00287BE3" w:rsidRDefault="003E7832" w:rsidP="003E7832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pBdr>
          <w:top w:val="single" w:sz="4" w:space="1" w:color="auto"/>
        </w:pBdr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5. Контактные телефоны </w:t>
      </w:r>
    </w:p>
    <w:p w:rsidR="003E7832" w:rsidRPr="00287BE3" w:rsidRDefault="003E7832" w:rsidP="003E7832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3E7832" w:rsidRPr="00287BE3" w:rsidRDefault="003E7832" w:rsidP="003E7832">
      <w:pPr>
        <w:ind w:left="2127"/>
        <w:jc w:val="center"/>
      </w:pPr>
      <w:r w:rsidRPr="00287BE3">
        <w:t>(рабочий, мобильный)</w:t>
      </w:r>
    </w:p>
    <w:p w:rsidR="003E7832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6. Адрес электронной почты </w:t>
      </w:r>
    </w:p>
    <w:p w:rsidR="003E7832" w:rsidRPr="00287BE3" w:rsidRDefault="003E7832" w:rsidP="003E783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7. Сфера деятельности </w:t>
      </w:r>
    </w:p>
    <w:p w:rsidR="003E7832" w:rsidRPr="00287BE3" w:rsidRDefault="003E7832" w:rsidP="003E7832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8. ОКВЭД </w:t>
      </w:r>
    </w:p>
    <w:p w:rsidR="003E7832" w:rsidRPr="00287BE3" w:rsidRDefault="003E7832" w:rsidP="003E7832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3E7832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lastRenderedPageBreak/>
        <w:t xml:space="preserve">9. Стандартный отчет: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8"/>
        <w:gridCol w:w="988"/>
        <w:gridCol w:w="851"/>
        <w:gridCol w:w="850"/>
        <w:gridCol w:w="1134"/>
        <w:gridCol w:w="1276"/>
      </w:tblGrid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Показатели (тыс. руб.)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Pr="003E7832" w:rsidRDefault="003E7832" w:rsidP="003E7832">
            <w:pPr>
              <w:pStyle w:val="ConsDTNormal"/>
              <w:autoSpaceDE/>
              <w:jc w:val="center"/>
              <w:rPr>
                <w:spacing w:val="-6"/>
              </w:rPr>
            </w:pPr>
            <w:r w:rsidRPr="003E7832">
              <w:rPr>
                <w:color w:val="000000"/>
                <w:spacing w:val="-6"/>
              </w:rPr>
              <w:t>N - 1 год (факт)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Pr="003E7832" w:rsidRDefault="003E7832" w:rsidP="003E7832">
            <w:pPr>
              <w:pStyle w:val="ConsDTNormal"/>
              <w:autoSpaceDE/>
              <w:jc w:val="center"/>
              <w:rPr>
                <w:spacing w:val="-6"/>
              </w:rPr>
            </w:pPr>
            <w:r w:rsidRPr="003E7832">
              <w:rPr>
                <w:color w:val="000000"/>
                <w:spacing w:val="-6"/>
              </w:rPr>
              <w:t>N год (факт)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Pr="003E7832" w:rsidRDefault="003E7832" w:rsidP="003E7832">
            <w:pPr>
              <w:pStyle w:val="ConsDTNormal"/>
              <w:autoSpaceDE/>
              <w:jc w:val="center"/>
              <w:rPr>
                <w:spacing w:val="-6"/>
              </w:rPr>
            </w:pPr>
            <w:r w:rsidRPr="003E7832">
              <w:rPr>
                <w:color w:val="000000"/>
                <w:spacing w:val="-6"/>
              </w:rPr>
              <w:t>N + 1 год (план)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Pr="003E7832" w:rsidRDefault="003E7832" w:rsidP="003E7832">
            <w:pPr>
              <w:pStyle w:val="ConsDTNormal"/>
              <w:autoSpaceDE/>
              <w:ind w:right="-57"/>
              <w:jc w:val="center"/>
              <w:rPr>
                <w:spacing w:val="-4"/>
              </w:rPr>
            </w:pPr>
            <w:r w:rsidRPr="003E7832">
              <w:rPr>
                <w:color w:val="000000"/>
                <w:spacing w:val="-4"/>
              </w:rPr>
              <w:t xml:space="preserve">Динамика в % N г. к N -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E7832">
                <w:rPr>
                  <w:color w:val="000000"/>
                  <w:spacing w:val="-4"/>
                </w:rPr>
                <w:t>1 г</w:t>
              </w:r>
            </w:smartTag>
            <w:r w:rsidRPr="003E7832">
              <w:rPr>
                <w:color w:val="000000"/>
                <w:spacing w:val="-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Динамика в % N + 1 к N г.</w:t>
            </w: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1.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Выручка от реализации товаров (работ, услуг)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Общая сумма налогов, в т.ч.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2.1.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Налог на прибыль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НДС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2.3.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ЕНВД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2.4.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УСНО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2.5.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ЕСХН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2.6.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НДФЛ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2.7.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2.8.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2.9.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2.10.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Pr="00113C0F" w:rsidRDefault="003E7832" w:rsidP="003E7832">
            <w:pPr>
              <w:pStyle w:val="ConsDTNormal"/>
              <w:autoSpaceDE/>
            </w:pPr>
            <w:r w:rsidRPr="00113C0F">
              <w:t>Прочие (указать)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3.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Количество рабочих мест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4.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Среднемесячная зарплата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5.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Отчисления во внебюджетные фонды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6.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7.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Стоимость основных средств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8.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9.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10.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муниципальной земли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  <w:tr w:rsidR="003E7832" w:rsidTr="003E783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11.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32" w:rsidRDefault="003E7832" w:rsidP="003E7832">
            <w:pPr>
              <w:pStyle w:val="ConsDTNormal"/>
              <w:autoSpaceDE/>
              <w:jc w:val="left"/>
            </w:pPr>
          </w:p>
        </w:tc>
      </w:tr>
    </w:tbl>
    <w:p w:rsidR="003E7832" w:rsidRPr="00287BE3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N - год, предшествующий году проведения конкурса.</w:t>
      </w:r>
    </w:p>
    <w:p w:rsidR="003E7832" w:rsidRPr="00287BE3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ind w:firstLine="720"/>
        <w:jc w:val="both"/>
        <w:rPr>
          <w:sz w:val="24"/>
          <w:szCs w:val="24"/>
        </w:rPr>
      </w:pPr>
      <w:r w:rsidRPr="00287BE3">
        <w:rPr>
          <w:sz w:val="24"/>
          <w:szCs w:val="24"/>
        </w:rPr>
        <w:t>Достоверность представленной информации подтверждаю. 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недостоверности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вышеуказанных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конкурсная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комиссия вправе отказать мне в допуске к участию в конкурсе.</w:t>
      </w:r>
    </w:p>
    <w:p w:rsidR="003E7832" w:rsidRPr="00287BE3" w:rsidRDefault="003E7832" w:rsidP="003E7832">
      <w:pPr>
        <w:ind w:firstLine="720"/>
        <w:jc w:val="both"/>
        <w:rPr>
          <w:sz w:val="24"/>
          <w:szCs w:val="24"/>
        </w:rPr>
      </w:pPr>
      <w:proofErr w:type="gramStart"/>
      <w:r w:rsidRPr="00287BE3">
        <w:rPr>
          <w:sz w:val="24"/>
          <w:szCs w:val="24"/>
        </w:rPr>
        <w:t>Даю согласие Администрации города Горно-Алтайска (г. Горно-Алтайск, пр.</w:t>
      </w:r>
      <w:proofErr w:type="gramEnd"/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Коммунистический,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д. 18), конкурсной комиссии по отбору субъектов малого 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(</w:t>
      </w:r>
      <w:proofErr w:type="gramStart"/>
      <w:r w:rsidRPr="00287BE3">
        <w:rPr>
          <w:sz w:val="24"/>
          <w:szCs w:val="24"/>
        </w:rPr>
        <w:t>г</w:t>
      </w:r>
      <w:proofErr w:type="gramEnd"/>
      <w:r w:rsidRPr="00287BE3">
        <w:rPr>
          <w:sz w:val="24"/>
          <w:szCs w:val="24"/>
        </w:rPr>
        <w:t xml:space="preserve">. Горно-Алтайск, пр. </w:t>
      </w:r>
      <w:proofErr w:type="gramStart"/>
      <w:r w:rsidRPr="00287BE3">
        <w:rPr>
          <w:sz w:val="24"/>
          <w:szCs w:val="24"/>
        </w:rPr>
        <w:t>Коммунистический, д. 18),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соответствии со статьей 9 Федерального закона "О персональных данных" 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автоматизированную,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автоматизации</w:t>
      </w:r>
      <w:r>
        <w:rPr>
          <w:sz w:val="24"/>
          <w:szCs w:val="24"/>
        </w:rPr>
        <w:t xml:space="preserve">, </w:t>
      </w:r>
      <w:r w:rsidRPr="00287BE3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предоставления субсидии из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Горно-Алтайск"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 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в целях создания 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развития</w:t>
      </w:r>
      <w:r>
        <w:rPr>
          <w:sz w:val="24"/>
          <w:szCs w:val="24"/>
        </w:rPr>
        <w:t>,</w:t>
      </w:r>
      <w:r w:rsidRPr="00287BE3">
        <w:rPr>
          <w:sz w:val="24"/>
          <w:szCs w:val="24"/>
        </w:rPr>
        <w:t xml:space="preserve"> и (или) модернизации производства товаров (работ, услуг), 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именно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совершение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87BE3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закона "О персональных данных" со сведениями, представленными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мной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Администрацию города Горно-Алтайска, конкурсную комиссию по отбору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субъектов малого и среднего предпринимательства на возмещение части 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с целью предоставления субсидии из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"Город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Горно-Алтайск"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 возмещение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затрат,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приобретением оборудования в целях создания 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, </w:t>
      </w:r>
      <w:r w:rsidRPr="00287B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(или) модернизации производства товаров (работ, услуг).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дается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lastRenderedPageBreak/>
        <w:t>до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истечения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хранения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определяемых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законодательством Российской Федерации. В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отзыва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данных Администрация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Горно-Алтайска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вправе продолжить обработку персональных данных без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моего согласия в соответствии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 частью 2 статьи 9,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от 27 июля 2006 года</w:t>
      </w:r>
      <w:r>
        <w:rPr>
          <w:sz w:val="24"/>
          <w:szCs w:val="24"/>
        </w:rPr>
        <w:t xml:space="preserve"> </w:t>
      </w:r>
      <w:r w:rsidRPr="00287BE3">
        <w:rPr>
          <w:sz w:val="24"/>
          <w:szCs w:val="24"/>
        </w:rPr>
        <w:t>N 152-ФЗ.</w:t>
      </w:r>
    </w:p>
    <w:p w:rsidR="003E7832" w:rsidRPr="00287BE3" w:rsidRDefault="003E7832" w:rsidP="003E7832">
      <w:pPr>
        <w:rPr>
          <w:sz w:val="24"/>
          <w:szCs w:val="24"/>
        </w:rPr>
      </w:pPr>
    </w:p>
    <w:p w:rsidR="003E7832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t xml:space="preserve">Дата заполнения </w:t>
      </w:r>
    </w:p>
    <w:p w:rsidR="003E7832" w:rsidRPr="00287BE3" w:rsidRDefault="003E7832" w:rsidP="003E7832">
      <w:pPr>
        <w:pBdr>
          <w:top w:val="single" w:sz="4" w:space="1" w:color="auto"/>
        </w:pBdr>
        <w:ind w:left="1843" w:right="3827"/>
        <w:rPr>
          <w:sz w:val="2"/>
          <w:szCs w:val="2"/>
        </w:rPr>
      </w:pPr>
    </w:p>
    <w:p w:rsidR="003E7832" w:rsidRPr="00287BE3" w:rsidRDefault="003E7832" w:rsidP="003E7832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84"/>
        <w:gridCol w:w="2268"/>
        <w:gridCol w:w="2552"/>
        <w:gridCol w:w="2461"/>
      </w:tblGrid>
      <w:tr w:rsidR="003E7832" w:rsidTr="003E7832">
        <w:tc>
          <w:tcPr>
            <w:tcW w:w="1384" w:type="dxa"/>
          </w:tcPr>
          <w:p w:rsidR="003E7832" w:rsidRDefault="003E7832" w:rsidP="003E7832">
            <w:pPr>
              <w:rPr>
                <w:sz w:val="24"/>
                <w:szCs w:val="24"/>
              </w:rPr>
            </w:pPr>
            <w:r w:rsidRPr="00287BE3"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7832" w:rsidRDefault="003E7832" w:rsidP="003E783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E7832" w:rsidRDefault="003E7832" w:rsidP="003E7832">
            <w:pPr>
              <w:rPr>
                <w:sz w:val="24"/>
                <w:szCs w:val="24"/>
              </w:rPr>
            </w:pPr>
            <w:r w:rsidRPr="00287BE3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E7832" w:rsidRDefault="003E7832" w:rsidP="003E7832">
            <w:pPr>
              <w:rPr>
                <w:sz w:val="24"/>
                <w:szCs w:val="24"/>
              </w:rPr>
            </w:pPr>
          </w:p>
        </w:tc>
      </w:tr>
    </w:tbl>
    <w:p w:rsidR="003E7832" w:rsidRPr="00287BE3" w:rsidRDefault="003E7832" w:rsidP="003E7832">
      <w:pPr>
        <w:rPr>
          <w:sz w:val="24"/>
          <w:szCs w:val="24"/>
        </w:rPr>
      </w:pPr>
    </w:p>
    <w:p w:rsidR="003E7832" w:rsidRPr="00287BE3" w:rsidRDefault="003E7832" w:rsidP="003E7832">
      <w:pPr>
        <w:rPr>
          <w:sz w:val="24"/>
          <w:szCs w:val="24"/>
        </w:rPr>
      </w:pPr>
      <w:r w:rsidRPr="00287BE3">
        <w:rPr>
          <w:sz w:val="24"/>
          <w:szCs w:val="24"/>
        </w:rPr>
        <w:t>М.П. (при наличии)</w:t>
      </w: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both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Default="003E7832">
      <w:pPr>
        <w:pStyle w:val="ConsPlusNormal"/>
        <w:jc w:val="right"/>
        <w:outlineLvl w:val="1"/>
      </w:pPr>
    </w:p>
    <w:p w:rsidR="003E7832" w:rsidRPr="002740B5" w:rsidRDefault="003E7832" w:rsidP="003E7832">
      <w:pPr>
        <w:tabs>
          <w:tab w:val="left" w:pos="3686"/>
        </w:tabs>
        <w:autoSpaceDE w:val="0"/>
        <w:autoSpaceDN w:val="0"/>
        <w:adjustRightInd w:val="0"/>
        <w:ind w:left="4111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3E7832" w:rsidRPr="000516C5" w:rsidRDefault="003E7832" w:rsidP="003E7832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center"/>
        <w:rPr>
          <w:sz w:val="28"/>
          <w:szCs w:val="28"/>
        </w:rPr>
      </w:pPr>
      <w:r w:rsidRPr="000516C5">
        <w:rPr>
          <w:sz w:val="28"/>
          <w:szCs w:val="28"/>
        </w:rPr>
        <w:t>к Административному регламенту</w:t>
      </w:r>
    </w:p>
    <w:p w:rsidR="003E7832" w:rsidRDefault="003E7832" w:rsidP="003E7832">
      <w:pPr>
        <w:spacing w:line="216" w:lineRule="auto"/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0516C5">
        <w:rPr>
          <w:sz w:val="28"/>
          <w:szCs w:val="28"/>
        </w:rPr>
        <w:t>«</w:t>
      </w:r>
      <w:r w:rsidRPr="00D24F51">
        <w:rPr>
          <w:sz w:val="28"/>
          <w:szCs w:val="28"/>
        </w:rPr>
        <w:t xml:space="preserve">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</w:t>
      </w:r>
      <w:r>
        <w:rPr>
          <w:sz w:val="28"/>
          <w:szCs w:val="28"/>
        </w:rPr>
        <w:t xml:space="preserve">                      </w:t>
      </w:r>
      <w:r w:rsidRPr="00D24F51">
        <w:rPr>
          <w:sz w:val="28"/>
          <w:szCs w:val="28"/>
        </w:rPr>
        <w:t>и (или) развития, и (или) модернизации производства товаров (работ, услуг)</w:t>
      </w:r>
      <w:r w:rsidRPr="000516C5">
        <w:rPr>
          <w:sz w:val="28"/>
          <w:szCs w:val="28"/>
        </w:rPr>
        <w:t>»</w:t>
      </w:r>
    </w:p>
    <w:p w:rsidR="003E7832" w:rsidRPr="002740B5" w:rsidRDefault="003E7832" w:rsidP="003E783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7832" w:rsidRPr="002740B5" w:rsidRDefault="003E7832" w:rsidP="003E7832">
      <w:pPr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3E7832" w:rsidRDefault="003E7832" w:rsidP="003E7832">
      <w:pPr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</w:t>
      </w:r>
    </w:p>
    <w:p w:rsidR="003E7832" w:rsidRPr="002740B5" w:rsidRDefault="003E7832" w:rsidP="003E7832">
      <w:pPr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3E7832" w:rsidRPr="00385F53" w:rsidRDefault="003E7832" w:rsidP="003E7832">
      <w:pPr>
        <w:rPr>
          <w:b/>
          <w:bCs/>
        </w:rPr>
      </w:pPr>
    </w:p>
    <w:p w:rsidR="003E7832" w:rsidRPr="002740B5" w:rsidRDefault="003E7832" w:rsidP="003E7832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3E7832" w:rsidRPr="002740B5" w:rsidRDefault="003E7832" w:rsidP="003E7832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3E7832" w:rsidRPr="002740B5" w:rsidRDefault="003E7832" w:rsidP="003E7832"/>
    <w:p w:rsidR="003E7832" w:rsidRPr="002740B5" w:rsidRDefault="003E7832" w:rsidP="003E7832">
      <w:pPr>
        <w:pBdr>
          <w:top w:val="single" w:sz="4" w:space="1" w:color="auto"/>
        </w:pBdr>
        <w:spacing w:after="120"/>
        <w:ind w:firstLine="426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3E7832" w:rsidRPr="00385F53" w:rsidRDefault="003E7832" w:rsidP="003E7832">
      <w:pPr>
        <w:jc w:val="both"/>
      </w:pPr>
      <w:r w:rsidRPr="002740B5">
        <w:rPr>
          <w:sz w:val="27"/>
          <w:szCs w:val="27"/>
        </w:rPr>
        <w:t xml:space="preserve">ИНН:  </w:t>
      </w:r>
    </w:p>
    <w:p w:rsidR="003E7832" w:rsidRPr="002740B5" w:rsidRDefault="003E7832" w:rsidP="003E7832">
      <w:pPr>
        <w:pBdr>
          <w:top w:val="single" w:sz="4" w:space="1" w:color="auto"/>
        </w:pBdr>
        <w:spacing w:after="120"/>
        <w:ind w:left="993" w:firstLine="12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E7832" w:rsidRPr="002740B5" w:rsidRDefault="003E7832" w:rsidP="003E7832">
      <w:pPr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3E7832" w:rsidRPr="002740B5" w:rsidRDefault="003E7832" w:rsidP="003E7832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3E7832" w:rsidRPr="002740B5" w:rsidRDefault="003E7832" w:rsidP="003E7832"/>
    <w:p w:rsidR="003E7832" w:rsidRPr="002740B5" w:rsidRDefault="003E7832" w:rsidP="003E7832">
      <w:pPr>
        <w:pBdr>
          <w:top w:val="single" w:sz="4" w:space="1" w:color="auto"/>
        </w:pBdr>
        <w:spacing w:after="120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3E7832" w:rsidRPr="002740B5" w:rsidRDefault="003E7832" w:rsidP="003E7832">
      <w:pPr>
        <w:spacing w:after="480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             </w:t>
      </w:r>
      <w:r w:rsidRPr="002740B5">
        <w:rPr>
          <w:sz w:val="27"/>
          <w:szCs w:val="27"/>
        </w:rPr>
        <w:t xml:space="preserve">2007 года № 209-ФЗ «О развитии малого и среднего предпринимательства </w:t>
      </w:r>
      <w:r>
        <w:rPr>
          <w:sz w:val="27"/>
          <w:szCs w:val="27"/>
        </w:rPr>
        <w:t xml:space="preserve">                  </w:t>
      </w:r>
      <w:r w:rsidRPr="002740B5">
        <w:rPr>
          <w:sz w:val="27"/>
          <w:szCs w:val="27"/>
        </w:rPr>
        <w:t>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46"/>
        <w:gridCol w:w="1658"/>
        <w:gridCol w:w="3207"/>
      </w:tblGrid>
      <w:tr w:rsidR="003E7832" w:rsidRPr="002740B5" w:rsidTr="003E7832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832" w:rsidRPr="002740B5" w:rsidRDefault="003E7832" w:rsidP="003E7832"/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832" w:rsidRPr="002740B5" w:rsidRDefault="003E7832" w:rsidP="003E7832"/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832" w:rsidRPr="002740B5" w:rsidRDefault="003E7832" w:rsidP="003E7832"/>
        </w:tc>
      </w:tr>
      <w:tr w:rsidR="003E7832" w:rsidRPr="002740B5" w:rsidTr="003E7832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>
            <w:pPr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/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>
            <w:pPr>
              <w:ind w:firstLine="80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3E7832" w:rsidRPr="002740B5" w:rsidRDefault="003E7832" w:rsidP="003E7832">
      <w:pPr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3E7832" w:rsidRPr="002740B5" w:rsidTr="003E783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832" w:rsidRPr="002740B5" w:rsidRDefault="003E7832" w:rsidP="003E7832">
            <w:pPr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832" w:rsidRPr="002740B5" w:rsidRDefault="003E7832" w:rsidP="003E7832">
            <w:pPr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832" w:rsidRPr="002740B5" w:rsidRDefault="003E7832" w:rsidP="003E7832"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832" w:rsidRPr="002740B5" w:rsidRDefault="003E7832" w:rsidP="003E783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832" w:rsidRPr="002740B5" w:rsidRDefault="003E7832" w:rsidP="003E783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832" w:rsidRPr="002740B5" w:rsidRDefault="003E7832" w:rsidP="003E78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832" w:rsidRPr="002740B5" w:rsidRDefault="003E7832" w:rsidP="003E7832">
            <w:pPr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3E7832" w:rsidRPr="002740B5" w:rsidTr="003E7832">
        <w:tblPrEx>
          <w:tblCellMar>
            <w:top w:w="0" w:type="dxa"/>
            <w:bottom w:w="0" w:type="dxa"/>
          </w:tblCellMar>
        </w:tblPrEx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>
            <w:pPr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>
            <w:pPr>
              <w:ind w:firstLine="33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>
            <w:pPr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832" w:rsidRPr="002740B5" w:rsidRDefault="003E7832" w:rsidP="003E7832">
            <w:pPr>
              <w:ind w:left="57"/>
            </w:pPr>
          </w:p>
        </w:tc>
      </w:tr>
    </w:tbl>
    <w:p w:rsidR="003E7832" w:rsidRPr="003E7832" w:rsidRDefault="003E7832" w:rsidP="003E7832">
      <w:pPr>
        <w:pStyle w:val="ConsPlusNormal"/>
        <w:jc w:val="center"/>
      </w:pPr>
      <w:r w:rsidRPr="003E7832">
        <w:t>м. п. (при наличии)</w:t>
      </w:r>
    </w:p>
    <w:p w:rsidR="003E7832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E7832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E7832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E7832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E7832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E7832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3E7832" w:rsidRPr="002740B5" w:rsidRDefault="003E7832" w:rsidP="003E7832">
      <w:pPr>
        <w:tabs>
          <w:tab w:val="left" w:pos="3686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3E7832" w:rsidRPr="000516C5" w:rsidRDefault="003E7832" w:rsidP="003E7832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/>
        <w:contextualSpacing/>
        <w:jc w:val="center"/>
        <w:rPr>
          <w:sz w:val="28"/>
          <w:szCs w:val="28"/>
        </w:rPr>
      </w:pPr>
      <w:r w:rsidRPr="000516C5">
        <w:rPr>
          <w:sz w:val="28"/>
          <w:szCs w:val="28"/>
        </w:rPr>
        <w:t>к Административному регламенту</w:t>
      </w:r>
    </w:p>
    <w:p w:rsidR="003E7832" w:rsidRDefault="003E7832" w:rsidP="003E7832">
      <w:pPr>
        <w:spacing w:line="216" w:lineRule="auto"/>
        <w:ind w:left="425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0516C5">
        <w:rPr>
          <w:sz w:val="28"/>
          <w:szCs w:val="28"/>
        </w:rPr>
        <w:t>«</w:t>
      </w:r>
      <w:r w:rsidRPr="00D24F51">
        <w:rPr>
          <w:sz w:val="28"/>
          <w:szCs w:val="28"/>
        </w:rPr>
        <w:t>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</w:t>
      </w:r>
      <w:r>
        <w:rPr>
          <w:sz w:val="28"/>
          <w:szCs w:val="28"/>
        </w:rPr>
        <w:t xml:space="preserve">                   </w:t>
      </w:r>
      <w:r w:rsidRPr="00D24F51">
        <w:rPr>
          <w:sz w:val="28"/>
          <w:szCs w:val="28"/>
        </w:rPr>
        <w:t xml:space="preserve"> и (или) развития, и (или) модернизации производства товаров (работ, услуг)</w:t>
      </w:r>
      <w:r w:rsidRPr="000516C5">
        <w:rPr>
          <w:sz w:val="28"/>
          <w:szCs w:val="28"/>
        </w:rPr>
        <w:t>»</w:t>
      </w:r>
    </w:p>
    <w:p w:rsidR="003E7832" w:rsidRPr="00276CDA" w:rsidRDefault="003E7832" w:rsidP="003E7832">
      <w:pPr>
        <w:pStyle w:val="ConsPlusNormal"/>
        <w:spacing w:line="360" w:lineRule="auto"/>
        <w:jc w:val="center"/>
        <w:rPr>
          <w:b/>
          <w:sz w:val="24"/>
          <w:szCs w:val="24"/>
        </w:rPr>
      </w:pPr>
    </w:p>
    <w:p w:rsidR="003E7832" w:rsidRPr="002740B5" w:rsidRDefault="003E7832" w:rsidP="003E78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ОТЧЕТ</w:t>
      </w:r>
    </w:p>
    <w:p w:rsidR="003E7832" w:rsidRPr="002740B5" w:rsidRDefault="003E7832" w:rsidP="003E78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3E7832" w:rsidRPr="00276CDA" w:rsidRDefault="003E7832" w:rsidP="003E783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3E7832" w:rsidRPr="002740B5" w:rsidRDefault="003E7832" w:rsidP="003E783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3E7832" w:rsidRPr="002740B5" w:rsidRDefault="003E7832" w:rsidP="003E78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3E7832" w:rsidRPr="00375119" w:rsidRDefault="003E7832" w:rsidP="003E783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3E7832" w:rsidRPr="002740B5" w:rsidRDefault="003E7832" w:rsidP="003E78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3E7832" w:rsidRPr="002740B5" w:rsidRDefault="003E7832" w:rsidP="003E7832">
      <w:pPr>
        <w:pStyle w:val="ConsPlusNonformat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3E7832" w:rsidRPr="002740B5" w:rsidRDefault="003E7832" w:rsidP="003E7832">
      <w:pPr>
        <w:pStyle w:val="ConsPlusNonformat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3E7832" w:rsidRPr="002740B5" w:rsidRDefault="003E7832" w:rsidP="003E78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3E7832" w:rsidRPr="002740B5" w:rsidRDefault="003E7832" w:rsidP="003E7832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3E7832" w:rsidRPr="002740B5" w:rsidRDefault="003E7832" w:rsidP="003E78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E7832" w:rsidRPr="002740B5" w:rsidRDefault="003E7832" w:rsidP="003E7832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3E7832" w:rsidRPr="002740B5" w:rsidRDefault="003E7832" w:rsidP="003E7832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3E7832" w:rsidRPr="002740B5" w:rsidRDefault="003E7832" w:rsidP="003E78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3E7832" w:rsidRPr="002740B5" w:rsidRDefault="003E7832" w:rsidP="003E7832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90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3E7832" w:rsidRPr="002740B5" w:rsidRDefault="003E7832" w:rsidP="003E7832">
      <w:pPr>
        <w:pStyle w:val="ConsPlusNonformat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3E7832" w:rsidRPr="002740B5" w:rsidRDefault="003E7832" w:rsidP="005B478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3E7832" w:rsidRPr="002740B5" w:rsidRDefault="003E7832" w:rsidP="005B47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3E7832" w:rsidRPr="002740B5" w:rsidRDefault="003E7832" w:rsidP="005B47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3E7832" w:rsidRPr="00375119" w:rsidRDefault="003E7832" w:rsidP="003E783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8"/>
        <w:gridCol w:w="2416"/>
        <w:gridCol w:w="1359"/>
        <w:gridCol w:w="2209"/>
        <w:gridCol w:w="1509"/>
        <w:gridCol w:w="1494"/>
      </w:tblGrid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Отгружено товаров собственного производства (выполнено работ и </w:t>
            </w:r>
            <w:r w:rsidRPr="002740B5">
              <w:rPr>
                <w:sz w:val="27"/>
                <w:szCs w:val="27"/>
              </w:rPr>
              <w:lastRenderedPageBreak/>
              <w:t>услуг собственными 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27"/>
                <w:szCs w:val="27"/>
              </w:rPr>
            </w:pPr>
            <w:r w:rsidRPr="00375119">
              <w:rPr>
                <w:color w:val="000000"/>
                <w:spacing w:val="-2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375119">
              <w:rPr>
                <w:color w:val="000000"/>
                <w:spacing w:val="-2"/>
                <w:sz w:val="27"/>
                <w:szCs w:val="27"/>
              </w:rPr>
              <w:t>Федерации</w:t>
            </w:r>
            <w:proofErr w:type="gramEnd"/>
            <w:r w:rsidRPr="00375119">
              <w:rPr>
                <w:color w:val="000000"/>
                <w:spacing w:val="-2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</w:rPr>
            </w:pPr>
            <w:r w:rsidRPr="00375119">
              <w:rPr>
                <w:spacing w:val="-2"/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</w:rPr>
            </w:pPr>
            <w:r w:rsidRPr="00375119">
              <w:rPr>
                <w:spacing w:val="-2"/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7"/>
                <w:szCs w:val="27"/>
              </w:rPr>
            </w:pPr>
            <w:r w:rsidRPr="00375119">
              <w:rPr>
                <w:spacing w:val="-2"/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 xml:space="preserve">налог, взимаемый в связи с применением упрощенной </w:t>
            </w:r>
            <w:r w:rsidRPr="00375119">
              <w:rPr>
                <w:spacing w:val="-4"/>
                <w:sz w:val="27"/>
                <w:szCs w:val="27"/>
              </w:rPr>
              <w:lastRenderedPageBreak/>
              <w:t>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  <w:tr w:rsidR="003E7832" w:rsidRPr="002740B5" w:rsidTr="003E7832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375119" w:rsidRDefault="003E7832" w:rsidP="003E783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</w:rPr>
            </w:pPr>
            <w:r w:rsidRPr="00375119">
              <w:rPr>
                <w:spacing w:val="-4"/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32" w:rsidRPr="002740B5" w:rsidRDefault="003E7832" w:rsidP="003E783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7"/>
                <w:szCs w:val="27"/>
              </w:rPr>
            </w:pPr>
          </w:p>
        </w:tc>
      </w:tr>
    </w:tbl>
    <w:p w:rsidR="003E7832" w:rsidRPr="00375119" w:rsidRDefault="003E7832" w:rsidP="003E7832">
      <w:pPr>
        <w:widowControl w:val="0"/>
        <w:autoSpaceDE w:val="0"/>
        <w:autoSpaceDN w:val="0"/>
        <w:adjustRightInd w:val="0"/>
        <w:jc w:val="both"/>
      </w:pPr>
    </w:p>
    <w:p w:rsidR="003E7832" w:rsidRPr="002740B5" w:rsidRDefault="003E7832" w:rsidP="003E78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3E7832" w:rsidRPr="00375119" w:rsidRDefault="003E7832" w:rsidP="003E7832">
      <w:pPr>
        <w:pStyle w:val="ConsPlusNonformat"/>
        <w:rPr>
          <w:rFonts w:ascii="Times New Roman" w:hAnsi="Times New Roman" w:cs="Times New Roman"/>
        </w:rPr>
      </w:pPr>
    </w:p>
    <w:p w:rsidR="003E7832" w:rsidRPr="002740B5" w:rsidRDefault="003E7832" w:rsidP="003E78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 расшифровка подписи ____________________</w:t>
      </w:r>
    </w:p>
    <w:p w:rsidR="003E7832" w:rsidRPr="00375119" w:rsidRDefault="003E7832" w:rsidP="003E7832">
      <w:pPr>
        <w:pStyle w:val="ConsPlusNonformat"/>
        <w:rPr>
          <w:rFonts w:ascii="Times New Roman" w:hAnsi="Times New Roman" w:cs="Times New Roman"/>
        </w:rPr>
      </w:pPr>
    </w:p>
    <w:p w:rsidR="003E7832" w:rsidRDefault="003E7832" w:rsidP="003E7832">
      <w:r w:rsidRPr="002740B5">
        <w:rPr>
          <w:sz w:val="28"/>
          <w:szCs w:val="28"/>
        </w:rPr>
        <w:t>М.П. (при наличии)</w:t>
      </w:r>
    </w:p>
    <w:sectPr w:rsidR="003E7832" w:rsidSect="003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832"/>
    <w:rsid w:val="003E7832"/>
    <w:rsid w:val="005B4780"/>
    <w:rsid w:val="009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E783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DE82FE5ACE38FBDF0FAE5075649F0F1DD94CCF4015AAE2FF6ACFC55D0FFE710F0CB640885866D5yDa4I" TargetMode="External"/><Relationship Id="rId18" Type="http://schemas.openxmlformats.org/officeDocument/2006/relationships/hyperlink" Target="consultantplus://offline/ref=1EDE82FE5ACE38FBDF0FAE5075649F0F1DD94CCF4015AAE2FF6ACFC55D0FFE710F0CB64088596BD2yDa9I" TargetMode="External"/><Relationship Id="rId26" Type="http://schemas.openxmlformats.org/officeDocument/2006/relationships/hyperlink" Target="consultantplus://offline/ref=1EDE82FE5ACE38FBDF0FB05D6308C80319DB11C6471CA6BDA13594980A06F4264843EF02CC516FD7DC2B8FyBa9I" TargetMode="External"/><Relationship Id="rId39" Type="http://schemas.openxmlformats.org/officeDocument/2006/relationships/hyperlink" Target="consultantplus://offline/ref=1EDE82FE5ACE38FBDF0FB05D6308C80319DB11C64616A2B2A73594980A06F4264843EF02CC516FD7DC2B8EyBa2I" TargetMode="External"/><Relationship Id="rId21" Type="http://schemas.openxmlformats.org/officeDocument/2006/relationships/hyperlink" Target="consultantplus://offline/ref=1EDE82FE5ACE38FBDF0FAE5075649F0F1DD94CCF4015AAE2FF6ACFC55D0FFE710F0CB640885968D5yDaAI" TargetMode="External"/><Relationship Id="rId34" Type="http://schemas.openxmlformats.org/officeDocument/2006/relationships/hyperlink" Target="consultantplus://offline/ref=1EDE82FE5ACE38FBDF0FB05D6308C80319DB11C64616A2B2A73594980A06F4264843EF02CC516FD7DC2B8EyBa3I" TargetMode="External"/><Relationship Id="rId42" Type="http://schemas.openxmlformats.org/officeDocument/2006/relationships/hyperlink" Target="consultantplus://offline/ref=1EDE82FE5ACE38FBDF0FB05D6308C80319DB11C64711A4B4A03594980A06F426y4a8I" TargetMode="External"/><Relationship Id="rId47" Type="http://schemas.openxmlformats.org/officeDocument/2006/relationships/hyperlink" Target="consultantplus://offline/ref=1EDE82FE5ACE38FBDF0FB05D6308C80319DB11C64616A2B2A73594980A06F4264843EF02CC516FD7DC2B88yBa4I" TargetMode="External"/><Relationship Id="rId50" Type="http://schemas.openxmlformats.org/officeDocument/2006/relationships/hyperlink" Target="consultantplus://offline/ref=1EDE82FE5ACE38FBDF0FB05D6308C80319DB11C64611A1B2A43594980A06F4264843EF02CC516FD7DC2B8CyBa5I" TargetMode="External"/><Relationship Id="rId55" Type="http://schemas.openxmlformats.org/officeDocument/2006/relationships/hyperlink" Target="consultantplus://offline/ref=1EDE82FE5ACE38FBDF0FB05D6308C80319DB11C64616A7B3A13594980A06F4264843EF02CC516FD7D92B84yBa9I" TargetMode="External"/><Relationship Id="rId63" Type="http://schemas.openxmlformats.org/officeDocument/2006/relationships/hyperlink" Target="consultantplus://offline/ref=1EDE82FE5ACE38FBDF0FB05D6308C80319DB11C64616A7B3A13594980A06F4264843EF02CC516FD7D92B8AyBa3I" TargetMode="External"/><Relationship Id="rId68" Type="http://schemas.openxmlformats.org/officeDocument/2006/relationships/hyperlink" Target="consultantplus://offline/ref=1EDE82FE5ACE38FBDF0FB05D6308C80319DB11C64616A2B2A73594980A06F4264843EF02CC516FD7DC2A8CyBa3I" TargetMode="External"/><Relationship Id="rId76" Type="http://schemas.openxmlformats.org/officeDocument/2006/relationships/hyperlink" Target="consultantplus://offline/ref=1EDE82FE5ACE38FBDF0FAE5075649F0F1DD949CA4013AAE2FF6ACFC55D0FFE710F0CB640885C6DD2yDa8I" TargetMode="External"/><Relationship Id="rId84" Type="http://schemas.openxmlformats.org/officeDocument/2006/relationships/hyperlink" Target="consultantplus://offline/ref=1EDE82FE5ACE38FBDF0FAE5075649F0F1DD949CA4013AAE2FF6ACFC55D0FFE710F0CB640885C6DD2yDaEI" TargetMode="External"/><Relationship Id="rId89" Type="http://schemas.openxmlformats.org/officeDocument/2006/relationships/hyperlink" Target="consultantplus://offline/ref=1EDE82FE5ACE38FBDF0FAE5075649F0F1DD949CA4013AAE2FF6ACFC55D0FFE710F0CB6438By5aBI" TargetMode="External"/><Relationship Id="rId7" Type="http://schemas.openxmlformats.org/officeDocument/2006/relationships/hyperlink" Target="consultantplus://offline/ref=1EDE82FE5ACE38FBDF0FB05D6308C80319DB11C64611A1B2A43594980A06F4264843EF02CC516FD7DC2B8DyBa6I" TargetMode="External"/><Relationship Id="rId71" Type="http://schemas.openxmlformats.org/officeDocument/2006/relationships/hyperlink" Target="consultantplus://offline/ref=1EDE82FE5ACE38FBDF0FB05D6308C80319DB11C64611A1B2A43594980A06F4264843EF02CC516FD7DC2B8CyBa6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DE82FE5ACE38FBDF0FAE5075649F0F1DD94CCF4015AAE2FF6ACFC55D0FFE710F0CB64088596CD6yDaCI" TargetMode="External"/><Relationship Id="rId29" Type="http://schemas.openxmlformats.org/officeDocument/2006/relationships/hyperlink" Target="consultantplus://offline/ref=1EDE82FE5ACE38FBDF0FB05D6308C80319DB11C64616A2B2A73594980A06F4264843EF02CC516FD7DC2B8FyBa8I" TargetMode="External"/><Relationship Id="rId11" Type="http://schemas.openxmlformats.org/officeDocument/2006/relationships/hyperlink" Target="consultantplus://offline/ref=1EDE82FE5ACE38FBDF0FAE5075649F0F1DD94CCF4015AAE2FF6ACFC55D0FFE710F0CB640885869D5yDaDI" TargetMode="External"/><Relationship Id="rId24" Type="http://schemas.openxmlformats.org/officeDocument/2006/relationships/hyperlink" Target="consultantplus://offline/ref=1EDE82FE5ACE38FBDF0FAE5075649F0F1DD84CCA4316AAE2FF6ACFC55D0FFE710F0CB6y4a4I" TargetMode="External"/><Relationship Id="rId32" Type="http://schemas.openxmlformats.org/officeDocument/2006/relationships/hyperlink" Target="consultantplus://offline/ref=1EDE82FE5ACE38FBDF0FB05D6308C80319DB11C64611A1B2A43594980A06F4264843EF02CC516FD7DC2B8CyBa0I" TargetMode="External"/><Relationship Id="rId37" Type="http://schemas.openxmlformats.org/officeDocument/2006/relationships/hyperlink" Target="consultantplus://offline/ref=1EDE82FE5ACE38FBDF0FAE5075649F0F1DD949CA4013AAE2FF6ACFC55D0FFE710F0CB640885C6EDEyDa8I" TargetMode="External"/><Relationship Id="rId40" Type="http://schemas.openxmlformats.org/officeDocument/2006/relationships/hyperlink" Target="consultantplus://offline/ref=1EDE82FE5ACE38FBDF0FB05D6308C80319DB11C64616A8B1A53594980A06F426y4a8I" TargetMode="External"/><Relationship Id="rId45" Type="http://schemas.openxmlformats.org/officeDocument/2006/relationships/hyperlink" Target="consultantplus://offline/ref=1EDE82FE5ACE38FBDF0FAE5075649F0F1DD84CCE4212AAE2FF6ACFC55D0FFE710F0CB640885C6DD5yDa8I" TargetMode="External"/><Relationship Id="rId53" Type="http://schemas.openxmlformats.org/officeDocument/2006/relationships/hyperlink" Target="consultantplus://offline/ref=1EDE82FE5ACE38FBDF0FB05D6308C80319DB11C64616A7B3A13594980A06F4264843EF02CC516FD7D92B8ByBa5I" TargetMode="External"/><Relationship Id="rId58" Type="http://schemas.openxmlformats.org/officeDocument/2006/relationships/hyperlink" Target="consultantplus://offline/ref=1EDE82FE5ACE38FBDF0FAE5075649F0F1DD24FC34513AAE2FF6ACFC55Dy0aFI" TargetMode="External"/><Relationship Id="rId66" Type="http://schemas.openxmlformats.org/officeDocument/2006/relationships/hyperlink" Target="consultantplus://offline/ref=1EDE82FE5ACE38FBDF0FB05D6308C80319DB11C64616A2B2A73594980A06F4264843EF02CC516FD7DC2B84yBa4I" TargetMode="External"/><Relationship Id="rId74" Type="http://schemas.openxmlformats.org/officeDocument/2006/relationships/hyperlink" Target="consultantplus://offline/ref=1EDE82FE5ACE38FBDF0FAE5075649F0F1DD949CA4013AAE2FF6ACFC55D0FFE710F0CB640885C6DD2yDa8I" TargetMode="External"/><Relationship Id="rId79" Type="http://schemas.openxmlformats.org/officeDocument/2006/relationships/hyperlink" Target="consultantplus://offline/ref=1EDE82FE5ACE38FBDF0FAE5075649F0F1DD949CA4013AAE2FF6ACFC55D0FFE710F0CB640885C6DD2yDaEI" TargetMode="External"/><Relationship Id="rId87" Type="http://schemas.openxmlformats.org/officeDocument/2006/relationships/hyperlink" Target="consultantplus://offline/ref=1EDE82FE5ACE38FBDF0FAE5075649F0F1DD949CA4013AAE2FF6ACFC55D0FFE710F0CB6438By5a8I" TargetMode="External"/><Relationship Id="rId5" Type="http://schemas.openxmlformats.org/officeDocument/2006/relationships/hyperlink" Target="consultantplus://offline/ref=1EDE82FE5ACE38FBDF0FB05D6308C80319DB11C64616A2B2A73594980A06F4264843EF02CC516FD7DC2B8DyBa7I" TargetMode="External"/><Relationship Id="rId61" Type="http://schemas.openxmlformats.org/officeDocument/2006/relationships/hyperlink" Target="consultantplus://offline/ref=1EDE82FE5ACE38FBDF0FB05D6308C80319DB11C64616A2B2A73594980A06F4264843EF02CC516FD7DC2B8ByBa8I" TargetMode="External"/><Relationship Id="rId82" Type="http://schemas.openxmlformats.org/officeDocument/2006/relationships/hyperlink" Target="consultantplus://offline/ref=1EDE82FE5ACE38FBDF0FAE5075649F0F1DD949CA4013AAE2FF6ACFC55D0FFE710F0CB640885C6DD2yDaEI" TargetMode="External"/><Relationship Id="rId90" Type="http://schemas.openxmlformats.org/officeDocument/2006/relationships/hyperlink" Target="consultantplus://offline/ref=0FD8CB98822269DDD6491E480FC22332ACB1D7FBAE85EBAF4F5E112DC1E560FA65FA7D140BF0C0E8HCi5J" TargetMode="External"/><Relationship Id="rId19" Type="http://schemas.openxmlformats.org/officeDocument/2006/relationships/hyperlink" Target="consultantplus://offline/ref=1EDE82FE5ACE38FBDF0FAE5075649F0F1DD94CCF4015AAE2FF6ACFC55D0FFE710F0CB64088596BDEyDaEI" TargetMode="External"/><Relationship Id="rId14" Type="http://schemas.openxmlformats.org/officeDocument/2006/relationships/hyperlink" Target="consultantplus://offline/ref=1EDE82FE5ACE38FBDF0FAE5075649F0F1DD94CCF4015AAE2FF6ACFC55D0FFE710F0CB64088596ED6yDaAI" TargetMode="External"/><Relationship Id="rId22" Type="http://schemas.openxmlformats.org/officeDocument/2006/relationships/hyperlink" Target="consultantplus://offline/ref=1EDE82FE5ACE38FBDF0FB05D6308C80319DB11C64616A2B2A73594980A06F4264843EF02CC516FD7DC2B8DyBa8I" TargetMode="External"/><Relationship Id="rId27" Type="http://schemas.openxmlformats.org/officeDocument/2006/relationships/hyperlink" Target="consultantplus://offline/ref=1EDE82FE5ACE38FBDF0FB05D6308C80319DB11C64616A2B2A73594980A06F4264843EF02CC516FD7DC2B8CyBa2I" TargetMode="External"/><Relationship Id="rId30" Type="http://schemas.openxmlformats.org/officeDocument/2006/relationships/hyperlink" Target="consultantplus://offline/ref=1EDE82FE5ACE38FBDF0FB05D6308C80319DB11C64611A1B2A43594980A06F4264843EF02CC516FD7DC2B8DyBa8I" TargetMode="External"/><Relationship Id="rId35" Type="http://schemas.openxmlformats.org/officeDocument/2006/relationships/hyperlink" Target="consultantplus://offline/ref=1EDE82FE5ACE38FBDF0FAE5075649F0F1DD846C24714AAE2FF6ACFC55Dy0aFI" TargetMode="External"/><Relationship Id="rId43" Type="http://schemas.openxmlformats.org/officeDocument/2006/relationships/hyperlink" Target="consultantplus://offline/ref=1EDE82FE5ACE38FBDF0FB05D6308C80319DB11C64616A7B3A13594980A06F4264843EF02CC516FD7DC2284yBa2I" TargetMode="External"/><Relationship Id="rId48" Type="http://schemas.openxmlformats.org/officeDocument/2006/relationships/hyperlink" Target="consultantplus://offline/ref=1EDE82FE5ACE38FBDF0FAE5075649F0F1DD949CA4013AAE2FF6ACFC55D0FFE710F0CB640885C6ED6yDaCI" TargetMode="External"/><Relationship Id="rId56" Type="http://schemas.openxmlformats.org/officeDocument/2006/relationships/hyperlink" Target="consultantplus://offline/ref=1EDE82FE5ACE38FBDF0FB05D6308C80319DB11C64616A7B3A13594980A06F4264843EF02CC516FD7D92A8EyBa5I" TargetMode="External"/><Relationship Id="rId64" Type="http://schemas.openxmlformats.org/officeDocument/2006/relationships/hyperlink" Target="consultantplus://offline/ref=1EDE82FE5ACE38FBDF0FB05D6308C80319DB11C64616A2B2A73594980A06F4264843EF02CC516FD7DC2B8AyBa4I" TargetMode="External"/><Relationship Id="rId69" Type="http://schemas.openxmlformats.org/officeDocument/2006/relationships/hyperlink" Target="consultantplus://offline/ref=1EDE82FE5ACE38FBDF0FB05D6308C80319DB11C64616A2B2A73594980A06F4264843EF02CC516FD7DC2A8FyBa4I" TargetMode="External"/><Relationship Id="rId77" Type="http://schemas.openxmlformats.org/officeDocument/2006/relationships/hyperlink" Target="consultantplus://offline/ref=1EDE82FE5ACE38FBDF0FAE5075649F0F1DD949CA4013AAE2FF6ACFC55D0FFE710F0CB640885C6DD2yDa8I" TargetMode="External"/><Relationship Id="rId8" Type="http://schemas.openxmlformats.org/officeDocument/2006/relationships/hyperlink" Target="consultantplus://offline/ref=1EDE82FE5ACE38FBDF0FAE5075649F0F1DD94CCF4015AAE2FF6ACFC55D0FFE710F0CB640885F6ED6yDaAI" TargetMode="External"/><Relationship Id="rId51" Type="http://schemas.openxmlformats.org/officeDocument/2006/relationships/hyperlink" Target="consultantplus://offline/ref=1EDE82FE5ACE38FBDF0FAE5075649F0F1DD949CA4013AAE2FF6ACFC55D0FFE710F0CB640885C6ED2yDaAI" TargetMode="External"/><Relationship Id="rId72" Type="http://schemas.openxmlformats.org/officeDocument/2006/relationships/hyperlink" Target="consultantplus://offline/ref=1EDE82FE5ACE38FBDF0FAE5075649F0F1DD949CA4013AAE2FF6ACFC55D0FFE710F0CB6438Cy5a8I" TargetMode="External"/><Relationship Id="rId80" Type="http://schemas.openxmlformats.org/officeDocument/2006/relationships/hyperlink" Target="consultantplus://offline/ref=1EDE82FE5ACE38FBDF0FAE5075649F0F1DD949CA4013AAE2FF6ACFC55D0FFE710F0CB640885C6DD2yDaEI" TargetMode="External"/><Relationship Id="rId85" Type="http://schemas.openxmlformats.org/officeDocument/2006/relationships/hyperlink" Target="consultantplus://offline/ref=1EDE82FE5ACE38FBDF0FAE5075649F0F1DD949CA4013AAE2FF6ACFC55D0FFE710F0CB640885C6DD2yDa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DE82FE5ACE38FBDF0FAE5075649F0F1DD94CCF4015AAE2FF6ACFC55D0FFE710F0CB640885869DEyDaEI" TargetMode="External"/><Relationship Id="rId17" Type="http://schemas.openxmlformats.org/officeDocument/2006/relationships/hyperlink" Target="consultantplus://offline/ref=1EDE82FE5ACE38FBDF0FAE5075649F0F1DD94CCF4015AAE2FF6ACFC55D0FFE710F0CB64088596BD4yDaEI" TargetMode="External"/><Relationship Id="rId25" Type="http://schemas.openxmlformats.org/officeDocument/2006/relationships/hyperlink" Target="consultantplus://offline/ref=1EDE82FE5ACE38FBDF0FB05D6308C80319DB11C64616A2B2A73594980A06F4264843EF02CC516FD7DC2B8CyBa0I" TargetMode="External"/><Relationship Id="rId33" Type="http://schemas.openxmlformats.org/officeDocument/2006/relationships/hyperlink" Target="consultantplus://offline/ref=1EDE82FE5ACE38FBDF0FB05D6308C80319DB11C64616A2B2A73594980A06F4264843EF02CC516FD7DC2B8EyBa0I" TargetMode="External"/><Relationship Id="rId38" Type="http://schemas.openxmlformats.org/officeDocument/2006/relationships/hyperlink" Target="consultantplus://offline/ref=1EDE82FE5ACE38FBDF0FAE5075649F0F1ED94AC2441CAAE2FF6ACFC55Dy0aFI" TargetMode="External"/><Relationship Id="rId46" Type="http://schemas.openxmlformats.org/officeDocument/2006/relationships/hyperlink" Target="consultantplus://offline/ref=1EDE82FE5ACE38FBDF0FB05D6308C80319DB11C64616A2B2A73594980A06F4264843EF02CC516FD7DC2B8EyBa4I" TargetMode="External"/><Relationship Id="rId59" Type="http://schemas.openxmlformats.org/officeDocument/2006/relationships/hyperlink" Target="consultantplus://offline/ref=1EDE82FE5ACE38FBDF0FAE5075649F0F1ED54BCB4D16AAE2FF6ACFC55Dy0aFI" TargetMode="External"/><Relationship Id="rId67" Type="http://schemas.openxmlformats.org/officeDocument/2006/relationships/hyperlink" Target="consultantplus://offline/ref=1EDE82FE5ACE38FBDF0FB05D6308C80319DB11C64616A7B3A13594980A06F4264843EF02CC516FD7D92B8ByBa7I" TargetMode="External"/><Relationship Id="rId20" Type="http://schemas.openxmlformats.org/officeDocument/2006/relationships/hyperlink" Target="consultantplus://offline/ref=1EDE82FE5ACE38FBDF0FAE5075649F0F1DD94CCF4015AAE2FF6ACFC55D0FFE710F0CB640885968D7yDaBI" TargetMode="External"/><Relationship Id="rId41" Type="http://schemas.openxmlformats.org/officeDocument/2006/relationships/hyperlink" Target="consultantplus://offline/ref=1EDE82FE5ACE38FBDF0FB05D6308C80319DB11C64611A1B2A43594980A06F4264843EF02CC516FD7DC2B8CyBa3I" TargetMode="External"/><Relationship Id="rId54" Type="http://schemas.openxmlformats.org/officeDocument/2006/relationships/hyperlink" Target="consultantplus://offline/ref=1EDE82FE5ACE38FBDF0FB05D6308C80319DB11C64616A7B3A13594980A06F4264843EF02CC516FD7D92B8ByBa7I" TargetMode="External"/><Relationship Id="rId62" Type="http://schemas.openxmlformats.org/officeDocument/2006/relationships/hyperlink" Target="consultantplus://offline/ref=1EDE82FE5ACE38FBDF0FB05D6308C80319DB11C64616A2B2A73594980A06F4264843EF02CC516FD7DC2B8AyBa3I" TargetMode="External"/><Relationship Id="rId70" Type="http://schemas.openxmlformats.org/officeDocument/2006/relationships/hyperlink" Target="consultantplus://offline/ref=1EDE82FE5ACE38FBDF0FAE5075649F0F1DD24FC34513AAE2FF6ACFC55D0FFE710F0CB640885C6EDFyDa4I" TargetMode="External"/><Relationship Id="rId75" Type="http://schemas.openxmlformats.org/officeDocument/2006/relationships/hyperlink" Target="consultantplus://offline/ref=1EDE82FE5ACE38FBDF0FAE5075649F0F1DD949CA4013AAE2FF6ACFC55D0FFE710F0CB640885C6DD2yDaEI" TargetMode="External"/><Relationship Id="rId83" Type="http://schemas.openxmlformats.org/officeDocument/2006/relationships/hyperlink" Target="consultantplus://offline/ref=1EDE82FE5ACE38FBDF0FAE5075649F0F1DD949CA4013AAE2FF6ACFC55D0FFE710F0CB640885C6DD2yDaEI" TargetMode="External"/><Relationship Id="rId88" Type="http://schemas.openxmlformats.org/officeDocument/2006/relationships/hyperlink" Target="consultantplus://offline/ref=1EDE82FE5ACE38FBDF0FAE5075649F0F1DD949CA4013AAE2FF6ACFC55D0FFE710F0CB6408Ay5aD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B05D6308C80319DB11C64611A1B2A43594980A06F4264843EF02CC516FD7DC2B8DyBa7I" TargetMode="External"/><Relationship Id="rId15" Type="http://schemas.openxmlformats.org/officeDocument/2006/relationships/hyperlink" Target="consultantplus://offline/ref=1EDE82FE5ACE38FBDF0FAE5075649F0F1DD94CCF4015AAE2FF6ACFC55D0FFE710F0CB64088596ED5yDaBI" TargetMode="External"/><Relationship Id="rId23" Type="http://schemas.openxmlformats.org/officeDocument/2006/relationships/hyperlink" Target="consultantplus://offline/ref=1EDE82FE5ACE38FBDF0FAE5075649F0F1DD94CCF4015AAE2FF6ACFC55Dy0aFI" TargetMode="External"/><Relationship Id="rId28" Type="http://schemas.openxmlformats.org/officeDocument/2006/relationships/hyperlink" Target="consultantplus://offline/ref=1EDE82FE5ACE38FBDF0FB05D6308C80319DB11C64616A2B2A73594980A06F4264843EF02CC516FD7DC2B8FyBa6I" TargetMode="External"/><Relationship Id="rId36" Type="http://schemas.openxmlformats.org/officeDocument/2006/relationships/hyperlink" Target="consultantplus://offline/ref=1EDE82FE5ACE38FBDF0FAE5075649F0F1DD84CCE4212AAE2FF6ACFC55D0FFE710F0CB640885C6FD1yDaCI" TargetMode="External"/><Relationship Id="rId49" Type="http://schemas.openxmlformats.org/officeDocument/2006/relationships/hyperlink" Target="consultantplus://offline/ref=1EDE82FE5ACE38FBDF0FAE5075649F0F1DD949CA4013AAE2FF6ACFC55D0FFE710F0CB645y8aBI" TargetMode="External"/><Relationship Id="rId57" Type="http://schemas.openxmlformats.org/officeDocument/2006/relationships/hyperlink" Target="consultantplus://offline/ref=1EDE82FE5ACE38FBDF0FB05D6308C80319DB11C64616A2B2A73594980A06F4264843EF02CC516FD7DC2B8ByBa9I" TargetMode="External"/><Relationship Id="rId10" Type="http://schemas.openxmlformats.org/officeDocument/2006/relationships/hyperlink" Target="consultantplus://offline/ref=1EDE82FE5ACE38FBDF0FAE5075649F0F1DD94CCF4015AAE2FF6ACFC55D0FFE710F0CB64088586BD2yDa9I" TargetMode="External"/><Relationship Id="rId31" Type="http://schemas.openxmlformats.org/officeDocument/2006/relationships/hyperlink" Target="consultantplus://offline/ref=1EDE82FE5ACE38FBDF0FAE5075649F0F1DD949CA4013AAE2FF6ACFC55D0FFE710F0CB642y8a0I" TargetMode="External"/><Relationship Id="rId44" Type="http://schemas.openxmlformats.org/officeDocument/2006/relationships/hyperlink" Target="consultantplus://offline/ref=1EDE82FE5ACE38FBDF0FAE5075649F0F1DD84CCE4212AAE2FF6ACFC55D0FFE710F0CB643y8a0I" TargetMode="External"/><Relationship Id="rId52" Type="http://schemas.openxmlformats.org/officeDocument/2006/relationships/hyperlink" Target="consultantplus://offline/ref=1EDE82FE5ACE38FBDF0FB05D6308C80319DB11C64616A7B3A13594980A06F4264843EF02CC516FD7D82D85yBa9I" TargetMode="External"/><Relationship Id="rId60" Type="http://schemas.openxmlformats.org/officeDocument/2006/relationships/hyperlink" Target="consultantplus://offline/ref=1EDE82FE5ACE38FBDF0FAE5075649F0F1DD84ECD4616AAE2FF6ACFC55Dy0aFI" TargetMode="External"/><Relationship Id="rId65" Type="http://schemas.openxmlformats.org/officeDocument/2006/relationships/hyperlink" Target="consultantplus://offline/ref=1EDE82FE5ACE38FBDF0FB05D6308C80319DB11C64616A2B2A73594980A06F4264843EF02CC516FD7DC2B85yBa2I" TargetMode="External"/><Relationship Id="rId73" Type="http://schemas.openxmlformats.org/officeDocument/2006/relationships/hyperlink" Target="consultantplus://offline/ref=1EDE82FE5ACE38FBDF0FAE5075649F0F1DD949CA4013AAE2FF6ACFC55D0FFE710F0CB640885C6DD2yDa8I" TargetMode="External"/><Relationship Id="rId78" Type="http://schemas.openxmlformats.org/officeDocument/2006/relationships/hyperlink" Target="consultantplus://offline/ref=1EDE82FE5ACE38FBDF0FAE5075649F0F1DD949CA4013AAE2FF6ACFC55D0FFE710F0CB640885C6DD2yDaEI" TargetMode="External"/><Relationship Id="rId81" Type="http://schemas.openxmlformats.org/officeDocument/2006/relationships/hyperlink" Target="consultantplus://offline/ref=1EDE82FE5ACE38FBDF0FAE5075649F0F1DD949CA4013AAE2FF6ACFC55D0FFE710F0CB640885C6DD2yDaEI" TargetMode="External"/><Relationship Id="rId86" Type="http://schemas.openxmlformats.org/officeDocument/2006/relationships/hyperlink" Target="consultantplus://offline/ref=1EDE82FE5ACE38FBDF0FAE5075649F0F1DD949CA4013AAE2FF6ACFC55D0FFE710F0CB640885C6DD2yDaEI" TargetMode="External"/><Relationship Id="rId4" Type="http://schemas.openxmlformats.org/officeDocument/2006/relationships/hyperlink" Target="consultantplus://offline/ref=1EDE82FE5ACE38FBDF0FB05D6308C80319DB11C6471CA6BDA13594980A06F4264843EF02CC516FD7DC2B8FyBa6I" TargetMode="External"/><Relationship Id="rId9" Type="http://schemas.openxmlformats.org/officeDocument/2006/relationships/hyperlink" Target="consultantplus://offline/ref=1EDE82FE5ACE38FBDF0FAE5075649F0F1DD94CCF4015AAE2FF6ACFC55D0FFE710F0CB640885F6ED6y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15575</Words>
  <Characters>88783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2018-05-23T08:26:00Z</dcterms:created>
  <dcterms:modified xsi:type="dcterms:W3CDTF">2018-05-23T08:38:00Z</dcterms:modified>
</cp:coreProperties>
</file>