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2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283C92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283C92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283C92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«Внесение изменений в разрешение</w:t>
      </w:r>
    </w:p>
    <w:p w:rsidR="00283C92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строительство (в том числе в связи </w:t>
      </w:r>
      <w:r>
        <w:rPr>
          <w:rFonts w:ascii="Times New Roman" w:hAnsi="Times New Roman"/>
          <w:sz w:val="28"/>
          <w:szCs w:val="28"/>
          <w:lang w:eastAsia="ru-RU"/>
        </w:rPr>
        <w:br/>
        <w:t>с необходимостью продления срока действия разрешения на строительство)»</w:t>
      </w:r>
    </w:p>
    <w:p w:rsidR="00283C92" w:rsidRDefault="00283C92" w:rsidP="0028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C92" w:rsidRPr="00C55796" w:rsidRDefault="00283C92" w:rsidP="00283C92">
      <w:pPr>
        <w:pStyle w:val="1"/>
        <w:keepNext w:val="0"/>
        <w:autoSpaceDE w:val="0"/>
        <w:autoSpaceDN w:val="0"/>
        <w:adjustRightInd w:val="0"/>
        <w:ind w:left="2410"/>
        <w:jc w:val="center"/>
        <w:rPr>
          <w:rFonts w:eastAsia="Calibri"/>
          <w:b w:val="0"/>
          <w:bCs/>
          <w:i w:val="0"/>
          <w:szCs w:val="28"/>
        </w:rPr>
      </w:pPr>
      <w:r w:rsidRPr="00C55796">
        <w:rPr>
          <w:rFonts w:eastAsia="Calibri"/>
          <w:b w:val="0"/>
          <w:bCs/>
          <w:i w:val="0"/>
          <w:szCs w:val="28"/>
        </w:rPr>
        <w:t>В  Администрацию  города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C55796">
        <w:rPr>
          <w:rFonts w:eastAsia="Calibri"/>
          <w:b w:val="0"/>
          <w:bCs/>
          <w:i w:val="0"/>
          <w:szCs w:val="28"/>
        </w:rPr>
        <w:t xml:space="preserve"> в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C55796">
        <w:rPr>
          <w:rFonts w:eastAsia="Calibri"/>
          <w:b w:val="0"/>
          <w:bCs/>
          <w:i w:val="0"/>
          <w:szCs w:val="28"/>
        </w:rPr>
        <w:t>лице  Муниципального учрежден</w:t>
      </w:r>
      <w:r>
        <w:rPr>
          <w:rFonts w:eastAsia="Calibri"/>
          <w:b w:val="0"/>
          <w:bCs/>
          <w:i w:val="0"/>
          <w:szCs w:val="28"/>
        </w:rPr>
        <w:t>ия «</w:t>
      </w:r>
      <w:r w:rsidRPr="00C55796">
        <w:rPr>
          <w:rFonts w:eastAsia="Calibri"/>
          <w:b w:val="0"/>
          <w:bCs/>
          <w:i w:val="0"/>
          <w:szCs w:val="28"/>
        </w:rPr>
        <w:t>Управление</w:t>
      </w:r>
    </w:p>
    <w:p w:rsidR="00283C92" w:rsidRPr="00C55796" w:rsidRDefault="00283C92" w:rsidP="00283C92">
      <w:pPr>
        <w:pStyle w:val="1"/>
        <w:keepNext w:val="0"/>
        <w:autoSpaceDE w:val="0"/>
        <w:autoSpaceDN w:val="0"/>
        <w:adjustRightInd w:val="0"/>
        <w:ind w:left="2410"/>
        <w:jc w:val="center"/>
        <w:rPr>
          <w:rFonts w:eastAsia="Calibri"/>
          <w:b w:val="0"/>
          <w:bCs/>
          <w:i w:val="0"/>
          <w:szCs w:val="28"/>
        </w:rPr>
      </w:pPr>
      <w:r w:rsidRPr="00C55796">
        <w:rPr>
          <w:rFonts w:eastAsia="Calibri"/>
          <w:b w:val="0"/>
          <w:bCs/>
          <w:i w:val="0"/>
          <w:szCs w:val="28"/>
        </w:rPr>
        <w:t xml:space="preserve">имущества,  градостроительства и  </w:t>
      </w:r>
      <w:proofErr w:type="gramStart"/>
      <w:r w:rsidRPr="00C55796">
        <w:rPr>
          <w:rFonts w:eastAsia="Calibri"/>
          <w:b w:val="0"/>
          <w:bCs/>
          <w:i w:val="0"/>
          <w:szCs w:val="28"/>
        </w:rPr>
        <w:t>земельных</w:t>
      </w:r>
      <w:proofErr w:type="gramEnd"/>
    </w:p>
    <w:p w:rsidR="00283C92" w:rsidRPr="00C55796" w:rsidRDefault="00283C92" w:rsidP="00283C92">
      <w:pPr>
        <w:pStyle w:val="1"/>
        <w:keepNext w:val="0"/>
        <w:autoSpaceDE w:val="0"/>
        <w:autoSpaceDN w:val="0"/>
        <w:adjustRightInd w:val="0"/>
        <w:ind w:left="2410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283C92" w:rsidRPr="00BD3895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895">
        <w:rPr>
          <w:rFonts w:ascii="Times New Roman" w:hAnsi="Times New Roman"/>
          <w:color w:val="000000"/>
          <w:sz w:val="28"/>
          <w:szCs w:val="28"/>
        </w:rPr>
        <w:t>от____________________________________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фамилия, имя, отчество (последнее - при наличии)</w:t>
      </w:r>
      <w:proofErr w:type="gramStart"/>
      <w:r w:rsidRPr="00916C11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283C92" w:rsidRPr="00916C11" w:rsidRDefault="00283C92" w:rsidP="00283C92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283C92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ascii="Courier New" w:eastAsia="Calibri" w:hAnsi="Courier New" w:cs="Courier New"/>
          <w:b w:val="0"/>
          <w:bCs/>
          <w:sz w:val="20"/>
        </w:rPr>
        <w:t xml:space="preserve">                                 </w:t>
      </w:r>
      <w:r w:rsidRPr="0082061E">
        <w:rPr>
          <w:rFonts w:eastAsia="Calibri"/>
          <w:b w:val="0"/>
          <w:bCs/>
          <w:i w:val="0"/>
          <w:szCs w:val="28"/>
        </w:rPr>
        <w:t>Заявление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о внесении изменений в разрешение на строительство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b w:val="0"/>
          <w:i w:val="0"/>
          <w:szCs w:val="28"/>
        </w:rPr>
        <w:t>(в том числе в связи с необходимостью продления срока действия разрешения на строительство)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 xml:space="preserve">В соответствии со </w:t>
      </w:r>
      <w:hyperlink r:id="rId4" w:history="1">
        <w:r w:rsidRPr="0082061E">
          <w:rPr>
            <w:rFonts w:eastAsia="Calibri"/>
            <w:b w:val="0"/>
            <w:bCs/>
            <w:i w:val="0"/>
            <w:color w:val="0000FF"/>
            <w:szCs w:val="28"/>
          </w:rPr>
          <w:t>статьей 51</w:t>
        </w:r>
      </w:hyperlink>
      <w:r w:rsidRPr="0082061E">
        <w:rPr>
          <w:rFonts w:eastAsia="Calibri"/>
          <w:b w:val="0"/>
          <w:bCs/>
          <w:i w:val="0"/>
          <w:szCs w:val="28"/>
        </w:rPr>
        <w:t xml:space="preserve">, </w:t>
      </w:r>
      <w:hyperlink r:id="rId5" w:history="1">
        <w:r w:rsidRPr="0082061E">
          <w:rPr>
            <w:rFonts w:eastAsia="Calibri"/>
            <w:b w:val="0"/>
            <w:bCs/>
            <w:i w:val="0"/>
            <w:color w:val="0000FF"/>
            <w:szCs w:val="28"/>
          </w:rPr>
          <w:t>52</w:t>
        </w:r>
      </w:hyperlink>
      <w:r w:rsidRPr="0082061E">
        <w:rPr>
          <w:rFonts w:eastAsia="Calibri"/>
          <w:b w:val="0"/>
          <w:bCs/>
          <w:i w:val="0"/>
          <w:szCs w:val="28"/>
        </w:rPr>
        <w:t xml:space="preserve"> Градостроительного кодекса Российской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>Федерации прошу внести изменения в разрешение</w:t>
      </w:r>
      <w:r>
        <w:rPr>
          <w:rFonts w:eastAsia="Calibri"/>
          <w:b w:val="0"/>
          <w:bCs/>
          <w:i w:val="0"/>
          <w:szCs w:val="28"/>
        </w:rPr>
        <w:br/>
        <w:t>н</w:t>
      </w:r>
      <w:r w:rsidRPr="0082061E">
        <w:rPr>
          <w:rFonts w:eastAsia="Calibri"/>
          <w:b w:val="0"/>
          <w:bCs/>
          <w:i w:val="0"/>
          <w:szCs w:val="28"/>
        </w:rPr>
        <w:t>а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>строительство</w:t>
      </w:r>
      <w:r w:rsidRPr="0082061E">
        <w:rPr>
          <w:b w:val="0"/>
          <w:i w:val="0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>
        <w:rPr>
          <w:b w:val="0"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 xml:space="preserve">от </w:t>
      </w:r>
      <w:r>
        <w:rPr>
          <w:rFonts w:eastAsia="Calibri"/>
          <w:b w:val="0"/>
          <w:bCs/>
          <w:i w:val="0"/>
          <w:szCs w:val="28"/>
        </w:rPr>
        <w:t>«</w:t>
      </w:r>
      <w:r w:rsidRPr="0082061E">
        <w:rPr>
          <w:rFonts w:eastAsia="Calibri"/>
          <w:b w:val="0"/>
          <w:bCs/>
          <w:i w:val="0"/>
          <w:szCs w:val="28"/>
        </w:rPr>
        <w:t>__</w:t>
      </w:r>
      <w:r>
        <w:rPr>
          <w:rFonts w:eastAsia="Calibri"/>
          <w:b w:val="0"/>
          <w:bCs/>
          <w:i w:val="0"/>
          <w:szCs w:val="28"/>
        </w:rPr>
        <w:t>»</w:t>
      </w:r>
      <w:r w:rsidRPr="0082061E">
        <w:rPr>
          <w:rFonts w:eastAsia="Calibri"/>
          <w:b w:val="0"/>
          <w:bCs/>
          <w:i w:val="0"/>
          <w:szCs w:val="28"/>
        </w:rPr>
        <w:t xml:space="preserve"> ________ 20 __ </w:t>
      </w:r>
      <w:r>
        <w:rPr>
          <w:rFonts w:eastAsia="Calibri"/>
          <w:b w:val="0"/>
          <w:bCs/>
          <w:i w:val="0"/>
          <w:szCs w:val="28"/>
        </w:rPr>
        <w:t>№</w:t>
      </w:r>
      <w:r w:rsidRPr="0082061E">
        <w:rPr>
          <w:rFonts w:eastAsia="Calibri"/>
          <w:b w:val="0"/>
          <w:bCs/>
          <w:i w:val="0"/>
          <w:szCs w:val="28"/>
        </w:rPr>
        <w:t xml:space="preserve"> ____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___________________________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283C92" w:rsidRPr="00B45F02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82061E">
        <w:rPr>
          <w:rFonts w:eastAsia="Calibri"/>
          <w:b w:val="0"/>
          <w:bCs/>
          <w:i w:val="0"/>
          <w:szCs w:val="28"/>
        </w:rPr>
        <w:t xml:space="preserve">                                       </w:t>
      </w:r>
      <w:r w:rsidRPr="00B45F02">
        <w:rPr>
          <w:rFonts w:eastAsia="Calibri"/>
          <w:b w:val="0"/>
          <w:bCs/>
          <w:i w:val="0"/>
          <w:sz w:val="20"/>
        </w:rPr>
        <w:t>(нужное подчеркнуть)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наименование объекта: _____________________</w:t>
      </w:r>
      <w:r>
        <w:rPr>
          <w:rFonts w:eastAsia="Calibri"/>
          <w:b w:val="0"/>
          <w:bCs/>
          <w:i w:val="0"/>
          <w:szCs w:val="28"/>
        </w:rPr>
        <w:t>_______________________</w:t>
      </w:r>
    </w:p>
    <w:p w:rsidR="00283C92" w:rsidRPr="00B45F02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>
        <w:rPr>
          <w:rFonts w:eastAsia="Calibri"/>
          <w:b w:val="0"/>
          <w:bCs/>
          <w:i w:val="0"/>
          <w:sz w:val="20"/>
        </w:rPr>
        <w:t xml:space="preserve">     </w:t>
      </w:r>
      <w:r w:rsidRPr="00B45F02">
        <w:rPr>
          <w:rFonts w:eastAsia="Calibri"/>
          <w:b w:val="0"/>
          <w:bCs/>
          <w:i w:val="0"/>
          <w:sz w:val="20"/>
        </w:rPr>
        <w:t>(наименование объекта капитального строительства в соответствии с проектной документацией)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__________________________</w:t>
      </w:r>
      <w:r w:rsidRPr="0082061E">
        <w:rPr>
          <w:rFonts w:eastAsia="Calibri"/>
          <w:b w:val="0"/>
          <w:bCs/>
          <w:i w:val="0"/>
          <w:szCs w:val="28"/>
        </w:rPr>
        <w:t xml:space="preserve"> на земельном участке по адресу: ____________________________________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кадастровый номер земельного участка: _____</w:t>
      </w:r>
      <w:r>
        <w:rPr>
          <w:rFonts w:eastAsia="Calibri"/>
          <w:b w:val="0"/>
          <w:bCs/>
          <w:i w:val="0"/>
          <w:szCs w:val="28"/>
        </w:rPr>
        <w:t>________________________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При  этом  сообщаю,  что  строительство  будет  осуществляться</w:t>
      </w:r>
      <w:r>
        <w:rPr>
          <w:rFonts w:eastAsia="Calibri"/>
          <w:b w:val="0"/>
          <w:bCs/>
          <w:i w:val="0"/>
          <w:szCs w:val="28"/>
        </w:rPr>
        <w:br/>
      </w:r>
      <w:r w:rsidRPr="0082061E">
        <w:rPr>
          <w:rFonts w:eastAsia="Calibri"/>
          <w:b w:val="0"/>
          <w:bCs/>
          <w:i w:val="0"/>
          <w:szCs w:val="28"/>
        </w:rPr>
        <w:t>на основании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>следующих документов: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 xml:space="preserve">Градостроительный план земельного участка: </w:t>
      </w:r>
      <w:r>
        <w:rPr>
          <w:rFonts w:eastAsia="Calibri"/>
          <w:b w:val="0"/>
          <w:bCs/>
          <w:i w:val="0"/>
          <w:szCs w:val="28"/>
        </w:rPr>
        <w:t>№ ____ от «__»</w:t>
      </w:r>
      <w:r w:rsidRPr="0082061E">
        <w:rPr>
          <w:rFonts w:eastAsia="Calibri"/>
          <w:b w:val="0"/>
          <w:bCs/>
          <w:i w:val="0"/>
          <w:szCs w:val="28"/>
        </w:rPr>
        <w:t xml:space="preserve"> _________ 20__ г.</w:t>
      </w:r>
      <w:r>
        <w:rPr>
          <w:rFonts w:eastAsia="Calibri"/>
          <w:b w:val="0"/>
          <w:bCs/>
          <w:i w:val="0"/>
          <w:szCs w:val="28"/>
        </w:rPr>
        <w:t xml:space="preserve"> ______________________________________________________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____________________________________________________</w:t>
      </w:r>
      <w:r>
        <w:rPr>
          <w:rFonts w:eastAsia="Calibri"/>
          <w:b w:val="0"/>
          <w:bCs/>
          <w:i w:val="0"/>
          <w:szCs w:val="28"/>
        </w:rPr>
        <w:t>_________</w:t>
      </w:r>
    </w:p>
    <w:p w:rsidR="00283C92" w:rsidRPr="00954AC6" w:rsidRDefault="00283C92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954AC6">
        <w:rPr>
          <w:rFonts w:eastAsia="Calibri"/>
          <w:b w:val="0"/>
          <w:bCs/>
          <w:i w:val="0"/>
          <w:sz w:val="20"/>
        </w:rPr>
        <w:t>(дата и номер документа об утверждении ГПЗУ; орган, его утвердивший)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Право на пользование землей закреплено 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________________________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 xml:space="preserve">___________________ </w:t>
      </w:r>
      <w:r>
        <w:rPr>
          <w:rFonts w:eastAsia="Calibri"/>
          <w:b w:val="0"/>
          <w:bCs/>
          <w:i w:val="0"/>
          <w:szCs w:val="28"/>
        </w:rPr>
        <w:t>№ _________ от «</w:t>
      </w:r>
      <w:r w:rsidRPr="0082061E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82061E">
        <w:rPr>
          <w:rFonts w:eastAsia="Calibri"/>
          <w:b w:val="0"/>
          <w:bCs/>
          <w:i w:val="0"/>
          <w:szCs w:val="28"/>
        </w:rPr>
        <w:t xml:space="preserve"> ___________ 20___ г.</w:t>
      </w:r>
    </w:p>
    <w:p w:rsidR="00283C92" w:rsidRPr="00954AC6" w:rsidRDefault="00283C92" w:rsidP="00283C9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954AC6">
        <w:rPr>
          <w:rFonts w:eastAsia="Calibri"/>
          <w:b w:val="0"/>
          <w:bCs/>
          <w:i w:val="0"/>
          <w:sz w:val="20"/>
        </w:rPr>
        <w:t>(наименование  документа  (договор  аренды,  соглашение  к договору аренды,</w:t>
      </w:r>
      <w:r>
        <w:rPr>
          <w:rFonts w:eastAsia="Calibri"/>
          <w:b w:val="0"/>
          <w:bCs/>
          <w:i w:val="0"/>
          <w:sz w:val="20"/>
        </w:rPr>
        <w:t xml:space="preserve"> </w:t>
      </w:r>
      <w:r w:rsidRPr="00954AC6">
        <w:rPr>
          <w:rFonts w:eastAsia="Calibri"/>
          <w:b w:val="0"/>
          <w:bCs/>
          <w:i w:val="0"/>
          <w:sz w:val="20"/>
        </w:rPr>
        <w:t>свидетельство</w:t>
      </w:r>
      <w:r>
        <w:rPr>
          <w:rFonts w:eastAsia="Calibri"/>
          <w:b w:val="0"/>
          <w:bCs/>
          <w:i w:val="0"/>
          <w:sz w:val="20"/>
        </w:rPr>
        <w:br/>
      </w:r>
      <w:r w:rsidRPr="00954AC6">
        <w:rPr>
          <w:rFonts w:eastAsia="Calibri"/>
          <w:b w:val="0"/>
          <w:bCs/>
          <w:i w:val="0"/>
          <w:sz w:val="20"/>
        </w:rPr>
        <w:t>о государственной регистрации права и другие))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lastRenderedPageBreak/>
        <w:t>Проектная документация __________________________________________</w:t>
      </w:r>
    </w:p>
    <w:p w:rsidR="00283C92" w:rsidRPr="009354DA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9354DA">
        <w:rPr>
          <w:rFonts w:eastAsia="Calibri"/>
          <w:b w:val="0"/>
          <w:bCs/>
          <w:i w:val="0"/>
          <w:sz w:val="20"/>
        </w:rPr>
        <w:t xml:space="preserve">                                   </w:t>
      </w:r>
      <w:r>
        <w:rPr>
          <w:rFonts w:eastAsia="Calibri"/>
          <w:b w:val="0"/>
          <w:bCs/>
          <w:i w:val="0"/>
          <w:sz w:val="20"/>
        </w:rPr>
        <w:t xml:space="preserve">                                                                 </w:t>
      </w:r>
      <w:r w:rsidRPr="009354DA">
        <w:rPr>
          <w:rFonts w:eastAsia="Calibri"/>
          <w:b w:val="0"/>
          <w:bCs/>
          <w:i w:val="0"/>
          <w:sz w:val="20"/>
        </w:rPr>
        <w:t xml:space="preserve"> (шифр, дата составления)</w:t>
      </w:r>
    </w:p>
    <w:p w:rsidR="00283C92" w:rsidRPr="0082061E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2061E">
        <w:rPr>
          <w:rFonts w:eastAsia="Calibri"/>
          <w:b w:val="0"/>
          <w:bCs/>
          <w:i w:val="0"/>
          <w:szCs w:val="28"/>
        </w:rPr>
        <w:t>Схема  планировочной  организации  земельного  участка с обозначением места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 xml:space="preserve">размещения объекта </w:t>
      </w:r>
      <w:r>
        <w:rPr>
          <w:rFonts w:eastAsia="Calibri"/>
          <w:b w:val="0"/>
          <w:bCs/>
          <w:i w:val="0"/>
          <w:szCs w:val="28"/>
        </w:rPr>
        <w:t>и</w:t>
      </w:r>
      <w:r w:rsidRPr="0082061E">
        <w:rPr>
          <w:rFonts w:eastAsia="Calibri"/>
          <w:b w:val="0"/>
          <w:bCs/>
          <w:i w:val="0"/>
          <w:szCs w:val="28"/>
        </w:rPr>
        <w:t>ндивидуального жилищного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2061E">
        <w:rPr>
          <w:rFonts w:eastAsia="Calibri"/>
          <w:b w:val="0"/>
          <w:bCs/>
          <w:i w:val="0"/>
          <w:szCs w:val="28"/>
        </w:rPr>
        <w:t>строительства _____________________________________________________________</w:t>
      </w:r>
    </w:p>
    <w:p w:rsidR="00283C92" w:rsidRPr="00497559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82061E">
        <w:rPr>
          <w:rFonts w:eastAsia="Calibri"/>
          <w:b w:val="0"/>
          <w:bCs/>
          <w:i w:val="0"/>
          <w:szCs w:val="28"/>
        </w:rPr>
        <w:t xml:space="preserve">                             </w:t>
      </w:r>
      <w:r>
        <w:rPr>
          <w:rFonts w:eastAsia="Calibri"/>
          <w:b w:val="0"/>
          <w:bCs/>
          <w:i w:val="0"/>
          <w:szCs w:val="28"/>
        </w:rPr>
        <w:t xml:space="preserve">                </w:t>
      </w:r>
      <w:r w:rsidRPr="0082061E">
        <w:rPr>
          <w:rFonts w:eastAsia="Calibri"/>
          <w:b w:val="0"/>
          <w:bCs/>
          <w:i w:val="0"/>
          <w:szCs w:val="28"/>
        </w:rPr>
        <w:t xml:space="preserve"> </w:t>
      </w:r>
      <w:r w:rsidRPr="00497559">
        <w:rPr>
          <w:rFonts w:eastAsia="Calibri"/>
          <w:b w:val="0"/>
          <w:bCs/>
          <w:i w:val="0"/>
          <w:sz w:val="20"/>
        </w:rPr>
        <w:t>(шифр, дата составления)</w:t>
      </w:r>
    </w:p>
    <w:p w:rsidR="00283C92" w:rsidRPr="00C602D1" w:rsidRDefault="00283C92" w:rsidP="00283C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2D1">
        <w:rPr>
          <w:rFonts w:ascii="Times New Roman" w:hAnsi="Times New Roman"/>
          <w:sz w:val="28"/>
          <w:szCs w:val="28"/>
        </w:rPr>
        <w:t xml:space="preserve">Даю согласие 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 w:rsidRPr="00C602D1"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 w:rsidRPr="00C60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 w:rsidRPr="00C602D1"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 w:rsidRPr="00C602D1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 (далее - Управление) </w:t>
      </w:r>
      <w:r w:rsidRPr="00C602D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C602D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C602D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C602D1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C602D1">
        <w:rPr>
          <w:rFonts w:ascii="Times New Roman" w:hAnsi="Times New Roman"/>
          <w:sz w:val="28"/>
          <w:szCs w:val="28"/>
        </w:rPr>
        <w:t>муниципальной услуги</w:t>
      </w:r>
      <w:r w:rsidRPr="00C602D1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несению изменений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разрешение на строительство (в том числе</w:t>
      </w:r>
      <w:r>
        <w:rPr>
          <w:rFonts w:ascii="Times New Roman" w:hAnsi="Times New Roman"/>
          <w:sz w:val="28"/>
          <w:szCs w:val="28"/>
          <w:lang w:eastAsia="ru-RU"/>
        </w:rPr>
        <w:br/>
        <w:t>в связи с необходимостью продления срока действия разрешения</w:t>
      </w:r>
      <w:r>
        <w:rPr>
          <w:rFonts w:ascii="Times New Roman" w:hAnsi="Times New Roman"/>
          <w:sz w:val="28"/>
          <w:szCs w:val="28"/>
          <w:lang w:eastAsia="ru-RU"/>
        </w:rPr>
        <w:br/>
        <w:t>на строительство)</w:t>
      </w:r>
      <w:r w:rsidRPr="00C602D1">
        <w:rPr>
          <w:rFonts w:ascii="Times New Roman" w:hAnsi="Times New Roman"/>
          <w:sz w:val="28"/>
          <w:szCs w:val="28"/>
        </w:rPr>
        <w:t xml:space="preserve">, </w:t>
      </w:r>
      <w:r w:rsidRPr="00C602D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7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 </w:t>
      </w:r>
      <w:r w:rsidRPr="00C602D1">
        <w:rPr>
          <w:rFonts w:ascii="Times New Roman" w:hAnsi="Times New Roman"/>
          <w:sz w:val="28"/>
          <w:szCs w:val="28"/>
        </w:rPr>
        <w:t xml:space="preserve">в Управление. </w:t>
      </w:r>
      <w:r w:rsidRPr="00C602D1">
        <w:rPr>
          <w:rFonts w:ascii="Times New Roman" w:hAnsi="Times New Roman"/>
          <w:bCs/>
          <w:sz w:val="28"/>
          <w:szCs w:val="28"/>
        </w:rPr>
        <w:t>Настоящее согласие дается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на период до истечения срока хранения соответствующей информации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или документов, содержащих указанную информацию, определяемых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>с законодательством Российской Федерации. В случае отзыва согласия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 xml:space="preserve">на обработку персональных данных </w:t>
      </w:r>
      <w:r w:rsidRPr="00C602D1">
        <w:rPr>
          <w:rFonts w:ascii="Times New Roman" w:hAnsi="Times New Roman"/>
          <w:color w:val="000000"/>
          <w:sz w:val="28"/>
          <w:szCs w:val="28"/>
        </w:rPr>
        <w:t>Администрация, Управление</w:t>
      </w:r>
      <w:r w:rsidRPr="00C602D1">
        <w:rPr>
          <w:rFonts w:ascii="Times New Roman" w:hAnsi="Times New Roman"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 xml:space="preserve">№ 152-ФЗ. </w:t>
      </w:r>
      <w:r w:rsidRPr="00C602D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C602D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C602D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C602D1">
        <w:rPr>
          <w:rFonts w:ascii="Times New Roman" w:hAnsi="Times New Roman"/>
          <w:sz w:val="28"/>
          <w:szCs w:val="28"/>
        </w:rPr>
        <w:t>.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Приложения: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1.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2.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3._________________________________________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4._________________________________________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5._________________________________________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6._________________________________________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FC28B9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FC28B9">
        <w:rPr>
          <w:rFonts w:ascii="Times New Roman" w:hAnsi="Times New Roman"/>
          <w:sz w:val="28"/>
          <w:szCs w:val="28"/>
        </w:rPr>
        <w:t>.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FC28B9">
        <w:rPr>
          <w:rFonts w:ascii="Times New Roman" w:hAnsi="Times New Roman"/>
          <w:sz w:val="28"/>
          <w:szCs w:val="28"/>
        </w:rPr>
        <w:t>нужное</w:t>
      </w:r>
      <w:proofErr w:type="gramEnd"/>
      <w:r w:rsidRPr="00FC28B9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вручить лично;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lastRenderedPageBreak/>
        <w:t xml:space="preserve">направить по </w:t>
      </w:r>
      <w:r>
        <w:rPr>
          <w:rFonts w:ascii="Times New Roman" w:hAnsi="Times New Roman"/>
          <w:sz w:val="28"/>
          <w:szCs w:val="28"/>
        </w:rPr>
        <w:t>указанном</w:t>
      </w:r>
      <w:r w:rsidRPr="00FC28B9">
        <w:rPr>
          <w:rFonts w:ascii="Times New Roman" w:hAnsi="Times New Roman"/>
          <w:sz w:val="28"/>
          <w:szCs w:val="28"/>
        </w:rPr>
        <w:t>у адресу в форме документа на бумажном носителе;</w:t>
      </w:r>
    </w:p>
    <w:p w:rsidR="00283C92" w:rsidRPr="00FC28B9" w:rsidRDefault="00283C92" w:rsidP="0028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FC28B9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283C92" w:rsidRPr="00E740F9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Дата заполнения _________________</w:t>
      </w:r>
    </w:p>
    <w:p w:rsidR="00283C92" w:rsidRPr="00E740F9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283C92" w:rsidRPr="00E740F9" w:rsidRDefault="00283C92" w:rsidP="00283C9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15404D" w:rsidRPr="00F1558B" w:rsidRDefault="00283C92" w:rsidP="00F1558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М.П. (при наличии)</w:t>
      </w:r>
    </w:p>
    <w:sectPr w:rsidR="0015404D" w:rsidRPr="00F1558B" w:rsidSect="0029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122"/>
    <w:rsid w:val="000B3C9F"/>
    <w:rsid w:val="00101D2B"/>
    <w:rsid w:val="0015404D"/>
    <w:rsid w:val="00194274"/>
    <w:rsid w:val="001C56FB"/>
    <w:rsid w:val="001F6358"/>
    <w:rsid w:val="00281C8A"/>
    <w:rsid w:val="00283C92"/>
    <w:rsid w:val="0029195B"/>
    <w:rsid w:val="0050674B"/>
    <w:rsid w:val="00517482"/>
    <w:rsid w:val="00523D4D"/>
    <w:rsid w:val="00570122"/>
    <w:rsid w:val="0059320C"/>
    <w:rsid w:val="005B320C"/>
    <w:rsid w:val="005F4EAF"/>
    <w:rsid w:val="006733D8"/>
    <w:rsid w:val="00691CCF"/>
    <w:rsid w:val="007F3F66"/>
    <w:rsid w:val="00883367"/>
    <w:rsid w:val="008B45FE"/>
    <w:rsid w:val="008E0B44"/>
    <w:rsid w:val="009475C5"/>
    <w:rsid w:val="00970B4E"/>
    <w:rsid w:val="00A2637E"/>
    <w:rsid w:val="00A26AE4"/>
    <w:rsid w:val="00A43FE5"/>
    <w:rsid w:val="00A90FCD"/>
    <w:rsid w:val="00AA5B5B"/>
    <w:rsid w:val="00AC4FD2"/>
    <w:rsid w:val="00AF4D9F"/>
    <w:rsid w:val="00BB730E"/>
    <w:rsid w:val="00BC0C5C"/>
    <w:rsid w:val="00BF276C"/>
    <w:rsid w:val="00CC1D25"/>
    <w:rsid w:val="00CF52B0"/>
    <w:rsid w:val="00D879EF"/>
    <w:rsid w:val="00D96711"/>
    <w:rsid w:val="00E116F8"/>
    <w:rsid w:val="00EA35DB"/>
    <w:rsid w:val="00EE5EEC"/>
    <w:rsid w:val="00F1558B"/>
    <w:rsid w:val="00F23917"/>
    <w:rsid w:val="00FE57B3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C92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9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C92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9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812849FB678269F565D05A1521F0DF2BAB8BED4900D8E78D92EF1831B03103CC334821FB4AADCE15CD8706C2D99F63CFDBD1E6511EEE15j01AK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hyperlink" Target="consultantplus://offline/ref=C6812849FB678269F565D05A1521F0DF2BAB8BED4900D8E78D92EF1831B03103CC334823FB4CAE9E4C82865A878D8C63CEDBD2E64Ej114K" TargetMode="Externa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8</cp:revision>
  <cp:lastPrinted>2019-11-05T07:12:00Z</cp:lastPrinted>
  <dcterms:created xsi:type="dcterms:W3CDTF">2018-11-01T11:11:00Z</dcterms:created>
  <dcterms:modified xsi:type="dcterms:W3CDTF">2019-11-05T07:13:00Z</dcterms:modified>
</cp:coreProperties>
</file>